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right="281" w:firstLine="0" w:firstLineChars="0"/>
        <w:rPr>
          <w:color w:val="auto"/>
          <w:highlight w:val="none"/>
        </w:rPr>
      </w:pPr>
      <w:bookmarkStart w:id="354" w:name="_GoBack"/>
      <w:bookmarkEnd w:id="354"/>
      <w:r>
        <w:rPr>
          <w:color w:val="auto"/>
          <w:highlight w:val="none"/>
        </w:rPr>
        <w:drawing>
          <wp:anchor distT="0" distB="0" distL="114300" distR="114300" simplePos="0" relativeHeight="251663360" behindDoc="0" locked="0" layoutInCell="1" allowOverlap="1">
            <wp:simplePos x="0" y="0"/>
            <wp:positionH relativeFrom="column">
              <wp:posOffset>-163195</wp:posOffset>
            </wp:positionH>
            <wp:positionV relativeFrom="paragraph">
              <wp:posOffset>142875</wp:posOffset>
            </wp:positionV>
            <wp:extent cx="1601470" cy="833755"/>
            <wp:effectExtent l="0" t="0" r="17780" b="4445"/>
            <wp:wrapNone/>
            <wp:docPr id="17" name="图片 2" descr="CECS新LOGO（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CECS新LOGO（小）"/>
                    <pic:cNvPicPr>
                      <a:picLocks noChangeAspect="1"/>
                    </pic:cNvPicPr>
                  </pic:nvPicPr>
                  <pic:blipFill>
                    <a:blip r:embed="rId44"/>
                    <a:srcRect l="3275" t="14578" r="4948" b="12921"/>
                    <a:stretch>
                      <a:fillRect/>
                    </a:stretch>
                  </pic:blipFill>
                  <pic:spPr>
                    <a:xfrm>
                      <a:off x="0" y="0"/>
                      <a:ext cx="1601470" cy="833755"/>
                    </a:xfrm>
                    <a:prstGeom prst="rect">
                      <a:avLst/>
                    </a:prstGeom>
                    <a:noFill/>
                    <a:ln>
                      <a:noFill/>
                    </a:ln>
                  </pic:spPr>
                </pic:pic>
              </a:graphicData>
            </a:graphic>
          </wp:anchor>
        </w:drawing>
      </w:r>
    </w:p>
    <w:p>
      <w:pPr>
        <w:widowControl w:val="0"/>
        <w:spacing w:line="240" w:lineRule="auto"/>
        <w:ind w:right="281" w:firstLine="0" w:firstLineChars="0"/>
        <w:rPr>
          <w:color w:val="auto"/>
          <w:highlight w:val="none"/>
        </w:rPr>
      </w:pPr>
    </w:p>
    <w:p>
      <w:pPr>
        <w:widowControl w:val="0"/>
        <w:spacing w:line="240" w:lineRule="auto"/>
        <w:ind w:right="281" w:firstLine="0" w:firstLineChars="0"/>
        <w:rPr>
          <w:color w:val="auto"/>
          <w:highlight w:val="none"/>
        </w:rPr>
      </w:pPr>
    </w:p>
    <w:p>
      <w:pPr>
        <w:widowControl w:val="0"/>
        <w:spacing w:line="240" w:lineRule="auto"/>
        <w:ind w:right="281" w:firstLine="0" w:firstLineChars="0"/>
        <w:rPr>
          <w:rFonts w:ascii="Times New Roman" w:hAnsi="Times New Roman" w:cs="Times New Roman"/>
          <w:b/>
          <w:color w:val="auto"/>
          <w:kern w:val="2"/>
          <w:sz w:val="32"/>
          <w:szCs w:val="32"/>
          <w:lang w:val="en-US"/>
        </w:rPr>
      </w:pPr>
      <w:r>
        <w:rPr>
          <w:rFonts w:hint="eastAsia" w:ascii="Times New Roman" w:hAnsi="Times New Roman" w:cs="Times New Roman"/>
          <w:b/>
          <w:color w:val="auto"/>
          <w:kern w:val="2"/>
          <w:sz w:val="48"/>
          <w:szCs w:val="48"/>
          <w:lang w:val="en-US" w:eastAsia="zh-CN"/>
        </w:rPr>
        <w:t xml:space="preserve">                        </w:t>
      </w:r>
      <w:r>
        <w:rPr>
          <w:rFonts w:hint="eastAsia" w:ascii="Times New Roman" w:hAnsi="Times New Roman" w:cs="Times New Roman"/>
          <w:b/>
          <w:color w:val="auto"/>
          <w:kern w:val="2"/>
          <w:sz w:val="32"/>
          <w:szCs w:val="32"/>
          <w:lang w:val="en-US"/>
        </w:rPr>
        <w:t>T/CECS XXX-202</w:t>
      </w:r>
      <w:r>
        <w:rPr>
          <w:rFonts w:ascii="Times New Roman" w:hAnsi="Times New Roman" w:cs="Times New Roman"/>
          <w:b/>
          <w:color w:val="auto"/>
          <w:kern w:val="2"/>
          <w:sz w:val="32"/>
          <w:szCs w:val="32"/>
          <w:lang w:val="en-US"/>
        </w:rPr>
        <w:t>1</w:t>
      </w:r>
    </w:p>
    <w:p>
      <w:pPr>
        <w:widowControl w:val="0"/>
        <w:spacing w:line="240" w:lineRule="auto"/>
        <w:ind w:firstLine="0" w:firstLineChars="0"/>
        <w:jc w:val="center"/>
        <w:rPr>
          <w:rFonts w:hint="eastAsia" w:ascii="黑体" w:hAnsi="Times New Roman" w:eastAsia="黑体" w:cs="Times New Roman"/>
          <w:b/>
          <w:color w:val="auto"/>
          <w:kern w:val="2"/>
          <w:sz w:val="32"/>
          <w:szCs w:val="32"/>
          <w:lang w:val="en-US"/>
        </w:rPr>
      </w:pPr>
      <w:r>
        <mc:AlternateContent>
          <mc:Choice Requires="wps">
            <w:drawing>
              <wp:anchor distT="0" distB="0" distL="114300" distR="114300" simplePos="0" relativeHeight="251658240" behindDoc="0" locked="0" layoutInCell="1" allowOverlap="1">
                <wp:simplePos x="0" y="0"/>
                <wp:positionH relativeFrom="column">
                  <wp:posOffset>-911860</wp:posOffset>
                </wp:positionH>
                <wp:positionV relativeFrom="paragraph">
                  <wp:posOffset>90170</wp:posOffset>
                </wp:positionV>
                <wp:extent cx="703961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703961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8pt;margin-top:7.1pt;height:0.05pt;width:554.3pt;z-index:251658240;mso-width-relative:page;mso-height-relative:page;" filled="f" stroked="t" coordsize="21600,21600" o:gfxdata="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CwR7g2AAAAAoBAAAPAAAA&#10;AAAAAAEAIAAAACIAAABkcnMvZG93bnJldi54bWxQSwECFAAUAAAACACHTuJALbzE2dwBAACYAwAA&#10;DgAAAAAAAAABACAAAAAnAQAAZHJzL2Uyb0RvYy54bWxQSwUGAAAAAAYABgBZAQAAdQUAAAAA&#10;">
                <v:fill on="f" focussize="0,0"/>
                <v:stroke color="#000000" joinstyle="round"/>
                <v:imagedata o:title=""/>
                <o:lock v:ext="edit" aspectratio="f"/>
              </v:line>
            </w:pict>
          </mc:Fallback>
        </mc:AlternateContent>
      </w:r>
    </w:p>
    <w:p>
      <w:pPr>
        <w:widowControl w:val="0"/>
        <w:spacing w:before="156" w:beforeLines="50" w:line="240" w:lineRule="auto"/>
        <w:ind w:firstLine="0" w:firstLineChars="0"/>
        <w:jc w:val="center"/>
        <w:rPr>
          <w:rFonts w:hint="eastAsia" w:ascii="黑体" w:hAnsi="Times New Roman" w:eastAsia="黑体" w:cs="Times New Roman"/>
          <w:b/>
          <w:color w:val="auto"/>
          <w:kern w:val="2"/>
          <w:sz w:val="32"/>
          <w:szCs w:val="32"/>
          <w:lang w:val="en-US"/>
        </w:rPr>
      </w:pPr>
    </w:p>
    <w:p>
      <w:pPr>
        <w:widowControl w:val="0"/>
        <w:spacing w:before="156" w:beforeLines="50" w:line="240" w:lineRule="auto"/>
        <w:ind w:firstLine="0" w:firstLineChars="0"/>
        <w:jc w:val="center"/>
        <w:rPr>
          <w:rFonts w:ascii="黑体" w:hAnsi="Times New Roman" w:eastAsia="黑体" w:cs="Times New Roman"/>
          <w:b/>
          <w:color w:val="auto"/>
          <w:kern w:val="2"/>
          <w:sz w:val="32"/>
          <w:szCs w:val="32"/>
          <w:lang w:val="en-US"/>
        </w:rPr>
      </w:pPr>
      <w:r>
        <w:rPr>
          <w:rFonts w:hint="eastAsia" w:ascii="黑体" w:hAnsi="Times New Roman" w:eastAsia="黑体" w:cs="Times New Roman"/>
          <w:b/>
          <w:color w:val="auto"/>
          <w:kern w:val="2"/>
          <w:sz w:val="32"/>
          <w:szCs w:val="32"/>
          <w:lang w:val="en-US"/>
        </w:rPr>
        <w:t>中国工程建设标准化协会标准</w:t>
      </w:r>
    </w:p>
    <w:p>
      <w:pPr>
        <w:widowControl w:val="0"/>
        <w:spacing w:line="240" w:lineRule="auto"/>
        <w:ind w:firstLine="0" w:firstLineChars="0"/>
        <w:jc w:val="both"/>
        <w:rPr>
          <w:rFonts w:ascii="Times New Roman" w:hAnsi="Times New Roman" w:cs="Times New Roman"/>
          <w:b/>
          <w:color w:val="auto"/>
          <w:kern w:val="2"/>
          <w:sz w:val="28"/>
          <w:szCs w:val="28"/>
          <w:lang w:val="en-US"/>
        </w:rPr>
      </w:pPr>
    </w:p>
    <w:p>
      <w:pPr>
        <w:widowControl w:val="0"/>
        <w:spacing w:line="240" w:lineRule="auto"/>
        <w:ind w:firstLine="0" w:firstLineChars="0"/>
        <w:jc w:val="both"/>
        <w:rPr>
          <w:rFonts w:ascii="Times New Roman" w:hAnsi="Times New Roman" w:cs="Times New Roman"/>
          <w:b/>
          <w:color w:val="auto"/>
          <w:kern w:val="2"/>
          <w:sz w:val="28"/>
          <w:szCs w:val="28"/>
          <w:lang w:val="en-US"/>
        </w:rPr>
      </w:pPr>
    </w:p>
    <w:p>
      <w:pPr>
        <w:adjustRightInd w:val="0"/>
        <w:snapToGrid w:val="0"/>
        <w:spacing w:line="240" w:lineRule="auto"/>
        <w:ind w:firstLine="883"/>
        <w:jc w:val="center"/>
        <w:rPr>
          <w:rFonts w:hint="eastAsia"/>
          <w:b/>
          <w:sz w:val="44"/>
          <w:lang w:val="en-US"/>
        </w:rPr>
      </w:pPr>
    </w:p>
    <w:p>
      <w:pPr>
        <w:adjustRightInd w:val="0"/>
        <w:snapToGrid w:val="0"/>
        <w:spacing w:line="240" w:lineRule="auto"/>
        <w:ind w:firstLine="0" w:firstLineChars="0"/>
        <w:jc w:val="center"/>
        <w:rPr>
          <w:rFonts w:hint="eastAsia" w:ascii="黑体" w:hAnsi="黑体" w:eastAsia="黑体" w:cs="黑体"/>
          <w:b/>
          <w:sz w:val="44"/>
          <w:lang w:val="en-US"/>
        </w:rPr>
      </w:pPr>
      <w:r>
        <w:rPr>
          <w:rFonts w:hint="eastAsia" w:ascii="黑体" w:hAnsi="黑体" w:eastAsia="黑体" w:cs="黑体"/>
          <w:b/>
          <w:sz w:val="44"/>
        </w:rPr>
        <w:t>建设项目全过程工程咨询管理标准</w:t>
      </w:r>
    </w:p>
    <w:p>
      <w:pPr>
        <w:adjustRightInd w:val="0"/>
        <w:snapToGrid w:val="0"/>
        <w:spacing w:line="240" w:lineRule="auto"/>
        <w:ind w:firstLine="0" w:firstLineChars="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Engineering </w:t>
      </w:r>
      <w:r>
        <w:rPr>
          <w:rFonts w:hint="eastAsia" w:ascii="Times New Roman" w:hAnsi="Times New Roman" w:cs="Times New Roman"/>
          <w:sz w:val="28"/>
          <w:szCs w:val="28"/>
          <w:lang w:val="en-US"/>
        </w:rPr>
        <w:t>C</w:t>
      </w:r>
      <w:r>
        <w:rPr>
          <w:rFonts w:ascii="Times New Roman" w:hAnsi="Times New Roman" w:cs="Times New Roman"/>
          <w:sz w:val="28"/>
          <w:szCs w:val="28"/>
          <w:lang w:val="en-US"/>
        </w:rPr>
        <w:t xml:space="preserve">onsulting </w:t>
      </w:r>
      <w:r>
        <w:rPr>
          <w:rFonts w:hint="eastAsia" w:ascii="Times New Roman" w:hAnsi="Times New Roman" w:cs="Times New Roman"/>
          <w:sz w:val="28"/>
          <w:szCs w:val="28"/>
          <w:lang w:val="en-US"/>
        </w:rPr>
        <w:t>M</w:t>
      </w:r>
      <w:r>
        <w:rPr>
          <w:rFonts w:ascii="Times New Roman" w:hAnsi="Times New Roman" w:cs="Times New Roman"/>
          <w:sz w:val="28"/>
          <w:szCs w:val="28"/>
          <w:lang w:val="en-US"/>
        </w:rPr>
        <w:t xml:space="preserve">anagement </w:t>
      </w:r>
      <w:r>
        <w:rPr>
          <w:rFonts w:hint="eastAsia" w:ascii="Times New Roman" w:hAnsi="Times New Roman" w:cs="Times New Roman"/>
          <w:sz w:val="28"/>
          <w:szCs w:val="28"/>
          <w:lang w:val="en-US"/>
        </w:rPr>
        <w:t>S</w:t>
      </w:r>
      <w:r>
        <w:rPr>
          <w:rFonts w:ascii="Times New Roman" w:hAnsi="Times New Roman" w:cs="Times New Roman"/>
          <w:sz w:val="28"/>
          <w:szCs w:val="28"/>
          <w:lang w:val="en-US"/>
        </w:rPr>
        <w:t xml:space="preserve">tandard </w:t>
      </w:r>
      <w:r>
        <w:rPr>
          <w:rFonts w:hint="eastAsia" w:ascii="Times New Roman" w:hAnsi="Times New Roman" w:cs="Times New Roman"/>
          <w:sz w:val="28"/>
          <w:szCs w:val="28"/>
          <w:lang w:val="en-US"/>
        </w:rPr>
        <w:t>F</w:t>
      </w:r>
      <w:r>
        <w:rPr>
          <w:rFonts w:ascii="Times New Roman" w:hAnsi="Times New Roman" w:cs="Times New Roman"/>
          <w:sz w:val="28"/>
          <w:szCs w:val="28"/>
          <w:lang w:val="en-US"/>
        </w:rPr>
        <w:t xml:space="preserve">or </w:t>
      </w:r>
      <w:r>
        <w:rPr>
          <w:rFonts w:hint="eastAsia" w:ascii="Times New Roman" w:hAnsi="Times New Roman" w:cs="Times New Roman"/>
          <w:sz w:val="28"/>
          <w:szCs w:val="28"/>
          <w:lang w:val="en-US"/>
        </w:rPr>
        <w:t>T</w:t>
      </w:r>
      <w:r>
        <w:rPr>
          <w:rFonts w:ascii="Times New Roman" w:hAnsi="Times New Roman" w:cs="Times New Roman"/>
          <w:sz w:val="28"/>
          <w:szCs w:val="28"/>
          <w:lang w:val="en-US"/>
        </w:rPr>
        <w:t xml:space="preserve">he </w:t>
      </w:r>
      <w:r>
        <w:rPr>
          <w:rFonts w:hint="eastAsia" w:ascii="Times New Roman" w:hAnsi="Times New Roman" w:cs="Times New Roman"/>
          <w:sz w:val="28"/>
          <w:szCs w:val="28"/>
          <w:lang w:val="en-US"/>
        </w:rPr>
        <w:t>W</w:t>
      </w:r>
      <w:r>
        <w:rPr>
          <w:rFonts w:ascii="Times New Roman" w:hAnsi="Times New Roman" w:cs="Times New Roman"/>
          <w:sz w:val="28"/>
          <w:szCs w:val="28"/>
          <w:lang w:val="en-US"/>
        </w:rPr>
        <w:t xml:space="preserve">hole </w:t>
      </w:r>
      <w:r>
        <w:rPr>
          <w:rFonts w:hint="eastAsia" w:ascii="Times New Roman" w:hAnsi="Times New Roman" w:cs="Times New Roman"/>
          <w:sz w:val="28"/>
          <w:szCs w:val="28"/>
          <w:lang w:val="en-US"/>
        </w:rPr>
        <w:t>P</w:t>
      </w:r>
      <w:r>
        <w:rPr>
          <w:rFonts w:ascii="Times New Roman" w:hAnsi="Times New Roman" w:cs="Times New Roman"/>
          <w:sz w:val="28"/>
          <w:szCs w:val="28"/>
          <w:lang w:val="en-US"/>
        </w:rPr>
        <w:t xml:space="preserve">rocess </w:t>
      </w:r>
      <w:r>
        <w:rPr>
          <w:rFonts w:hint="eastAsia" w:ascii="Times New Roman" w:hAnsi="Times New Roman" w:cs="Times New Roman"/>
          <w:sz w:val="28"/>
          <w:szCs w:val="28"/>
          <w:lang w:val="en-US"/>
        </w:rPr>
        <w:t>O</w:t>
      </w:r>
      <w:r>
        <w:rPr>
          <w:rFonts w:ascii="Times New Roman" w:hAnsi="Times New Roman" w:cs="Times New Roman"/>
          <w:sz w:val="28"/>
          <w:szCs w:val="28"/>
          <w:lang w:val="en-US"/>
        </w:rPr>
        <w:t xml:space="preserve">f </w:t>
      </w:r>
      <w:r>
        <w:rPr>
          <w:rFonts w:hint="eastAsia" w:ascii="Times New Roman" w:hAnsi="Times New Roman" w:cs="Times New Roman"/>
          <w:sz w:val="28"/>
          <w:szCs w:val="28"/>
          <w:lang w:val="en-US"/>
        </w:rPr>
        <w:t>C</w:t>
      </w:r>
      <w:r>
        <w:rPr>
          <w:rFonts w:ascii="Times New Roman" w:hAnsi="Times New Roman" w:cs="Times New Roman"/>
          <w:sz w:val="28"/>
          <w:szCs w:val="28"/>
          <w:lang w:val="en-US"/>
        </w:rPr>
        <w:t xml:space="preserve">onstruction </w:t>
      </w:r>
      <w:r>
        <w:rPr>
          <w:rFonts w:hint="eastAsia" w:ascii="Times New Roman" w:hAnsi="Times New Roman" w:cs="Times New Roman"/>
          <w:sz w:val="28"/>
          <w:szCs w:val="28"/>
          <w:lang w:val="en-US"/>
        </w:rPr>
        <w:t>P</w:t>
      </w:r>
      <w:r>
        <w:rPr>
          <w:rFonts w:ascii="Times New Roman" w:hAnsi="Times New Roman" w:cs="Times New Roman"/>
          <w:sz w:val="28"/>
          <w:szCs w:val="28"/>
          <w:lang w:val="en-US"/>
        </w:rPr>
        <w:t>roject</w:t>
      </w:r>
    </w:p>
    <w:p>
      <w:pPr>
        <w:spacing w:line="240" w:lineRule="auto"/>
        <w:ind w:left="511" w:leftChars="213" w:firstLine="0" w:firstLineChars="0"/>
        <w:rPr>
          <w:lang w:val="en-US"/>
        </w:rPr>
      </w:pPr>
    </w:p>
    <w:p>
      <w:pPr>
        <w:adjustRightInd w:val="0"/>
        <w:snapToGrid w:val="0"/>
        <w:spacing w:line="240" w:lineRule="auto"/>
        <w:ind w:firstLine="0" w:firstLineChars="0"/>
        <w:jc w:val="center"/>
        <w:rPr>
          <w:rFonts w:ascii="Times New Roman" w:hAnsi="Times New Roman" w:cs="Times New Roman"/>
          <w:sz w:val="28"/>
          <w:szCs w:val="28"/>
          <w:lang w:val="en-US"/>
        </w:rPr>
      </w:pPr>
    </w:p>
    <w:p>
      <w:pPr>
        <w:widowControl w:val="0"/>
        <w:adjustRightInd w:val="0"/>
        <w:snapToGrid w:val="0"/>
        <w:spacing w:line="240" w:lineRule="auto"/>
        <w:ind w:firstLine="0" w:firstLineChars="0"/>
        <w:jc w:val="center"/>
        <w:rPr>
          <w:rFonts w:hint="eastAsia" w:ascii="Times New Roman" w:hAnsi="Times New Roman" w:eastAsia="宋体" w:cs="Times New Roman"/>
          <w:b/>
          <w:color w:val="auto"/>
          <w:kern w:val="2"/>
          <w:sz w:val="28"/>
          <w:szCs w:val="28"/>
          <w:lang w:val="en-US" w:eastAsia="zh-CN"/>
        </w:rPr>
      </w:pPr>
      <w:r>
        <w:rPr>
          <w:rFonts w:hint="eastAsia" w:ascii="Times New Roman" w:hAnsi="Times New Roman" w:cs="Times New Roman"/>
          <w:b/>
          <w:color w:val="auto"/>
          <w:kern w:val="2"/>
          <w:sz w:val="28"/>
          <w:szCs w:val="28"/>
          <w:lang w:val="en-US" w:eastAsia="zh-CN"/>
        </w:rPr>
        <w:t>（征求意见稿）</w:t>
      </w: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adjustRightInd w:val="0"/>
        <w:snapToGrid w:val="0"/>
        <w:spacing w:line="240" w:lineRule="auto"/>
        <w:ind w:firstLine="0" w:firstLineChars="0"/>
        <w:jc w:val="center"/>
        <w:rPr>
          <w:rFonts w:ascii="Times New Roman" w:hAnsi="Times New Roman" w:cs="Times New Roman"/>
          <w:b/>
          <w:color w:val="auto"/>
          <w:kern w:val="2"/>
          <w:sz w:val="28"/>
          <w:szCs w:val="28"/>
          <w:lang w:val="en-US"/>
        </w:rPr>
      </w:pPr>
    </w:p>
    <w:p>
      <w:pPr>
        <w:widowControl w:val="0"/>
        <w:spacing w:line="240" w:lineRule="auto"/>
        <w:ind w:firstLine="0" w:firstLineChars="0"/>
        <w:jc w:val="both"/>
        <w:rPr>
          <w:rFonts w:hint="eastAsia" w:ascii="Times New Roman" w:hAnsi="Times New Roman" w:cs="Times New Roman"/>
          <w:color w:val="auto"/>
          <w:kern w:val="2"/>
          <w:sz w:val="28"/>
          <w:szCs w:val="28"/>
          <w:lang w:val="en-US"/>
        </w:rPr>
      </w:pPr>
    </w:p>
    <w:p>
      <w:pPr>
        <w:widowControl w:val="0"/>
        <w:spacing w:line="240" w:lineRule="auto"/>
        <w:ind w:firstLine="0" w:firstLineChars="0"/>
        <w:jc w:val="both"/>
        <w:rPr>
          <w:rFonts w:ascii="Times New Roman" w:hAnsi="Times New Roman" w:cs="Times New Roman"/>
          <w:color w:val="auto"/>
          <w:kern w:val="2"/>
          <w:sz w:val="28"/>
          <w:szCs w:val="28"/>
          <w:lang w:val="en-US"/>
        </w:rPr>
      </w:pPr>
    </w:p>
    <w:p>
      <w:pPr>
        <w:widowControl w:val="0"/>
        <w:tabs>
          <w:tab w:val="left" w:pos="6510"/>
        </w:tabs>
        <w:spacing w:line="240" w:lineRule="auto"/>
        <w:ind w:firstLine="0" w:firstLineChars="0"/>
        <w:jc w:val="both"/>
        <w:rPr>
          <w:rFonts w:ascii="Times New Roman" w:hAnsi="Times New Roman" w:cs="Times New Roman"/>
          <w:b/>
          <w:color w:val="auto"/>
          <w:kern w:val="2"/>
          <w:sz w:val="28"/>
          <w:szCs w:val="28"/>
          <w:lang w:val="en-US"/>
        </w:rPr>
      </w:pPr>
      <w:r>
        <w:rPr>
          <w:rFonts w:hint="eastAsia" w:ascii="Times New Roman" w:hAnsi="Times New Roman" w:cs="Times New Roman"/>
          <w:b/>
          <w:color w:val="auto"/>
          <w:kern w:val="2"/>
          <w:sz w:val="28"/>
          <w:szCs w:val="28"/>
          <w:lang w:val="en-US"/>
        </w:rPr>
        <w:t>202</w:t>
      </w:r>
      <w:r>
        <w:rPr>
          <w:rFonts w:ascii="Times New Roman" w:hAnsi="Times New Roman" w:cs="Times New Roman"/>
          <w:b/>
          <w:color w:val="auto"/>
          <w:kern w:val="2"/>
          <w:sz w:val="28"/>
          <w:szCs w:val="28"/>
          <w:lang w:val="en-US"/>
        </w:rPr>
        <w:t>1</w:t>
      </w:r>
      <w:r>
        <w:rPr>
          <w:rFonts w:hint="eastAsia" w:ascii="Times New Roman" w:hAnsi="Times New Roman" w:cs="Times New Roman"/>
          <w:b/>
          <w:color w:val="auto"/>
          <w:kern w:val="2"/>
          <w:sz w:val="28"/>
          <w:szCs w:val="28"/>
          <w:lang w:val="en-US"/>
        </w:rPr>
        <w:t xml:space="preserve">—XX—XX  </w:t>
      </w:r>
      <w:r>
        <w:rPr>
          <w:rFonts w:hint="eastAsia" w:ascii="黑体" w:hAnsi="黑体" w:eastAsia="黑体" w:cs="Times New Roman"/>
          <w:b/>
          <w:color w:val="auto"/>
          <w:kern w:val="2"/>
          <w:sz w:val="28"/>
          <w:szCs w:val="28"/>
          <w:lang w:val="en-US"/>
        </w:rPr>
        <w:t>发布</w:t>
      </w:r>
      <w:r>
        <w:rPr>
          <w:rFonts w:hint="eastAsia" w:ascii="Times New Roman" w:hAnsi="Times New Roman" w:cs="Times New Roman"/>
          <w:b/>
          <w:color w:val="auto"/>
          <w:kern w:val="2"/>
          <w:sz w:val="28"/>
          <w:szCs w:val="28"/>
          <w:lang w:val="en-US"/>
        </w:rPr>
        <w:t xml:space="preserve">                 202</w:t>
      </w:r>
      <w:r>
        <w:rPr>
          <w:rFonts w:ascii="Times New Roman" w:hAnsi="Times New Roman" w:cs="Times New Roman"/>
          <w:b/>
          <w:color w:val="auto"/>
          <w:kern w:val="2"/>
          <w:sz w:val="28"/>
          <w:szCs w:val="28"/>
          <w:lang w:val="en-US"/>
        </w:rPr>
        <w:t>1</w:t>
      </w:r>
      <w:r>
        <w:rPr>
          <w:rFonts w:hint="eastAsia" w:ascii="Times New Roman" w:hAnsi="Times New Roman" w:cs="Times New Roman"/>
          <w:b/>
          <w:color w:val="auto"/>
          <w:kern w:val="2"/>
          <w:sz w:val="28"/>
          <w:szCs w:val="28"/>
          <w:lang w:val="en-US"/>
        </w:rPr>
        <w:t xml:space="preserve">—XX—XX  </w:t>
      </w:r>
      <w:r>
        <w:rPr>
          <w:rFonts w:hint="eastAsia" w:ascii="黑体" w:hAnsi="黑体" w:eastAsia="黑体" w:cs="Times New Roman"/>
          <w:b/>
          <w:color w:val="auto"/>
          <w:kern w:val="2"/>
          <w:sz w:val="28"/>
          <w:szCs w:val="28"/>
          <w:lang w:val="en-US"/>
        </w:rPr>
        <w:t>实施</w:t>
      </w:r>
    </w:p>
    <w:p>
      <w:pPr>
        <w:widowControl w:val="0"/>
        <w:spacing w:line="240" w:lineRule="auto"/>
        <w:ind w:firstLine="0" w:firstLineChars="0"/>
        <w:jc w:val="both"/>
        <w:rPr>
          <w:rFonts w:ascii="Times New Roman" w:hAnsi="Times New Roman" w:cs="Times New Roman"/>
          <w:color w:val="auto"/>
          <w:kern w:val="2"/>
          <w:sz w:val="28"/>
          <w:szCs w:val="28"/>
          <w:lang w:val="en-US"/>
        </w:rPr>
      </w:pPr>
      <w:r>
        <mc:AlternateContent>
          <mc:Choice Requires="wps">
            <w:drawing>
              <wp:anchor distT="0" distB="0" distL="114300" distR="114300" simplePos="0" relativeHeight="251659264" behindDoc="0" locked="0" layoutInCell="1" allowOverlap="1">
                <wp:simplePos x="0" y="0"/>
                <wp:positionH relativeFrom="column">
                  <wp:posOffset>-1052830</wp:posOffset>
                </wp:positionH>
                <wp:positionV relativeFrom="paragraph">
                  <wp:posOffset>49530</wp:posOffset>
                </wp:positionV>
                <wp:extent cx="731139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73113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9pt;margin-top:3.9pt;height:0.05pt;width:575.7pt;z-index:251659264;mso-width-relative:page;mso-height-relative:page;" filled="f" stroked="t" coordsize="21600,21600" o:gfxdata="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9gcuDXAAAACAEAAA8AAAAA&#10;AAAAAQAgAAAAIgAAAGRycy9kb3ducmV2LnhtbFBLAQIUABQAAAAIAIdO4kDbpyzt3AEAAJgDAAAO&#10;AAAAAAAAAAEAIAAAACYBAABkcnMvZTJvRG9jLnhtbFBLBQYAAAAABgAGAFkBAAB0BQAAAAA=&#10;">
                <v:fill on="f" focussize="0,0"/>
                <v:stroke color="#000000" joinstyle="round"/>
                <v:imagedata o:title=""/>
                <o:lock v:ext="edit" aspectratio="f"/>
              </v:line>
            </w:pict>
          </mc:Fallback>
        </mc:AlternateContent>
      </w:r>
    </w:p>
    <w:p>
      <w:pPr>
        <w:snapToGrid w:val="0"/>
        <w:spacing w:line="240" w:lineRule="auto"/>
        <w:ind w:firstLine="0" w:firstLineChars="0"/>
        <w:rPr>
          <w:sz w:val="28"/>
          <w:szCs w:val="28"/>
          <w:lang w:val="en-US"/>
        </w:rPr>
      </w:pPr>
    </w:p>
    <w:p>
      <w:pPr>
        <w:snapToGrid w:val="0"/>
        <w:spacing w:line="240" w:lineRule="auto"/>
        <w:ind w:firstLine="0" w:firstLineChars="0"/>
        <w:rPr>
          <w:rFonts w:hint="eastAsia"/>
          <w:sz w:val="28"/>
          <w:szCs w:val="28"/>
          <w:lang w:val="en-US"/>
        </w:rPr>
        <w:sectPr>
          <w:headerReference r:id="rId5" w:type="first"/>
          <w:footerReference r:id="rId8" w:type="first"/>
          <w:headerReference r:id="rId3" w:type="default"/>
          <w:footerReference r:id="rId6" w:type="default"/>
          <w:headerReference r:id="rId4" w:type="even"/>
          <w:footerReference r:id="rId7" w:type="even"/>
          <w:pgSz w:w="11905" w:h="16838"/>
          <w:pgMar w:top="1440" w:right="1134" w:bottom="1440" w:left="1800" w:header="851" w:footer="992" w:gutter="0"/>
          <w:pgNumType w:start="1"/>
          <w:cols w:space="0" w:num="1"/>
          <w:titlePg/>
          <w:rtlGutter w:val="0"/>
          <w:docGrid w:type="lines" w:linePitch="312" w:charSpace="0"/>
        </w:sectPr>
      </w:pPr>
      <w:r>
        <w:rPr>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1351915</wp:posOffset>
                </wp:positionH>
                <wp:positionV relativeFrom="paragraph">
                  <wp:posOffset>-222250</wp:posOffset>
                </wp:positionV>
                <wp:extent cx="2976245" cy="4743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976245" cy="474345"/>
                        </a:xfrm>
                        <a:prstGeom prst="rect">
                          <a:avLst/>
                        </a:prstGeom>
                        <a:noFill/>
                        <a:ln>
                          <a:noFill/>
                        </a:ln>
                      </wps:spPr>
                      <wps:txbx>
                        <w:txbxContent>
                          <w:p>
                            <w:pPr>
                              <w:ind w:firstLine="0" w:firstLineChars="0"/>
                              <w:rPr>
                                <w:rFonts w:ascii="黑体" w:hAnsi="黑体" w:eastAsia="黑体"/>
                                <w:b/>
                                <w:bCs/>
                                <w:sz w:val="30"/>
                                <w:szCs w:val="30"/>
                              </w:rPr>
                            </w:pPr>
                            <w:r>
                              <w:rPr>
                                <w:rFonts w:hint="eastAsia" w:ascii="黑体" w:hAnsi="黑体" w:eastAsia="黑体"/>
                                <w:b/>
                                <w:bCs/>
                                <w:sz w:val="30"/>
                                <w:szCs w:val="30"/>
                              </w:rPr>
                              <w:t>中国工程建设标准化协会</w:t>
                            </w:r>
                            <w:r>
                              <w:rPr>
                                <w:rFonts w:hint="eastAsia" w:ascii="黑体" w:hAnsi="黑体" w:eastAsia="黑体"/>
                                <w:b/>
                                <w:bCs/>
                                <w:sz w:val="30"/>
                                <w:szCs w:val="30"/>
                                <w:lang w:val="en-US"/>
                              </w:rPr>
                              <w:t xml:space="preserve">  </w:t>
                            </w:r>
                            <w:r>
                              <w:rPr>
                                <w:rFonts w:hint="eastAsia" w:ascii="黑体" w:hAnsi="黑体" w:eastAsia="黑体"/>
                                <w:b/>
                                <w:bCs/>
                                <w:sz w:val="30"/>
                                <w:szCs w:val="30"/>
                              </w:rPr>
                              <w:t>发布</w:t>
                            </w:r>
                          </w:p>
                        </w:txbxContent>
                      </wps:txbx>
                      <wps:bodyPr upright="1"/>
                    </wps:wsp>
                  </a:graphicData>
                </a:graphic>
              </wp:anchor>
            </w:drawing>
          </mc:Choice>
          <mc:Fallback>
            <w:pict>
              <v:shape id="_x0000_s1026" o:spid="_x0000_s1026" o:spt="202" type="#_x0000_t202" style="position:absolute;left:0pt;margin-left:106.45pt;margin-top:-17.5pt;height:37.35pt;width:234.35pt;z-index:251660288;mso-width-relative:page;mso-height-relative:page;" filled="f" stroked="f" coordsize="21600,21600" o:gfxdata="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uvr+w2AAAAAoBAAAPAAAAAAAAAAEAIAAAACIAAABkcnMvZG93&#10;bnJldi54bWxQSwECFAAUAAAACACHTuJAgV8e6Y4BAAAAAwAADgAAAAAAAAABACAAAAAnAQAAZHJz&#10;L2Uyb0RvYy54bWxQSwUGAAAAAAYABgBZAQAAJwUAAAAA&#10;">
                <v:fill on="f" focussize="0,0"/>
                <v:stroke on="f"/>
                <v:imagedata o:title=""/>
                <o:lock v:ext="edit" aspectratio="f"/>
                <v:textbox>
                  <w:txbxContent>
                    <w:p>
                      <w:pPr>
                        <w:ind w:firstLine="0" w:firstLineChars="0"/>
                        <w:rPr>
                          <w:rFonts w:ascii="黑体" w:hAnsi="黑体" w:eastAsia="黑体"/>
                          <w:b/>
                          <w:bCs/>
                          <w:sz w:val="30"/>
                          <w:szCs w:val="30"/>
                        </w:rPr>
                      </w:pPr>
                      <w:r>
                        <w:rPr>
                          <w:rFonts w:hint="eastAsia" w:ascii="黑体" w:hAnsi="黑体" w:eastAsia="黑体"/>
                          <w:b/>
                          <w:bCs/>
                          <w:sz w:val="30"/>
                          <w:szCs w:val="30"/>
                        </w:rPr>
                        <w:t>中国工程建设标准化协会</w:t>
                      </w:r>
                      <w:r>
                        <w:rPr>
                          <w:rFonts w:hint="eastAsia" w:ascii="黑体" w:hAnsi="黑体" w:eastAsia="黑体"/>
                          <w:b/>
                          <w:bCs/>
                          <w:sz w:val="30"/>
                          <w:szCs w:val="30"/>
                          <w:lang w:val="en-US"/>
                        </w:rPr>
                        <w:t xml:space="preserve">  </w:t>
                      </w:r>
                      <w:r>
                        <w:rPr>
                          <w:rFonts w:hint="eastAsia" w:ascii="黑体" w:hAnsi="黑体" w:eastAsia="黑体"/>
                          <w:b/>
                          <w:bCs/>
                          <w:sz w:val="30"/>
                          <w:szCs w:val="30"/>
                        </w:rPr>
                        <w:t>发布</w:t>
                      </w:r>
                    </w:p>
                  </w:txbxContent>
                </v:textbox>
              </v:shape>
            </w:pict>
          </mc:Fallback>
        </mc:AlternateContent>
      </w:r>
    </w:p>
    <w:p>
      <w:pPr>
        <w:spacing w:line="240" w:lineRule="auto"/>
        <w:ind w:firstLine="480"/>
        <w:jc w:val="center"/>
        <w:rPr>
          <w:rFonts w:ascii="黑体" w:hAnsi="黑体" w:eastAsia="黑体"/>
          <w:szCs w:val="24"/>
          <w:lang w:val="en-US"/>
        </w:rPr>
      </w:pPr>
    </w:p>
    <w:p>
      <w:pPr>
        <w:spacing w:line="240" w:lineRule="auto"/>
        <w:ind w:firstLine="480"/>
        <w:jc w:val="center"/>
        <w:rPr>
          <w:rFonts w:hint="eastAsia" w:ascii="黑体" w:hAnsi="黑体" w:eastAsia="黑体"/>
          <w:sz w:val="32"/>
          <w:szCs w:val="32"/>
          <w:lang w:val="en-US"/>
        </w:rPr>
      </w:pPr>
      <w:r>
        <w:rPr>
          <w:rFonts w:hint="eastAsia" w:ascii="黑体" w:hAnsi="黑体" w:eastAsia="黑体"/>
          <w:sz w:val="32"/>
          <w:szCs w:val="32"/>
          <w:lang w:val="en-US"/>
        </w:rPr>
        <w:t>中国工程建设标准化协会标准</w:t>
      </w:r>
    </w:p>
    <w:p>
      <w:pPr>
        <w:spacing w:line="240" w:lineRule="auto"/>
        <w:ind w:firstLine="480"/>
        <w:jc w:val="center"/>
        <w:rPr>
          <w:rFonts w:hint="eastAsia" w:ascii="黑体" w:hAnsi="黑体" w:eastAsia="黑体"/>
          <w:sz w:val="32"/>
          <w:szCs w:val="32"/>
          <w:lang w:val="en-US"/>
        </w:rPr>
      </w:pPr>
    </w:p>
    <w:p>
      <w:pPr>
        <w:spacing w:line="240" w:lineRule="auto"/>
        <w:ind w:firstLine="480"/>
        <w:jc w:val="center"/>
        <w:rPr>
          <w:rFonts w:hint="eastAsia" w:ascii="黑体" w:hAnsi="黑体" w:eastAsia="黑体"/>
          <w:sz w:val="32"/>
          <w:szCs w:val="32"/>
          <w:lang w:val="en-US"/>
        </w:rPr>
      </w:pPr>
    </w:p>
    <w:p>
      <w:pPr>
        <w:spacing w:line="240" w:lineRule="auto"/>
        <w:ind w:left="0" w:leftChars="0" w:firstLine="0" w:firstLineChars="0"/>
        <w:jc w:val="both"/>
        <w:rPr>
          <w:rFonts w:hint="eastAsia" w:ascii="黑体" w:hAnsi="黑体" w:eastAsia="黑体"/>
          <w:sz w:val="32"/>
          <w:szCs w:val="32"/>
          <w:lang w:val="en-US"/>
        </w:rPr>
      </w:pPr>
    </w:p>
    <w:p>
      <w:pPr>
        <w:spacing w:line="240" w:lineRule="auto"/>
        <w:ind w:firstLine="480"/>
        <w:jc w:val="center"/>
        <w:rPr>
          <w:rFonts w:hint="eastAsia" w:ascii="黑体" w:hAnsi="黑体" w:eastAsia="黑体"/>
          <w:sz w:val="32"/>
          <w:szCs w:val="32"/>
          <w:lang w:val="en-US"/>
        </w:rPr>
      </w:pPr>
    </w:p>
    <w:p>
      <w:pPr>
        <w:adjustRightInd w:val="0"/>
        <w:snapToGrid w:val="0"/>
        <w:spacing w:line="240" w:lineRule="auto"/>
        <w:ind w:firstLine="0" w:firstLineChars="0"/>
        <w:jc w:val="center"/>
        <w:rPr>
          <w:rFonts w:hint="eastAsia" w:ascii="黑体" w:hAnsi="黑体" w:eastAsia="黑体" w:cs="黑体"/>
          <w:b/>
          <w:sz w:val="44"/>
        </w:rPr>
      </w:pPr>
      <w:r>
        <w:rPr>
          <w:rFonts w:hint="eastAsia" w:ascii="黑体" w:hAnsi="黑体" w:eastAsia="黑体"/>
          <w:szCs w:val="24"/>
          <w:lang w:val="en-US"/>
        </w:rPr>
        <w:t xml:space="preserve">   </w:t>
      </w:r>
      <w:r>
        <w:rPr>
          <w:rFonts w:hint="eastAsia" w:ascii="黑体" w:hAnsi="黑体" w:eastAsia="黑体" w:cs="黑体"/>
          <w:b/>
          <w:sz w:val="44"/>
        </w:rPr>
        <w:t>建设项目全过程工程咨询管理标准</w:t>
      </w:r>
    </w:p>
    <w:p>
      <w:pPr>
        <w:adjustRightInd w:val="0"/>
        <w:snapToGrid w:val="0"/>
        <w:spacing w:line="240" w:lineRule="auto"/>
        <w:ind w:firstLine="0" w:firstLineChars="0"/>
        <w:jc w:val="center"/>
        <w:rPr>
          <w:rFonts w:hint="eastAsia" w:ascii="黑体" w:hAnsi="黑体" w:eastAsia="黑体" w:cs="黑体"/>
          <w:b/>
          <w:sz w:val="44"/>
          <w:lang w:val="en-US"/>
        </w:rPr>
      </w:pPr>
    </w:p>
    <w:p>
      <w:pPr>
        <w:spacing w:line="240" w:lineRule="auto"/>
        <w:ind w:firstLine="48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Engineering </w:t>
      </w:r>
      <w:r>
        <w:rPr>
          <w:rFonts w:hint="eastAsia" w:ascii="Times New Roman" w:hAnsi="Times New Roman" w:cs="Times New Roman"/>
          <w:sz w:val="28"/>
          <w:szCs w:val="28"/>
          <w:lang w:val="en-US"/>
        </w:rPr>
        <w:t>C</w:t>
      </w:r>
      <w:r>
        <w:rPr>
          <w:rFonts w:ascii="Times New Roman" w:hAnsi="Times New Roman" w:cs="Times New Roman"/>
          <w:sz w:val="28"/>
          <w:szCs w:val="28"/>
          <w:lang w:val="en-US"/>
        </w:rPr>
        <w:t xml:space="preserve">onsulting </w:t>
      </w:r>
      <w:r>
        <w:rPr>
          <w:rFonts w:hint="eastAsia" w:ascii="Times New Roman" w:hAnsi="Times New Roman" w:cs="Times New Roman"/>
          <w:sz w:val="28"/>
          <w:szCs w:val="28"/>
          <w:lang w:val="en-US"/>
        </w:rPr>
        <w:t>M</w:t>
      </w:r>
      <w:r>
        <w:rPr>
          <w:rFonts w:ascii="Times New Roman" w:hAnsi="Times New Roman" w:cs="Times New Roman"/>
          <w:sz w:val="28"/>
          <w:szCs w:val="28"/>
          <w:lang w:val="en-US"/>
        </w:rPr>
        <w:t xml:space="preserve">anagement </w:t>
      </w:r>
      <w:r>
        <w:rPr>
          <w:rFonts w:hint="eastAsia" w:ascii="Times New Roman" w:hAnsi="Times New Roman" w:cs="Times New Roman"/>
          <w:sz w:val="28"/>
          <w:szCs w:val="28"/>
          <w:lang w:val="en-US"/>
        </w:rPr>
        <w:t>S</w:t>
      </w:r>
      <w:r>
        <w:rPr>
          <w:rFonts w:ascii="Times New Roman" w:hAnsi="Times New Roman" w:cs="Times New Roman"/>
          <w:sz w:val="28"/>
          <w:szCs w:val="28"/>
          <w:lang w:val="en-US"/>
        </w:rPr>
        <w:t xml:space="preserve">tandard </w:t>
      </w:r>
      <w:r>
        <w:rPr>
          <w:rFonts w:hint="eastAsia" w:ascii="Times New Roman" w:hAnsi="Times New Roman" w:cs="Times New Roman"/>
          <w:sz w:val="28"/>
          <w:szCs w:val="28"/>
          <w:lang w:val="en-US"/>
        </w:rPr>
        <w:t>F</w:t>
      </w:r>
      <w:r>
        <w:rPr>
          <w:rFonts w:ascii="Times New Roman" w:hAnsi="Times New Roman" w:cs="Times New Roman"/>
          <w:sz w:val="28"/>
          <w:szCs w:val="28"/>
          <w:lang w:val="en-US"/>
        </w:rPr>
        <w:t xml:space="preserve">or </w:t>
      </w:r>
      <w:r>
        <w:rPr>
          <w:rFonts w:hint="eastAsia" w:ascii="Times New Roman" w:hAnsi="Times New Roman" w:cs="Times New Roman"/>
          <w:sz w:val="28"/>
          <w:szCs w:val="28"/>
          <w:lang w:val="en-US"/>
        </w:rPr>
        <w:t>T</w:t>
      </w:r>
      <w:r>
        <w:rPr>
          <w:rFonts w:ascii="Times New Roman" w:hAnsi="Times New Roman" w:cs="Times New Roman"/>
          <w:sz w:val="28"/>
          <w:szCs w:val="28"/>
          <w:lang w:val="en-US"/>
        </w:rPr>
        <w:t xml:space="preserve">he </w:t>
      </w:r>
      <w:r>
        <w:rPr>
          <w:rFonts w:hint="eastAsia" w:ascii="Times New Roman" w:hAnsi="Times New Roman" w:cs="Times New Roman"/>
          <w:sz w:val="28"/>
          <w:szCs w:val="28"/>
          <w:lang w:val="en-US"/>
        </w:rPr>
        <w:t>W</w:t>
      </w:r>
      <w:r>
        <w:rPr>
          <w:rFonts w:ascii="Times New Roman" w:hAnsi="Times New Roman" w:cs="Times New Roman"/>
          <w:sz w:val="28"/>
          <w:szCs w:val="28"/>
          <w:lang w:val="en-US"/>
        </w:rPr>
        <w:t xml:space="preserve">hole </w:t>
      </w:r>
      <w:r>
        <w:rPr>
          <w:rFonts w:hint="eastAsia" w:ascii="Times New Roman" w:hAnsi="Times New Roman" w:cs="Times New Roman"/>
          <w:sz w:val="28"/>
          <w:szCs w:val="28"/>
          <w:lang w:val="en-US"/>
        </w:rPr>
        <w:t>P</w:t>
      </w:r>
      <w:r>
        <w:rPr>
          <w:rFonts w:ascii="Times New Roman" w:hAnsi="Times New Roman" w:cs="Times New Roman"/>
          <w:sz w:val="28"/>
          <w:szCs w:val="28"/>
          <w:lang w:val="en-US"/>
        </w:rPr>
        <w:t xml:space="preserve">rocess </w:t>
      </w:r>
      <w:r>
        <w:rPr>
          <w:rFonts w:hint="eastAsia" w:ascii="Times New Roman" w:hAnsi="Times New Roman" w:cs="Times New Roman"/>
          <w:sz w:val="28"/>
          <w:szCs w:val="28"/>
          <w:lang w:val="en-US"/>
        </w:rPr>
        <w:t>O</w:t>
      </w:r>
      <w:r>
        <w:rPr>
          <w:rFonts w:ascii="Times New Roman" w:hAnsi="Times New Roman" w:cs="Times New Roman"/>
          <w:sz w:val="28"/>
          <w:szCs w:val="28"/>
          <w:lang w:val="en-US"/>
        </w:rPr>
        <w:t xml:space="preserve">f </w:t>
      </w:r>
      <w:r>
        <w:rPr>
          <w:rFonts w:hint="eastAsia" w:ascii="Times New Roman" w:hAnsi="Times New Roman" w:cs="Times New Roman"/>
          <w:sz w:val="28"/>
          <w:szCs w:val="28"/>
          <w:lang w:val="en-US"/>
        </w:rPr>
        <w:t>C</w:t>
      </w:r>
      <w:r>
        <w:rPr>
          <w:rFonts w:ascii="Times New Roman" w:hAnsi="Times New Roman" w:cs="Times New Roman"/>
          <w:sz w:val="28"/>
          <w:szCs w:val="28"/>
          <w:lang w:val="en-US"/>
        </w:rPr>
        <w:t xml:space="preserve">onstruction </w:t>
      </w:r>
      <w:r>
        <w:rPr>
          <w:rFonts w:hint="eastAsia" w:ascii="Times New Roman" w:hAnsi="Times New Roman" w:cs="Times New Roman"/>
          <w:sz w:val="28"/>
          <w:szCs w:val="28"/>
          <w:lang w:val="en-US"/>
        </w:rPr>
        <w:t>P</w:t>
      </w:r>
      <w:r>
        <w:rPr>
          <w:rFonts w:ascii="Times New Roman" w:hAnsi="Times New Roman" w:cs="Times New Roman"/>
          <w:sz w:val="28"/>
          <w:szCs w:val="28"/>
          <w:lang w:val="en-US"/>
        </w:rPr>
        <w:t>roject</w:t>
      </w:r>
    </w:p>
    <w:p>
      <w:pPr>
        <w:spacing w:line="240" w:lineRule="auto"/>
        <w:ind w:firstLine="480"/>
        <w:jc w:val="center"/>
        <w:rPr>
          <w:rFonts w:hint="eastAsia" w:ascii="Times New Roman" w:hAnsi="Times New Roman" w:cs="Times New Roman"/>
          <w:sz w:val="28"/>
          <w:szCs w:val="28"/>
          <w:lang w:val="en-US"/>
        </w:rPr>
      </w:pPr>
    </w:p>
    <w:p>
      <w:pPr>
        <w:spacing w:line="240" w:lineRule="auto"/>
        <w:ind w:firstLine="480"/>
        <w:jc w:val="center"/>
        <w:rPr>
          <w:rFonts w:hint="eastAsia" w:ascii="黑体" w:hAnsi="黑体" w:eastAsia="黑体"/>
          <w:sz w:val="30"/>
          <w:szCs w:val="30"/>
          <w:lang w:val="en-US"/>
        </w:rPr>
      </w:pPr>
      <w:r>
        <w:rPr>
          <w:rFonts w:hint="eastAsia" w:ascii="黑体" w:hAnsi="黑体" w:eastAsia="黑体"/>
          <w:sz w:val="30"/>
          <w:szCs w:val="30"/>
          <w:lang w:val="en-US" w:eastAsia="zh-CN"/>
        </w:rPr>
        <w:t>T/</w:t>
      </w:r>
      <w:r>
        <w:rPr>
          <w:rFonts w:hint="eastAsia" w:ascii="黑体" w:hAnsi="黑体" w:eastAsia="黑体"/>
          <w:sz w:val="30"/>
          <w:szCs w:val="30"/>
          <w:lang w:val="en-US"/>
        </w:rPr>
        <w:t>CECS×××:20</w:t>
      </w:r>
      <w:r>
        <w:rPr>
          <w:rFonts w:hint="eastAsia" w:ascii="黑体" w:hAnsi="黑体" w:eastAsia="黑体"/>
          <w:sz w:val="30"/>
          <w:szCs w:val="30"/>
          <w:lang w:val="en-US" w:eastAsia="zh-CN"/>
        </w:rPr>
        <w:t>2</w:t>
      </w:r>
      <w:r>
        <w:rPr>
          <w:rFonts w:hint="eastAsia" w:ascii="黑体" w:hAnsi="黑体" w:eastAsia="黑体"/>
          <w:sz w:val="30"/>
          <w:szCs w:val="30"/>
          <w:lang w:val="en-US"/>
        </w:rPr>
        <w:t>1×</w:t>
      </w:r>
    </w:p>
    <w:p>
      <w:pPr>
        <w:spacing w:line="240" w:lineRule="auto"/>
        <w:ind w:firstLine="480"/>
        <w:jc w:val="center"/>
        <w:rPr>
          <w:rFonts w:hint="eastAsia" w:ascii="黑体" w:hAnsi="黑体" w:eastAsia="黑体"/>
          <w:szCs w:val="24"/>
          <w:lang w:val="en-US"/>
        </w:rPr>
      </w:pPr>
    </w:p>
    <w:p>
      <w:pPr>
        <w:spacing w:line="240" w:lineRule="auto"/>
        <w:ind w:firstLine="3360" w:firstLineChars="1200"/>
        <w:jc w:val="both"/>
        <w:rPr>
          <w:rFonts w:hint="eastAsia" w:ascii="黑体" w:hAnsi="黑体" w:eastAsia="黑体"/>
          <w:sz w:val="28"/>
          <w:szCs w:val="28"/>
          <w:lang w:val="en-US"/>
        </w:rPr>
      </w:pPr>
      <w:r>
        <w:rPr>
          <w:rFonts w:hint="eastAsia" w:ascii="黑体" w:hAnsi="黑体" w:eastAsia="黑体"/>
          <w:sz w:val="28"/>
          <w:szCs w:val="28"/>
          <w:lang w:val="en-US"/>
        </w:rPr>
        <w:t>主编单位：</w:t>
      </w: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r>
        <w:rPr>
          <w:rFonts w:hint="eastAsia" w:ascii="黑体" w:hAnsi="黑体" w:eastAsia="黑体"/>
          <w:sz w:val="28"/>
          <w:szCs w:val="28"/>
          <w:lang w:val="en-US"/>
        </w:rPr>
        <w:t>批准单位：中国工程建设标准化协会</w:t>
      </w: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r>
        <w:rPr>
          <w:rFonts w:hint="eastAsia" w:ascii="黑体" w:hAnsi="黑体" w:eastAsia="黑体"/>
          <w:sz w:val="28"/>
          <w:szCs w:val="28"/>
          <w:lang w:val="en-US"/>
        </w:rPr>
        <w:t>施行日期：20</w:t>
      </w:r>
      <w:r>
        <w:rPr>
          <w:rFonts w:hint="eastAsia" w:ascii="黑体" w:hAnsi="黑体" w:eastAsia="黑体"/>
          <w:sz w:val="28"/>
          <w:szCs w:val="28"/>
          <w:lang w:val="en-US" w:eastAsia="zh-CN"/>
        </w:rPr>
        <w:t>2</w:t>
      </w:r>
      <w:r>
        <w:rPr>
          <w:rFonts w:hint="eastAsia" w:ascii="黑体" w:hAnsi="黑体" w:eastAsia="黑体"/>
          <w:sz w:val="28"/>
          <w:szCs w:val="28"/>
          <w:lang w:val="en-US"/>
        </w:rPr>
        <w:t>1×年×月×日</w:t>
      </w: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left="0" w:leftChars="0" w:firstLine="0" w:firstLineChars="0"/>
        <w:jc w:val="both"/>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jc w:val="both"/>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p>
    <w:p>
      <w:pPr>
        <w:spacing w:line="240" w:lineRule="auto"/>
        <w:ind w:firstLine="480"/>
        <w:jc w:val="center"/>
        <w:rPr>
          <w:rFonts w:hint="eastAsia" w:ascii="黑体" w:hAnsi="黑体" w:eastAsia="黑体"/>
          <w:sz w:val="28"/>
          <w:szCs w:val="28"/>
          <w:lang w:val="en-US"/>
        </w:rPr>
      </w:pPr>
      <w:r>
        <w:rPr>
          <w:rFonts w:hint="eastAsia" w:ascii="黑体" w:hAnsi="黑体" w:eastAsia="黑体"/>
          <w:sz w:val="28"/>
          <w:szCs w:val="28"/>
          <w:lang w:val="en-US"/>
        </w:rPr>
        <w:t>×××出版社</w:t>
      </w:r>
    </w:p>
    <w:p>
      <w:pPr>
        <w:spacing w:line="240" w:lineRule="auto"/>
        <w:ind w:firstLine="480"/>
        <w:jc w:val="center"/>
        <w:rPr>
          <w:rFonts w:ascii="黑体" w:hAnsi="黑体" w:eastAsia="黑体"/>
          <w:sz w:val="28"/>
          <w:szCs w:val="28"/>
          <w:lang w:val="en-US"/>
        </w:rPr>
      </w:pPr>
      <w:r>
        <w:rPr>
          <w:rFonts w:hint="eastAsia" w:ascii="黑体" w:hAnsi="黑体" w:eastAsia="黑体"/>
          <w:sz w:val="28"/>
          <w:szCs w:val="28"/>
          <w:lang w:val="en-US"/>
        </w:rPr>
        <w:t>20</w:t>
      </w:r>
      <w:r>
        <w:rPr>
          <w:rFonts w:hint="eastAsia" w:ascii="黑体" w:hAnsi="黑体" w:eastAsia="黑体"/>
          <w:sz w:val="28"/>
          <w:szCs w:val="28"/>
          <w:lang w:val="en-US" w:eastAsia="zh-CN"/>
        </w:rPr>
        <w:t>2</w:t>
      </w:r>
      <w:r>
        <w:rPr>
          <w:rFonts w:hint="eastAsia" w:ascii="黑体" w:hAnsi="黑体" w:eastAsia="黑体"/>
          <w:sz w:val="28"/>
          <w:szCs w:val="28"/>
          <w:lang w:val="en-US"/>
        </w:rPr>
        <w:t>1×北京</w:t>
      </w:r>
    </w:p>
    <w:p>
      <w:pPr>
        <w:spacing w:line="240" w:lineRule="auto"/>
        <w:ind w:left="0" w:leftChars="0" w:firstLine="0" w:firstLineChars="0"/>
        <w:jc w:val="both"/>
        <w:rPr>
          <w:rFonts w:ascii="黑体" w:hAnsi="黑体" w:eastAsia="黑体"/>
          <w:szCs w:val="24"/>
          <w:lang w:val="en-US"/>
        </w:rPr>
      </w:pPr>
    </w:p>
    <w:p>
      <w:pPr>
        <w:spacing w:line="240" w:lineRule="auto"/>
        <w:ind w:right="161" w:rightChars="67" w:firstLine="0" w:firstLineChars="0"/>
        <w:jc w:val="center"/>
        <w:outlineLvl w:val="0"/>
        <w:rPr>
          <w:rFonts w:ascii="黑体" w:hAnsi="黑体" w:eastAsia="黑体"/>
          <w:sz w:val="30"/>
          <w:szCs w:val="30"/>
        </w:rPr>
      </w:pPr>
      <w:r>
        <w:rPr>
          <w:rFonts w:hint="eastAsia" w:ascii="黑体" w:hAnsi="黑体" w:eastAsia="黑体"/>
          <w:sz w:val="30"/>
          <w:szCs w:val="30"/>
          <w:lang w:val="en-US"/>
        </w:rPr>
        <w:t xml:space="preserve"> </w:t>
      </w:r>
      <w:r>
        <w:rPr>
          <w:rFonts w:ascii="黑体" w:hAnsi="黑体" w:eastAsia="黑体"/>
          <w:sz w:val="30"/>
          <w:szCs w:val="30"/>
        </w:rPr>
        <w:t>前  言</w:t>
      </w:r>
    </w:p>
    <w:p>
      <w:pPr>
        <w:spacing w:line="240" w:lineRule="auto"/>
        <w:ind w:firstLine="480"/>
        <w:jc w:val="center"/>
        <w:rPr>
          <w:rFonts w:ascii="黑体" w:hAnsi="黑体" w:eastAsia="黑体"/>
          <w:strike/>
          <w:szCs w:val="24"/>
        </w:rPr>
      </w:pPr>
    </w:p>
    <w:p>
      <w:pPr>
        <w:spacing w:line="240" w:lineRule="auto"/>
        <w:ind w:firstLine="480"/>
        <w:jc w:val="both"/>
        <w:rPr>
          <w:rFonts w:hint="eastAsia" w:ascii="Times New Roman" w:cs="Times New Roman"/>
          <w:color w:val="auto"/>
        </w:rPr>
      </w:pPr>
      <w:r>
        <w:rPr>
          <w:rFonts w:hint="eastAsia" w:ascii="Times New Roman" w:cs="Times New Roman"/>
          <w:color w:val="auto"/>
        </w:rPr>
        <w:t>根据中国工程建设标准化协会《关于印发</w:t>
      </w:r>
      <w:r>
        <w:rPr>
          <w:rFonts w:hint="eastAsia" w:ascii="Times New Roman" w:cs="Times New Roman"/>
          <w:color w:val="auto"/>
          <w:lang w:val="en-US"/>
        </w:rPr>
        <w:t>&lt;2018年第二批协会标准制定、修订计划&gt;的通知</w:t>
      </w:r>
      <w:r>
        <w:rPr>
          <w:rFonts w:hint="eastAsia" w:ascii="Times New Roman" w:cs="Times New Roman"/>
          <w:color w:val="auto"/>
        </w:rPr>
        <w:t>》（</w:t>
      </w:r>
      <w:r>
        <w:rPr>
          <w:rFonts w:hint="eastAsia" w:ascii="Times New Roman" w:cs="Times New Roman"/>
          <w:color w:val="auto"/>
          <w:lang w:val="en-US"/>
        </w:rPr>
        <w:t>建标协字[2018]030号</w:t>
      </w:r>
      <w:r>
        <w:rPr>
          <w:rFonts w:hint="eastAsia" w:ascii="Times New Roman" w:cs="Times New Roman"/>
          <w:color w:val="auto"/>
        </w:rPr>
        <w:t>）的要求，标准编制组经广泛调查研究，认真总结经验，参考国际和国内有关标准，并在广泛征求意见的基础上，编制了本标准。</w:t>
      </w:r>
    </w:p>
    <w:p>
      <w:pPr>
        <w:spacing w:line="240" w:lineRule="auto"/>
        <w:ind w:firstLine="480"/>
        <w:jc w:val="both"/>
        <w:rPr>
          <w:rFonts w:ascii="Times New Roman" w:hAnsi="Times New Roman" w:cs="Times New Roman"/>
          <w:color w:val="auto"/>
          <w:lang w:val="en-US"/>
        </w:rPr>
      </w:pPr>
      <w:r>
        <w:rPr>
          <w:rFonts w:hint="eastAsia" w:ascii="Times New Roman" w:cs="Times New Roman"/>
          <w:color w:val="auto"/>
        </w:rPr>
        <w:t>本标准的主要内容</w:t>
      </w:r>
      <w:r>
        <w:rPr>
          <w:rFonts w:ascii="Times New Roman" w:cs="Times New Roman"/>
          <w:color w:val="auto"/>
        </w:rPr>
        <w:t>：</w:t>
      </w:r>
      <w:r>
        <w:rPr>
          <w:rFonts w:hint="eastAsia" w:ascii="Times New Roman" w:cs="Times New Roman"/>
          <w:color w:val="auto"/>
          <w:lang w:val="en-US"/>
        </w:rPr>
        <w:t>1.</w:t>
      </w:r>
      <w:r>
        <w:rPr>
          <w:rFonts w:ascii="Times New Roman" w:cs="Times New Roman"/>
          <w:color w:val="auto"/>
        </w:rPr>
        <w:t>总则</w:t>
      </w:r>
      <w:r>
        <w:rPr>
          <w:rFonts w:hint="eastAsia" w:ascii="Times New Roman" w:cs="Times New Roman"/>
          <w:color w:val="auto"/>
        </w:rPr>
        <w:t>；</w:t>
      </w:r>
      <w:r>
        <w:rPr>
          <w:rFonts w:hint="eastAsia" w:ascii="Times New Roman" w:cs="Times New Roman"/>
          <w:color w:val="auto"/>
          <w:lang w:val="en-US"/>
        </w:rPr>
        <w:t>2.</w:t>
      </w:r>
      <w:r>
        <w:rPr>
          <w:rFonts w:ascii="Times New Roman" w:cs="Times New Roman"/>
          <w:color w:val="auto"/>
        </w:rPr>
        <w:t>术语</w:t>
      </w:r>
      <w:r>
        <w:rPr>
          <w:rFonts w:hint="eastAsia" w:ascii="Times New Roman" w:cs="Times New Roman"/>
          <w:color w:val="auto"/>
        </w:rPr>
        <w:t>；</w:t>
      </w:r>
      <w:r>
        <w:rPr>
          <w:rFonts w:hint="eastAsia" w:ascii="Times New Roman" w:cs="Times New Roman"/>
          <w:color w:val="auto"/>
          <w:lang w:val="en-US"/>
        </w:rPr>
        <w:t>3.</w:t>
      </w:r>
      <w:r>
        <w:rPr>
          <w:rFonts w:ascii="Times New Roman" w:cs="Times New Roman"/>
          <w:color w:val="auto"/>
        </w:rPr>
        <w:t>基本规定</w:t>
      </w:r>
      <w:r>
        <w:rPr>
          <w:rFonts w:hint="eastAsia" w:ascii="Times New Roman" w:cs="Times New Roman"/>
          <w:color w:val="auto"/>
        </w:rPr>
        <w:t>；</w:t>
      </w:r>
      <w:r>
        <w:rPr>
          <w:rFonts w:hint="eastAsia" w:ascii="Times New Roman" w:cs="Times New Roman"/>
          <w:color w:val="auto"/>
          <w:lang w:val="en-US"/>
        </w:rPr>
        <w:t>4.全过程工程咨询管理</w:t>
      </w:r>
      <w:r>
        <w:rPr>
          <w:rFonts w:hint="eastAsia" w:ascii="Times New Roman" w:cs="Times New Roman"/>
          <w:color w:val="auto"/>
        </w:rPr>
        <w:t>组织；</w:t>
      </w:r>
      <w:r>
        <w:rPr>
          <w:rFonts w:hint="eastAsia" w:ascii="Times New Roman" w:cs="Times New Roman"/>
          <w:color w:val="auto"/>
          <w:lang w:val="en-US"/>
        </w:rPr>
        <w:t>5.项目全过程总控管理；</w:t>
      </w:r>
      <w:r>
        <w:rPr>
          <w:rFonts w:ascii="Times New Roman" w:cs="Times New Roman"/>
          <w:color w:val="auto"/>
          <w:lang w:val="en-US"/>
        </w:rPr>
        <w:t>6</w:t>
      </w:r>
      <w:r>
        <w:rPr>
          <w:rFonts w:hint="eastAsia" w:ascii="Times New Roman" w:cs="Times New Roman"/>
          <w:color w:val="auto"/>
          <w:lang w:val="en-US"/>
        </w:rPr>
        <w:t>.项目投资决策咨询管理；</w:t>
      </w:r>
      <w:r>
        <w:rPr>
          <w:rFonts w:ascii="Times New Roman" w:cs="Times New Roman"/>
          <w:color w:val="auto"/>
          <w:lang w:val="en-US"/>
        </w:rPr>
        <w:t>7</w:t>
      </w:r>
      <w:r>
        <w:rPr>
          <w:rFonts w:hint="eastAsia" w:ascii="Times New Roman" w:cs="Times New Roman"/>
          <w:color w:val="auto"/>
          <w:lang w:val="en-US"/>
        </w:rPr>
        <w:t>.工程勘察设计咨询管理；</w:t>
      </w:r>
      <w:r>
        <w:rPr>
          <w:rFonts w:ascii="Times New Roman" w:cs="Times New Roman"/>
          <w:color w:val="auto"/>
          <w:lang w:val="en-US"/>
        </w:rPr>
        <w:t>8</w:t>
      </w:r>
      <w:r>
        <w:rPr>
          <w:rFonts w:hint="eastAsia" w:ascii="Times New Roman" w:cs="Times New Roman"/>
          <w:color w:val="auto"/>
          <w:lang w:val="en-US"/>
        </w:rPr>
        <w:t>.工程监理服务管理；9.工程招标采购咨询管理；1</w:t>
      </w:r>
      <w:r>
        <w:rPr>
          <w:rFonts w:ascii="Times New Roman" w:cs="Times New Roman"/>
          <w:color w:val="auto"/>
          <w:lang w:val="en-US"/>
        </w:rPr>
        <w:t>0</w:t>
      </w:r>
      <w:r>
        <w:rPr>
          <w:rFonts w:hint="eastAsia" w:ascii="Times New Roman" w:cs="Times New Roman"/>
          <w:color w:val="auto"/>
          <w:lang w:val="en-US"/>
        </w:rPr>
        <w:t>.工程投资造价咨询管理；1</w:t>
      </w:r>
      <w:r>
        <w:rPr>
          <w:rFonts w:ascii="Times New Roman" w:cs="Times New Roman"/>
          <w:color w:val="auto"/>
          <w:lang w:val="en-US"/>
        </w:rPr>
        <w:t>1</w:t>
      </w:r>
      <w:r>
        <w:rPr>
          <w:rFonts w:hint="eastAsia" w:ascii="Times New Roman" w:cs="Times New Roman"/>
          <w:color w:val="auto"/>
          <w:lang w:val="en-US"/>
        </w:rPr>
        <w:t>.项目其他专项咨询管理；1</w:t>
      </w:r>
      <w:r>
        <w:rPr>
          <w:rFonts w:ascii="Times New Roman" w:cs="Times New Roman"/>
          <w:color w:val="auto"/>
          <w:lang w:val="en-US"/>
        </w:rPr>
        <w:t>2</w:t>
      </w:r>
      <w:r>
        <w:rPr>
          <w:rFonts w:hint="eastAsia" w:ascii="Times New Roman" w:cs="Times New Roman"/>
          <w:color w:val="auto"/>
          <w:lang w:val="en-US"/>
        </w:rPr>
        <w:t>.项目运营维护咨询管理。</w:t>
      </w:r>
    </w:p>
    <w:p>
      <w:pPr>
        <w:spacing w:line="240" w:lineRule="auto"/>
        <w:ind w:firstLine="480"/>
        <w:jc w:val="both"/>
        <w:rPr>
          <w:rFonts w:ascii="Times New Roman" w:cs="Times New Roman"/>
          <w:color w:val="auto"/>
          <w:lang w:val="en-US"/>
        </w:rPr>
      </w:pPr>
      <w:r>
        <w:rPr>
          <w:rFonts w:hint="eastAsia" w:ascii="Times New Roman" w:cs="Times New Roman"/>
          <w:color w:val="auto"/>
        </w:rPr>
        <w:t>本标准由中国工程建设标准化协会负责管理，由</w:t>
      </w:r>
      <w:r>
        <w:rPr>
          <w:rFonts w:hint="eastAsia" w:ascii="Times New Roman" w:cs="Times New Roman"/>
          <w:color w:val="auto"/>
          <w:lang w:val="en-US"/>
        </w:rPr>
        <w:t xml:space="preserve"> </w:t>
      </w:r>
      <w:r>
        <w:rPr>
          <w:rFonts w:ascii="Times New Roman" w:cs="Times New Roman"/>
          <w:color w:val="auto"/>
          <w:lang w:val="en-US"/>
        </w:rPr>
        <w:t xml:space="preserve">      </w:t>
      </w:r>
      <w:r>
        <w:rPr>
          <w:rFonts w:hint="eastAsia" w:ascii="Times New Roman" w:cs="Times New Roman"/>
          <w:color w:val="auto"/>
          <w:lang w:val="en-US"/>
        </w:rPr>
        <w:t xml:space="preserve">负责标准内容的解释。执行过程中如有意见或建议，请寄送至 </w:t>
      </w:r>
      <w:r>
        <w:rPr>
          <w:rFonts w:ascii="Times New Roman" w:cs="Times New Roman"/>
          <w:color w:val="auto"/>
          <w:lang w:val="en-US"/>
        </w:rPr>
        <w:t xml:space="preserve">      </w:t>
      </w:r>
      <w:r>
        <w:rPr>
          <w:rFonts w:hint="eastAsia" w:ascii="Times New Roman" w:cs="Times New Roman"/>
          <w:color w:val="auto"/>
          <w:lang w:val="en-US"/>
        </w:rPr>
        <w:t>（地址：）。</w:t>
      </w:r>
    </w:p>
    <w:p>
      <w:pPr>
        <w:spacing w:line="240" w:lineRule="auto"/>
        <w:ind w:firstLine="480"/>
        <w:jc w:val="both"/>
        <w:rPr>
          <w:rFonts w:hint="eastAsia"/>
        </w:rPr>
      </w:pPr>
      <w:r>
        <w:rPr>
          <w:rFonts w:hint="eastAsia"/>
        </w:rPr>
        <w:t>本</w:t>
      </w:r>
      <w:r>
        <w:rPr>
          <w:rFonts w:hint="eastAsia"/>
          <w:lang w:val="en-US"/>
        </w:rPr>
        <w:t xml:space="preserve"> </w:t>
      </w:r>
      <w:r>
        <w:rPr>
          <w:rFonts w:hint="eastAsia"/>
        </w:rPr>
        <w:t>标</w:t>
      </w:r>
      <w:r>
        <w:rPr>
          <w:rFonts w:hint="eastAsia"/>
          <w:lang w:val="en-US"/>
        </w:rPr>
        <w:t xml:space="preserve"> </w:t>
      </w:r>
      <w:r>
        <w:rPr>
          <w:rFonts w:hint="eastAsia"/>
        </w:rPr>
        <w:t>准</w:t>
      </w:r>
      <w:r>
        <w:rPr>
          <w:rFonts w:hint="eastAsia"/>
          <w:lang w:val="en-US"/>
        </w:rPr>
        <w:t xml:space="preserve"> </w:t>
      </w:r>
      <w:r>
        <w:rPr>
          <w:rFonts w:hint="eastAsia"/>
        </w:rPr>
        <w:t>主</w:t>
      </w:r>
      <w:r>
        <w:rPr>
          <w:rFonts w:hint="eastAsia"/>
          <w:lang w:val="en-US"/>
        </w:rPr>
        <w:t xml:space="preserve"> </w:t>
      </w:r>
      <w:r>
        <w:rPr>
          <w:rFonts w:hint="eastAsia"/>
        </w:rPr>
        <w:t>编</w:t>
      </w:r>
      <w:r>
        <w:rPr>
          <w:rFonts w:hint="eastAsia"/>
          <w:lang w:val="en-US"/>
        </w:rPr>
        <w:t xml:space="preserve"> </w:t>
      </w:r>
      <w:r>
        <w:rPr>
          <w:rFonts w:hint="eastAsia"/>
        </w:rPr>
        <w:t>单</w:t>
      </w:r>
      <w:r>
        <w:rPr>
          <w:rFonts w:hint="eastAsia"/>
          <w:lang w:val="en-US"/>
        </w:rPr>
        <w:t xml:space="preserve"> </w:t>
      </w:r>
      <w:r>
        <w:rPr>
          <w:rFonts w:hint="eastAsia"/>
        </w:rPr>
        <w:t xml:space="preserve">位： </w:t>
      </w:r>
    </w:p>
    <w:p>
      <w:pPr>
        <w:spacing w:line="240" w:lineRule="auto"/>
        <w:ind w:firstLine="480"/>
        <w:jc w:val="both"/>
        <w:rPr>
          <w:rFonts w:hint="eastAsia"/>
        </w:rPr>
      </w:pPr>
      <w:r>
        <w:rPr>
          <w:rFonts w:hint="eastAsia"/>
        </w:rPr>
        <w:t>本</w:t>
      </w:r>
      <w:r>
        <w:rPr>
          <w:rFonts w:hint="eastAsia"/>
          <w:lang w:val="en-US"/>
        </w:rPr>
        <w:t xml:space="preserve"> </w:t>
      </w:r>
      <w:r>
        <w:rPr>
          <w:rFonts w:hint="eastAsia"/>
        </w:rPr>
        <w:t>标</w:t>
      </w:r>
      <w:r>
        <w:rPr>
          <w:rFonts w:hint="eastAsia"/>
          <w:lang w:val="en-US"/>
        </w:rPr>
        <w:t xml:space="preserve"> </w:t>
      </w:r>
      <w:r>
        <w:rPr>
          <w:rFonts w:hint="eastAsia"/>
        </w:rPr>
        <w:t>准</w:t>
      </w:r>
      <w:r>
        <w:rPr>
          <w:rFonts w:hint="eastAsia"/>
          <w:lang w:val="en-US"/>
        </w:rPr>
        <w:t xml:space="preserve"> </w:t>
      </w:r>
      <w:r>
        <w:rPr>
          <w:rFonts w:hint="eastAsia"/>
        </w:rPr>
        <w:t>参</w:t>
      </w:r>
      <w:r>
        <w:rPr>
          <w:rFonts w:hint="eastAsia"/>
          <w:lang w:val="en-US"/>
        </w:rPr>
        <w:t xml:space="preserve"> </w:t>
      </w:r>
      <w:r>
        <w:rPr>
          <w:rFonts w:hint="eastAsia"/>
        </w:rPr>
        <w:t>编</w:t>
      </w:r>
      <w:r>
        <w:rPr>
          <w:rFonts w:hint="eastAsia"/>
          <w:lang w:val="en-US"/>
        </w:rPr>
        <w:t xml:space="preserve"> </w:t>
      </w:r>
      <w:r>
        <w:rPr>
          <w:rFonts w:hint="eastAsia"/>
        </w:rPr>
        <w:t>单</w:t>
      </w:r>
      <w:r>
        <w:rPr>
          <w:rFonts w:hint="eastAsia"/>
          <w:lang w:val="en-US"/>
        </w:rPr>
        <w:t xml:space="preserve"> </w:t>
      </w:r>
      <w:r>
        <w:rPr>
          <w:rFonts w:hint="eastAsia"/>
        </w:rPr>
        <w:t>位：</w:t>
      </w:r>
    </w:p>
    <w:p>
      <w:pPr>
        <w:spacing w:line="240" w:lineRule="auto"/>
        <w:ind w:firstLine="480"/>
        <w:jc w:val="both"/>
        <w:rPr>
          <w:rFonts w:hint="eastAsia"/>
        </w:rPr>
      </w:pPr>
      <w:r>
        <w:rPr>
          <w:rFonts w:hint="eastAsia"/>
        </w:rPr>
        <w:t>本标准主要起草人员：</w:t>
      </w:r>
    </w:p>
    <w:p>
      <w:pPr>
        <w:spacing w:line="240" w:lineRule="auto"/>
        <w:ind w:firstLine="480"/>
        <w:jc w:val="both"/>
        <w:rPr>
          <w:rFonts w:hint="eastAsia"/>
        </w:rPr>
      </w:pPr>
      <w:r>
        <w:rPr>
          <w:rFonts w:hint="eastAsia"/>
        </w:rPr>
        <w:t>本标准主要审查人员：</w:t>
      </w:r>
    </w:p>
    <w:p>
      <w:pPr>
        <w:spacing w:line="240" w:lineRule="auto"/>
        <w:ind w:left="238" w:right="238" w:firstLine="480"/>
        <w:jc w:val="both"/>
        <w:rPr>
          <w:rFonts w:hint="eastAsia"/>
        </w:rPr>
      </w:pPr>
    </w:p>
    <w:p>
      <w:pPr>
        <w:spacing w:line="240" w:lineRule="auto"/>
        <w:ind w:left="238" w:right="238" w:firstLine="480"/>
        <w:jc w:val="both"/>
        <w:rPr>
          <w:rFonts w:hint="eastAsia"/>
          <w:strike/>
        </w:rPr>
      </w:pPr>
    </w:p>
    <w:p>
      <w:pPr>
        <w:spacing w:line="240" w:lineRule="auto"/>
        <w:ind w:left="238" w:right="238" w:firstLine="480"/>
        <w:jc w:val="both"/>
        <w:rPr>
          <w:strike/>
        </w:rPr>
        <w:sectPr>
          <w:footerReference r:id="rId9" w:type="default"/>
          <w:pgSz w:w="11905" w:h="16838"/>
          <w:pgMar w:top="1134" w:right="1134" w:bottom="1134" w:left="1134" w:header="709" w:footer="850" w:gutter="0"/>
          <w:pgNumType w:start="1"/>
          <w:cols w:space="0" w:num="1"/>
          <w:rtlGutter w:val="1"/>
          <w:docGrid w:linePitch="0" w:charSpace="0"/>
        </w:sectPr>
      </w:pPr>
    </w:p>
    <w:p>
      <w:pPr>
        <w:spacing w:line="240" w:lineRule="auto"/>
        <w:ind w:firstLine="602"/>
        <w:jc w:val="center"/>
        <w:rPr>
          <w:rFonts w:hint="eastAsia" w:cs="宋体"/>
          <w:b/>
          <w:bCs/>
          <w:sz w:val="30"/>
          <w:szCs w:val="30"/>
        </w:rPr>
      </w:pPr>
    </w:p>
    <w:p>
      <w:pPr>
        <w:spacing w:line="240" w:lineRule="auto"/>
        <w:ind w:firstLine="602"/>
        <w:jc w:val="center"/>
        <w:rPr>
          <w:rFonts w:hint="eastAsia" w:cs="宋体"/>
          <w:b/>
          <w:bCs/>
          <w:sz w:val="30"/>
          <w:szCs w:val="30"/>
        </w:rPr>
      </w:pPr>
      <w:r>
        <w:rPr>
          <w:rFonts w:hint="eastAsia" w:cs="宋体"/>
          <w:b/>
          <w:bCs/>
          <w:sz w:val="30"/>
          <w:szCs w:val="30"/>
        </w:rPr>
        <w:t>目   次</w:t>
      </w:r>
    </w:p>
    <w:p>
      <w:pPr>
        <w:spacing w:line="240" w:lineRule="auto"/>
        <w:ind w:firstLine="602"/>
        <w:jc w:val="center"/>
        <w:rPr>
          <w:rFonts w:hint="eastAsia" w:cs="宋体"/>
          <w:b/>
          <w:bCs/>
          <w:sz w:val="30"/>
          <w:szCs w:val="30"/>
        </w:rPr>
      </w:pPr>
    </w:p>
    <w:p>
      <w:pPr>
        <w:pStyle w:val="5"/>
        <w:tabs>
          <w:tab w:val="left" w:pos="1260"/>
          <w:tab w:val="right" w:leader="dot" w:pos="9628"/>
        </w:tabs>
        <w:ind w:firstLine="480"/>
        <w:rPr>
          <w:rFonts w:ascii="等线" w:hAnsi="等线" w:eastAsia="等线" w:cs="Times New Roman"/>
          <w:color w:val="auto"/>
          <w:kern w:val="2"/>
          <w:sz w:val="21"/>
          <w:lang w:val="en-US"/>
        </w:rPr>
      </w:pPr>
      <w:r>
        <w:rPr>
          <w:rFonts w:hint="eastAsia"/>
          <w:lang w:val="en-US"/>
        </w:rPr>
        <w:fldChar w:fldCharType="begin"/>
      </w:r>
      <w:r>
        <w:rPr>
          <w:rFonts w:hint="eastAsia"/>
          <w:lang w:val="en-US"/>
        </w:rPr>
        <w:instrText xml:space="preserve">TOC \o "1-2" \h</w:instrText>
      </w:r>
      <w:r>
        <w:rPr>
          <w:rFonts w:hint="eastAsia"/>
          <w:lang w:val="en-US"/>
        </w:rPr>
        <w:fldChar w:fldCharType="separate"/>
      </w:r>
      <w:r>
        <w:rPr>
          <w:rStyle w:val="10"/>
        </w:rPr>
        <w:fldChar w:fldCharType="begin"/>
      </w:r>
      <w:r>
        <w:rPr>
          <w:rStyle w:val="10"/>
        </w:rPr>
        <w:instrText xml:space="preserve"> </w:instrText>
      </w:r>
      <w:r>
        <w:instrText xml:space="preserve">HYPERLINK \l "_Toc66967774"</w:instrText>
      </w:r>
      <w:r>
        <w:rPr>
          <w:rStyle w:val="10"/>
        </w:rPr>
        <w:instrText xml:space="preserve"> </w:instrText>
      </w:r>
      <w:r>
        <w:rPr>
          <w:rStyle w:val="10"/>
        </w:rPr>
        <w:fldChar w:fldCharType="separate"/>
      </w:r>
      <w:r>
        <w:rPr>
          <w:rStyle w:val="10"/>
        </w:rPr>
        <w:t>1</w:t>
      </w:r>
      <w:r>
        <w:rPr>
          <w:rFonts w:ascii="等线" w:hAnsi="等线" w:eastAsia="等线" w:cs="Times New Roman"/>
          <w:color w:val="auto"/>
          <w:kern w:val="2"/>
          <w:sz w:val="21"/>
          <w:lang w:val="en-US"/>
        </w:rPr>
        <w:tab/>
      </w:r>
      <w:r>
        <w:rPr>
          <w:rStyle w:val="10"/>
        </w:rPr>
        <w:t>总   则</w:t>
      </w:r>
      <w:r>
        <w:tab/>
      </w:r>
      <w:r>
        <w:fldChar w:fldCharType="begin"/>
      </w:r>
      <w:r>
        <w:instrText xml:space="preserve"> PAGEREF _Toc66967774 \h </w:instrText>
      </w:r>
      <w:r>
        <w:fldChar w:fldCharType="separate"/>
      </w:r>
      <w:r>
        <w:t>1</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"_Toc66967775"</w:instrText>
      </w:r>
      <w:r>
        <w:rPr>
          <w:rStyle w:val="10"/>
        </w:rPr>
        <w:instrText xml:space="preserve"> </w:instrText>
      </w:r>
      <w:r>
        <w:rPr>
          <w:rStyle w:val="10"/>
        </w:rPr>
        <w:fldChar w:fldCharType="separate"/>
      </w:r>
      <w:r>
        <w:rPr>
          <w:rStyle w:val="10"/>
        </w:rPr>
        <w:t>2</w:t>
      </w:r>
      <w:r>
        <w:rPr>
          <w:rFonts w:ascii="等线" w:hAnsi="等线" w:eastAsia="等线" w:cs="Times New Roman"/>
          <w:color w:val="auto"/>
          <w:kern w:val="2"/>
          <w:sz w:val="21"/>
          <w:lang w:val="en-US"/>
        </w:rPr>
        <w:tab/>
      </w:r>
      <w:r>
        <w:rPr>
          <w:rStyle w:val="10"/>
        </w:rPr>
        <w:t>术   语</w:t>
      </w:r>
      <w:r>
        <w:tab/>
      </w:r>
      <w:r>
        <w:fldChar w:fldCharType="begin"/>
      </w:r>
      <w:r>
        <w:instrText xml:space="preserve"> PAGEREF _Toc66967775 \h </w:instrText>
      </w:r>
      <w:r>
        <w:fldChar w:fldCharType="separate"/>
      </w:r>
      <w:r>
        <w:t>2</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"_Toc66967776"</w:instrText>
      </w:r>
      <w:r>
        <w:rPr>
          <w:rStyle w:val="10"/>
        </w:rPr>
        <w:instrText xml:space="preserve"> </w:instrText>
      </w:r>
      <w:r>
        <w:rPr>
          <w:rStyle w:val="10"/>
        </w:rPr>
        <w:fldChar w:fldCharType="separate"/>
      </w:r>
      <w:r>
        <w:rPr>
          <w:rStyle w:val="10"/>
        </w:rPr>
        <w:t>3</w:t>
      </w:r>
      <w:r>
        <w:rPr>
          <w:rFonts w:ascii="等线" w:hAnsi="等线" w:eastAsia="等线" w:cs="Times New Roman"/>
          <w:color w:val="auto"/>
          <w:kern w:val="2"/>
          <w:sz w:val="21"/>
          <w:lang w:val="en-US"/>
        </w:rPr>
        <w:tab/>
      </w:r>
      <w:r>
        <w:rPr>
          <w:rStyle w:val="10"/>
        </w:rPr>
        <w:t>基本规定</w:t>
      </w:r>
      <w:r>
        <w:tab/>
      </w:r>
      <w:r>
        <w:fldChar w:fldCharType="begin"/>
      </w:r>
      <w:r>
        <w:instrText xml:space="preserve"> PAGEREF _Toc66967776 \h </w:instrText>
      </w:r>
      <w:r>
        <w:fldChar w:fldCharType="separate"/>
      </w:r>
      <w:r>
        <w:t>4</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"_Toc66967777"</w:instrText>
      </w:r>
      <w:r>
        <w:rPr>
          <w:rStyle w:val="10"/>
        </w:rPr>
        <w:instrText xml:space="preserve"> </w:instrText>
      </w:r>
      <w:r>
        <w:rPr>
          <w:rStyle w:val="10"/>
        </w:rPr>
        <w:fldChar w:fldCharType="separate"/>
      </w:r>
      <w:r>
        <w:rPr>
          <w:rStyle w:val="10"/>
          <w:lang w:val="en-US"/>
        </w:rPr>
        <w:t>4</w:t>
      </w:r>
      <w:r>
        <w:rPr>
          <w:rFonts w:ascii="等线" w:hAnsi="等线" w:eastAsia="等线" w:cs="Times New Roman"/>
          <w:color w:val="auto"/>
          <w:kern w:val="2"/>
          <w:sz w:val="21"/>
          <w:lang w:val="en-US"/>
        </w:rPr>
        <w:tab/>
      </w:r>
      <w:r>
        <w:rPr>
          <w:rStyle w:val="10"/>
          <w:lang w:val="en-US"/>
        </w:rPr>
        <w:t>全过程工程咨询管理组织</w:t>
      </w:r>
      <w:r>
        <w:tab/>
      </w:r>
      <w:r>
        <w:fldChar w:fldCharType="begin"/>
      </w:r>
      <w:r>
        <w:instrText xml:space="preserve"> PAGEREF _Toc66967777 \h </w:instrText>
      </w:r>
      <w:r>
        <w:fldChar w:fldCharType="separate"/>
      </w:r>
      <w:r>
        <w:t>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"_Toc66967778"</w:instrText>
      </w:r>
      <w:r>
        <w:rPr>
          <w:rStyle w:val="10"/>
        </w:rPr>
        <w:instrText xml:space="preserve"> </w:instrText>
      </w:r>
      <w:r>
        <w:rPr>
          <w:rStyle w:val="10"/>
        </w:rPr>
        <w:fldChar w:fldCharType="separate"/>
      </w:r>
      <w:r>
        <w:rPr>
          <w:rStyle w:val="10"/>
          <w:rFonts w:ascii="Times New Roman" w:hAnsi="Times New Roman"/>
        </w:rPr>
        <w:t>4.1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_Toc66967778 \h </w:instrText>
      </w:r>
      <w:r>
        <w:fldChar w:fldCharType="separate"/>
      </w:r>
      <w:r>
        <w:t>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"_Toc66967779"</w:instrText>
      </w:r>
      <w:r>
        <w:rPr>
          <w:rStyle w:val="10"/>
        </w:rPr>
        <w:instrText xml:space="preserve"> </w:instrText>
      </w:r>
      <w:r>
        <w:rPr>
          <w:rStyle w:val="10"/>
        </w:rPr>
        <w:fldChar w:fldCharType="separate"/>
      </w:r>
      <w:r>
        <w:rPr>
          <w:rStyle w:val="10"/>
          <w:rFonts w:ascii="Times New Roman" w:hAnsi="Times New Roman"/>
        </w:rPr>
        <w:t>4.2</w:t>
      </w:r>
      <w:r>
        <w:rPr>
          <w:rFonts w:ascii="等线" w:hAnsi="等线" w:eastAsia="等线" w:cs="Times New Roman"/>
          <w:color w:val="auto"/>
          <w:kern w:val="2"/>
          <w:sz w:val="21"/>
          <w:lang w:val="en-US"/>
        </w:rPr>
        <w:tab/>
      </w:r>
      <w:r>
        <w:rPr>
          <w:rStyle w:val="10"/>
        </w:rPr>
        <w:t>全咨管理组织模式</w:t>
      </w:r>
      <w:r>
        <w:tab/>
      </w:r>
      <w:r>
        <w:fldChar w:fldCharType="begin"/>
      </w:r>
      <w:r>
        <w:instrText xml:space="preserve"> PAGEREF _Toc66967779 \h </w:instrText>
      </w:r>
      <w:r>
        <w:fldChar w:fldCharType="separate"/>
      </w:r>
      <w:r>
        <w:t>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"_Toc66967780"</w:instrText>
      </w:r>
      <w:r>
        <w:rPr>
          <w:rStyle w:val="10"/>
        </w:rPr>
        <w:instrText xml:space="preserve"> </w:instrText>
      </w:r>
      <w:r>
        <w:rPr>
          <w:rStyle w:val="10"/>
        </w:rPr>
        <w:fldChar w:fldCharType="separate"/>
      </w:r>
      <w:r>
        <w:rPr>
          <w:rStyle w:val="10"/>
          <w:rFonts w:ascii="Times New Roman" w:hAnsi="Times New Roman"/>
        </w:rPr>
        <w:t>4.3</w:t>
      </w:r>
      <w:r>
        <w:rPr>
          <w:rFonts w:ascii="等线" w:hAnsi="等线" w:eastAsia="等线" w:cs="Times New Roman"/>
          <w:color w:val="auto"/>
          <w:kern w:val="2"/>
          <w:sz w:val="21"/>
          <w:lang w:val="en-US"/>
        </w:rPr>
        <w:tab/>
      </w:r>
      <w:r>
        <w:rPr>
          <w:rStyle w:val="10"/>
        </w:rPr>
        <w:t>委托人组织管理工作</w:t>
      </w:r>
      <w:r>
        <w:tab/>
      </w:r>
      <w:r>
        <w:fldChar w:fldCharType="begin"/>
      </w:r>
      <w:r>
        <w:instrText xml:space="preserve"> PAGEREF _Toc66967780 \h </w:instrText>
      </w:r>
      <w:r>
        <w:fldChar w:fldCharType="separate"/>
      </w:r>
      <w:r>
        <w:t>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"_Toc66967781"</w:instrText>
      </w:r>
      <w:r>
        <w:rPr>
          <w:rStyle w:val="10"/>
        </w:rPr>
        <w:instrText xml:space="preserve"> </w:instrText>
      </w:r>
      <w:r>
        <w:rPr>
          <w:rStyle w:val="10"/>
        </w:rPr>
        <w:fldChar w:fldCharType="separate"/>
      </w:r>
      <w:r>
        <w:rPr>
          <w:rStyle w:val="10"/>
          <w:rFonts w:ascii="Times New Roman" w:hAnsi="Times New Roman"/>
        </w:rPr>
        <w:t>4.4</w:t>
      </w:r>
      <w:r>
        <w:rPr>
          <w:rFonts w:ascii="等线" w:hAnsi="等线" w:eastAsia="等线" w:cs="Times New Roman"/>
          <w:color w:val="auto"/>
          <w:kern w:val="2"/>
          <w:sz w:val="21"/>
          <w:lang w:val="en-US"/>
        </w:rPr>
        <w:tab/>
      </w:r>
      <w:r>
        <w:rPr>
          <w:rStyle w:val="10"/>
        </w:rPr>
        <w:t>咨询人组织管理工作</w:t>
      </w:r>
      <w:r>
        <w:tab/>
      </w:r>
      <w:r>
        <w:fldChar w:fldCharType="begin"/>
      </w:r>
      <w:r>
        <w:instrText xml:space="preserve"> PAGEREF _Toc66967781 \h </w:instrText>
      </w:r>
      <w:r>
        <w:fldChar w:fldCharType="separate"/>
      </w:r>
      <w:r>
        <w:t>6</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"_Toc66967782"</w:instrText>
      </w:r>
      <w:r>
        <w:rPr>
          <w:rStyle w:val="10"/>
        </w:rPr>
        <w:instrText xml:space="preserve"> </w:instrText>
      </w:r>
      <w:r>
        <w:rPr>
          <w:rStyle w:val="10"/>
        </w:rPr>
        <w:fldChar w:fldCharType="separate"/>
      </w:r>
      <w:r>
        <w:rPr>
          <w:rStyle w:val="10"/>
          <w:rFonts w:ascii="Times New Roman" w:hAnsi="Times New Roman"/>
        </w:rPr>
        <w:t>4.5</w:t>
      </w:r>
      <w:r>
        <w:rPr>
          <w:rFonts w:ascii="等线" w:hAnsi="等线" w:eastAsia="等线" w:cs="Times New Roman"/>
          <w:color w:val="auto"/>
          <w:kern w:val="2"/>
          <w:sz w:val="21"/>
          <w:lang w:val="en-US"/>
        </w:rPr>
        <w:tab/>
      </w:r>
      <w:r>
        <w:rPr>
          <w:rStyle w:val="10"/>
        </w:rPr>
        <w:t>总咨询师任命、职责和权限</w:t>
      </w:r>
      <w:r>
        <w:tab/>
      </w:r>
      <w:r>
        <w:fldChar w:fldCharType="begin"/>
      </w:r>
      <w:r>
        <w:instrText xml:space="preserve"> PAGEREF _Toc66967782 \h </w:instrText>
      </w:r>
      <w:r>
        <w:fldChar w:fldCharType="separate"/>
      </w:r>
      <w:r>
        <w:t>6</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"_Toc66967783"</w:instrText>
      </w:r>
      <w:r>
        <w:rPr>
          <w:rStyle w:val="10"/>
        </w:rPr>
        <w:instrText xml:space="preserve"> </w:instrText>
      </w:r>
      <w:r>
        <w:rPr>
          <w:rStyle w:val="10"/>
        </w:rPr>
        <w:fldChar w:fldCharType="separate"/>
      </w:r>
      <w:r>
        <w:rPr>
          <w:rStyle w:val="10"/>
          <w:rFonts w:ascii="Times New Roman" w:hAnsi="Times New Roman"/>
        </w:rPr>
        <w:t>4.6</w:t>
      </w:r>
      <w:r>
        <w:rPr>
          <w:rFonts w:ascii="等线" w:hAnsi="等线" w:eastAsia="等线" w:cs="Times New Roman"/>
          <w:color w:val="auto"/>
          <w:kern w:val="2"/>
          <w:sz w:val="21"/>
          <w:lang w:val="en-US"/>
        </w:rPr>
        <w:tab/>
      </w:r>
      <w:r>
        <w:rPr>
          <w:rStyle w:val="10"/>
        </w:rPr>
        <w:t>全咨管理部组建、设置和职责</w:t>
      </w:r>
      <w:r>
        <w:tab/>
      </w:r>
      <w:r>
        <w:fldChar w:fldCharType="begin"/>
      </w:r>
      <w:r>
        <w:instrText xml:space="preserve"> PAGEREF _Toc66967783 \h </w:instrText>
      </w:r>
      <w:r>
        <w:fldChar w:fldCharType="separate"/>
      </w:r>
      <w:r>
        <w:t>7</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"_Toc66967784"</w:instrText>
      </w:r>
      <w:r>
        <w:rPr>
          <w:rStyle w:val="10"/>
        </w:rPr>
        <w:instrText xml:space="preserve"> </w:instrText>
      </w:r>
      <w:r>
        <w:rPr>
          <w:rStyle w:val="10"/>
        </w:rPr>
        <w:fldChar w:fldCharType="separate"/>
      </w:r>
      <w:r>
        <w:rPr>
          <w:rStyle w:val="10"/>
        </w:rPr>
        <w:t>5</w:t>
      </w:r>
      <w:r>
        <w:rPr>
          <w:rFonts w:ascii="等线" w:hAnsi="等线" w:eastAsia="等线" w:cs="Times New Roman"/>
          <w:color w:val="auto"/>
          <w:kern w:val="2"/>
          <w:sz w:val="21"/>
          <w:lang w:val="en-US"/>
        </w:rPr>
        <w:tab/>
      </w:r>
      <w:r>
        <w:rPr>
          <w:rStyle w:val="10"/>
          <w:lang w:val="en-US"/>
        </w:rPr>
        <w:t>项目全过程总控管理</w:t>
      </w:r>
      <w:r>
        <w:tab/>
      </w:r>
      <w:r>
        <w:fldChar w:fldCharType="begin"/>
      </w:r>
      <w:r>
        <w:instrText xml:space="preserve"> PAGEREF _Toc66967784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"_Toc66967785"</w:instrText>
      </w:r>
      <w:r>
        <w:rPr>
          <w:rStyle w:val="10"/>
        </w:rPr>
        <w:instrText xml:space="preserve"> </w:instrText>
      </w:r>
      <w:r>
        <w:rPr>
          <w:rStyle w:val="10"/>
        </w:rPr>
        <w:fldChar w:fldCharType="separate"/>
      </w:r>
      <w:r>
        <w:rPr>
          <w:rStyle w:val="10"/>
          <w:rFonts w:ascii="Times New Roman" w:hAnsi="Times New Roman"/>
        </w:rPr>
        <w:t>5.1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_Toc66967785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"_Toc66967786"</w:instrText>
      </w:r>
      <w:r>
        <w:rPr>
          <w:rStyle w:val="10"/>
        </w:rPr>
        <w:instrText xml:space="preserve"> </w:instrText>
      </w:r>
      <w:r>
        <w:rPr>
          <w:rStyle w:val="10"/>
        </w:rPr>
        <w:fldChar w:fldCharType="separate"/>
      </w:r>
      <w:r>
        <w:rPr>
          <w:rStyle w:val="10"/>
          <w:rFonts w:ascii="Times New Roman" w:hAnsi="Times New Roman"/>
        </w:rPr>
        <w:t>5.2</w:t>
      </w:r>
      <w:r>
        <w:rPr>
          <w:rFonts w:ascii="等线" w:hAnsi="等线" w:eastAsia="等线" w:cs="Times New Roman"/>
          <w:color w:val="auto"/>
          <w:kern w:val="2"/>
          <w:sz w:val="21"/>
          <w:lang w:val="en-US"/>
        </w:rPr>
        <w:tab/>
      </w:r>
      <w:r>
        <w:rPr>
          <w:rStyle w:val="10"/>
        </w:rPr>
        <w:t>全咨范围管理</w:t>
      </w:r>
      <w:r>
        <w:tab/>
      </w:r>
      <w:r>
        <w:fldChar w:fldCharType="begin"/>
      </w:r>
      <w:r>
        <w:instrText xml:space="preserve"> PAGEREF _Toc66967786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"_Toc66967787"</w:instrText>
      </w:r>
      <w:r>
        <w:rPr>
          <w:rStyle w:val="10"/>
        </w:rPr>
        <w:instrText xml:space="preserve"> </w:instrText>
      </w:r>
      <w:r>
        <w:rPr>
          <w:rStyle w:val="10"/>
        </w:rPr>
        <w:fldChar w:fldCharType="separate"/>
      </w:r>
      <w:r>
        <w:rPr>
          <w:rStyle w:val="10"/>
          <w:rFonts w:ascii="Times New Roman" w:hAnsi="Times New Roman"/>
          <w:lang w:val="en-US"/>
        </w:rPr>
        <w:t>5.3</w:t>
      </w:r>
      <w:r>
        <w:rPr>
          <w:rFonts w:ascii="等线" w:hAnsi="等线" w:eastAsia="等线" w:cs="Times New Roman"/>
          <w:color w:val="auto"/>
          <w:kern w:val="2"/>
          <w:sz w:val="21"/>
          <w:lang w:val="en-US"/>
        </w:rPr>
        <w:tab/>
      </w:r>
      <w:r>
        <w:rPr>
          <w:rStyle w:val="10"/>
          <w:lang w:val="en-US"/>
        </w:rPr>
        <w:t>全咨管理流程</w:t>
      </w:r>
      <w:r>
        <w:tab/>
      </w:r>
      <w:r>
        <w:fldChar w:fldCharType="begin"/>
      </w:r>
      <w:r>
        <w:instrText xml:space="preserve"> PAGEREF _Toc66967787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"_Toc66967788"</w:instrText>
      </w:r>
      <w:r>
        <w:rPr>
          <w:rStyle w:val="10"/>
        </w:rPr>
        <w:instrText xml:space="preserve"> </w:instrText>
      </w:r>
      <w:r>
        <w:rPr>
          <w:rStyle w:val="10"/>
        </w:rPr>
        <w:fldChar w:fldCharType="separate"/>
      </w:r>
      <w:r>
        <w:rPr>
          <w:rStyle w:val="10"/>
          <w:rFonts w:ascii="Times New Roman" w:hAnsi="Times New Roman"/>
          <w:lang w:val="en-US"/>
        </w:rPr>
        <w:t>5.4</w:t>
      </w:r>
      <w:r>
        <w:rPr>
          <w:rFonts w:ascii="等线" w:hAnsi="等线" w:eastAsia="等线" w:cs="Times New Roman"/>
          <w:color w:val="auto"/>
          <w:kern w:val="2"/>
          <w:sz w:val="21"/>
          <w:lang w:val="en-US"/>
        </w:rPr>
        <w:tab/>
      </w:r>
      <w:r>
        <w:rPr>
          <w:rStyle w:val="10"/>
          <w:lang w:val="en-US"/>
        </w:rPr>
        <w:t>全咨管理制度</w:t>
      </w:r>
      <w:r>
        <w:tab/>
      </w:r>
      <w:r>
        <w:fldChar w:fldCharType="begin"/>
      </w:r>
      <w:r>
        <w:instrText xml:space="preserve"> PAGEREF _Toc66967788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"_Toc66967789"</w:instrText>
      </w:r>
      <w:r>
        <w:rPr>
          <w:rStyle w:val="10"/>
        </w:rPr>
        <w:instrText xml:space="preserve"> </w:instrText>
      </w:r>
      <w:r>
        <w:rPr>
          <w:rStyle w:val="10"/>
        </w:rPr>
        <w:fldChar w:fldCharType="separate"/>
      </w:r>
      <w:r>
        <w:rPr>
          <w:rStyle w:val="10"/>
          <w:rFonts w:ascii="Times New Roman" w:hAnsi="Times New Roman"/>
          <w:lang w:val="en-US"/>
        </w:rPr>
        <w:t>5.5</w:t>
      </w:r>
      <w:r>
        <w:rPr>
          <w:rFonts w:ascii="等线" w:hAnsi="等线" w:eastAsia="等线" w:cs="Times New Roman"/>
          <w:color w:val="auto"/>
          <w:kern w:val="2"/>
          <w:sz w:val="21"/>
          <w:lang w:val="en-US"/>
        </w:rPr>
        <w:tab/>
      </w:r>
      <w:r>
        <w:rPr>
          <w:rStyle w:val="10"/>
          <w:lang w:val="en-US"/>
        </w:rPr>
        <w:t>全咨管理策划</w:t>
      </w:r>
      <w:r>
        <w:tab/>
      </w:r>
      <w:r>
        <w:fldChar w:fldCharType="begin"/>
      </w:r>
      <w:r>
        <w:instrText xml:space="preserve"> PAGEREF _Toc66967789 \h </w:instrText>
      </w:r>
      <w:r>
        <w:fldChar w:fldCharType="separate"/>
      </w:r>
      <w:r>
        <w:t>9</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"_Toc66967790"</w:instrText>
      </w:r>
      <w:r>
        <w:rPr>
          <w:rStyle w:val="10"/>
        </w:rPr>
        <w:instrText xml:space="preserve"> </w:instrText>
      </w:r>
      <w:r>
        <w:rPr>
          <w:rStyle w:val="10"/>
        </w:rPr>
        <w:fldChar w:fldCharType="separate"/>
      </w:r>
      <w:r>
        <w:rPr>
          <w:rStyle w:val="10"/>
          <w:rFonts w:ascii="Times New Roman" w:hAnsi="Times New Roman"/>
          <w:lang w:val="en-US"/>
        </w:rPr>
        <w:t>5.6</w:t>
      </w:r>
      <w:r>
        <w:rPr>
          <w:rFonts w:ascii="等线" w:hAnsi="等线" w:eastAsia="等线" w:cs="Times New Roman"/>
          <w:color w:val="auto"/>
          <w:kern w:val="2"/>
          <w:sz w:val="21"/>
          <w:lang w:val="en-US"/>
        </w:rPr>
        <w:tab/>
      </w:r>
      <w:r>
        <w:rPr>
          <w:rStyle w:val="10"/>
          <w:lang w:val="en-US"/>
        </w:rPr>
        <w:t>全咨管理实施</w:t>
      </w:r>
      <w:r>
        <w:tab/>
      </w:r>
      <w:r>
        <w:fldChar w:fldCharType="begin"/>
      </w:r>
      <w:r>
        <w:instrText xml:space="preserve"> PAGEREF _Toc66967790 \h </w:instrText>
      </w:r>
      <w:r>
        <w:fldChar w:fldCharType="separate"/>
      </w:r>
      <w:r>
        <w:t>10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"_Toc66967791"</w:instrText>
      </w:r>
      <w:r>
        <w:rPr>
          <w:rStyle w:val="10"/>
        </w:rPr>
        <w:instrText xml:space="preserve"> </w:instrText>
      </w:r>
      <w:r>
        <w:rPr>
          <w:rStyle w:val="10"/>
        </w:rPr>
        <w:fldChar w:fldCharType="separate"/>
      </w:r>
      <w:r>
        <w:rPr>
          <w:rStyle w:val="10"/>
          <w:rFonts w:ascii="Times New Roman" w:hAnsi="Times New Roman"/>
          <w:lang w:val="en-US"/>
        </w:rPr>
        <w:t>5.7</w:t>
      </w:r>
      <w:r>
        <w:rPr>
          <w:rFonts w:ascii="等线" w:hAnsi="等线" w:eastAsia="等线" w:cs="Times New Roman"/>
          <w:color w:val="auto"/>
          <w:kern w:val="2"/>
          <w:sz w:val="21"/>
          <w:lang w:val="en-US"/>
        </w:rPr>
        <w:tab/>
      </w:r>
      <w:r>
        <w:rPr>
          <w:rStyle w:val="10"/>
          <w:lang w:val="en-US"/>
        </w:rPr>
        <w:t>全咨管理控制</w:t>
      </w:r>
      <w:r>
        <w:tab/>
      </w:r>
      <w:r>
        <w:fldChar w:fldCharType="begin"/>
      </w:r>
      <w:r>
        <w:instrText xml:space="preserve"> PAGEREF _Toc66967791 \h </w:instrText>
      </w:r>
      <w:r>
        <w:fldChar w:fldCharType="separate"/>
      </w:r>
      <w:r>
        <w:t>10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"_Toc66967792"</w:instrText>
      </w:r>
      <w:r>
        <w:rPr>
          <w:rStyle w:val="10"/>
        </w:rPr>
        <w:instrText xml:space="preserve"> </w:instrText>
      </w:r>
      <w:r>
        <w:rPr>
          <w:rStyle w:val="10"/>
        </w:rPr>
        <w:fldChar w:fldCharType="separate"/>
      </w:r>
      <w:r>
        <w:rPr>
          <w:rStyle w:val="10"/>
          <w:rFonts w:ascii="Times New Roman" w:hAnsi="Times New Roman"/>
          <w:lang w:val="en-US"/>
        </w:rPr>
        <w:t>5.8</w:t>
      </w:r>
      <w:r>
        <w:rPr>
          <w:rFonts w:ascii="等线" w:hAnsi="等线" w:eastAsia="等线" w:cs="Times New Roman"/>
          <w:color w:val="auto"/>
          <w:kern w:val="2"/>
          <w:sz w:val="21"/>
          <w:lang w:val="en-US"/>
        </w:rPr>
        <w:tab/>
      </w:r>
      <w:r>
        <w:rPr>
          <w:rStyle w:val="10"/>
          <w:lang w:val="en-US"/>
        </w:rPr>
        <w:t>全咨管理收尾</w:t>
      </w:r>
      <w:r>
        <w:tab/>
      </w:r>
      <w:r>
        <w:fldChar w:fldCharType="begin"/>
      </w:r>
      <w:r>
        <w:instrText xml:space="preserve"> PAGEREF _Toc66967792 \h </w:instrText>
      </w:r>
      <w:r>
        <w:fldChar w:fldCharType="separate"/>
      </w:r>
      <w:r>
        <w:t>10</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"_Toc66967793"</w:instrText>
      </w:r>
      <w:r>
        <w:rPr>
          <w:rStyle w:val="10"/>
        </w:rPr>
        <w:instrText xml:space="preserve"> </w:instrText>
      </w:r>
      <w:r>
        <w:rPr>
          <w:rStyle w:val="10"/>
        </w:rPr>
        <w:fldChar w:fldCharType="separate"/>
      </w:r>
      <w:r>
        <w:rPr>
          <w:rStyle w:val="10"/>
          <w:lang w:val="en-US"/>
        </w:rPr>
        <w:t>6</w:t>
      </w:r>
      <w:r>
        <w:rPr>
          <w:rFonts w:ascii="等线" w:hAnsi="等线" w:eastAsia="等线" w:cs="Times New Roman"/>
          <w:color w:val="auto"/>
          <w:kern w:val="2"/>
          <w:sz w:val="21"/>
          <w:lang w:val="en-US"/>
        </w:rPr>
        <w:tab/>
      </w:r>
      <w:r>
        <w:rPr>
          <w:rStyle w:val="10"/>
          <w:lang w:val="en-US"/>
        </w:rPr>
        <w:t>项目投资决策咨询管理</w:t>
      </w:r>
      <w:r>
        <w:tab/>
      </w:r>
      <w:r>
        <w:fldChar w:fldCharType="begin"/>
      </w:r>
      <w:r>
        <w:instrText xml:space="preserve"> PAGEREF _Toc66967793 \h </w:instrText>
      </w:r>
      <w:r>
        <w:fldChar w:fldCharType="separate"/>
      </w:r>
      <w:r>
        <w:t>11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"_Toc66967794"</w:instrText>
      </w:r>
      <w:r>
        <w:rPr>
          <w:rStyle w:val="10"/>
        </w:rPr>
        <w:instrText xml:space="preserve"> </w:instrText>
      </w:r>
      <w:r>
        <w:rPr>
          <w:rStyle w:val="10"/>
        </w:rPr>
        <w:fldChar w:fldCharType="separate"/>
      </w:r>
      <w:r>
        <w:rPr>
          <w:rStyle w:val="10"/>
          <w:rFonts w:ascii="Times New Roman" w:hAnsi="Times New Roman"/>
          <w:lang w:val="en-US"/>
        </w:rPr>
        <w:t>6.1</w:t>
      </w:r>
      <w:r>
        <w:rPr>
          <w:rFonts w:ascii="等线" w:hAnsi="等线" w:eastAsia="等线" w:cs="Times New Roman"/>
          <w:color w:val="auto"/>
          <w:kern w:val="2"/>
          <w:sz w:val="21"/>
          <w:lang w:val="en-US"/>
        </w:rPr>
        <w:tab/>
      </w:r>
      <w:r>
        <w:rPr>
          <w:rStyle w:val="10"/>
          <w:lang w:val="en-US"/>
        </w:rPr>
        <w:t>一般规定</w:t>
      </w:r>
      <w:r>
        <w:tab/>
      </w:r>
      <w:r>
        <w:fldChar w:fldCharType="begin"/>
      </w:r>
      <w:r>
        <w:instrText xml:space="preserve"> PAGEREF _Toc66967794 \h </w:instrText>
      </w:r>
      <w:r>
        <w:fldChar w:fldCharType="separate"/>
      </w:r>
      <w:r>
        <w:t>11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"_Toc66967795"</w:instrText>
      </w:r>
      <w:r>
        <w:rPr>
          <w:rStyle w:val="10"/>
        </w:rPr>
        <w:instrText xml:space="preserve"> </w:instrText>
      </w:r>
      <w:r>
        <w:rPr>
          <w:rStyle w:val="10"/>
        </w:rPr>
        <w:fldChar w:fldCharType="separate"/>
      </w:r>
      <w:r>
        <w:rPr>
          <w:rStyle w:val="10"/>
          <w:rFonts w:ascii="Times New Roman" w:hAnsi="Times New Roman"/>
          <w:lang w:val="en-US"/>
        </w:rPr>
        <w:t>6.2</w:t>
      </w:r>
      <w:r>
        <w:rPr>
          <w:rFonts w:ascii="等线" w:hAnsi="等线" w:eastAsia="等线" w:cs="Times New Roman"/>
          <w:color w:val="auto"/>
          <w:kern w:val="2"/>
          <w:sz w:val="21"/>
          <w:lang w:val="en-US"/>
        </w:rPr>
        <w:tab/>
      </w:r>
      <w:r>
        <w:rPr>
          <w:rStyle w:val="10"/>
          <w:lang w:val="en-US"/>
        </w:rPr>
        <w:t>项目投资决策管理策划</w:t>
      </w:r>
      <w:r>
        <w:tab/>
      </w:r>
      <w:r>
        <w:fldChar w:fldCharType="begin"/>
      </w:r>
      <w:r>
        <w:instrText xml:space="preserve"> PAGEREF _Toc66967795 \h </w:instrText>
      </w:r>
      <w:r>
        <w:fldChar w:fldCharType="separate"/>
      </w:r>
      <w:r>
        <w:t>11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"_Toc66967796"</w:instrText>
      </w:r>
      <w:r>
        <w:rPr>
          <w:rStyle w:val="10"/>
        </w:rPr>
        <w:instrText xml:space="preserve"> </w:instrText>
      </w:r>
      <w:r>
        <w:rPr>
          <w:rStyle w:val="10"/>
        </w:rPr>
        <w:fldChar w:fldCharType="separate"/>
      </w:r>
      <w:r>
        <w:rPr>
          <w:rStyle w:val="10"/>
          <w:rFonts w:ascii="Times New Roman" w:hAnsi="Times New Roman"/>
          <w:lang w:val="en-US"/>
        </w:rPr>
        <w:t>6.3</w:t>
      </w:r>
      <w:r>
        <w:rPr>
          <w:rFonts w:ascii="等线" w:hAnsi="等线" w:eastAsia="等线" w:cs="Times New Roman"/>
          <w:color w:val="auto"/>
          <w:kern w:val="2"/>
          <w:sz w:val="21"/>
          <w:lang w:val="en-US"/>
        </w:rPr>
        <w:tab/>
      </w:r>
      <w:r>
        <w:rPr>
          <w:rStyle w:val="10"/>
          <w:lang w:val="en-US"/>
        </w:rPr>
        <w:t>项目投资决策管理实施</w:t>
      </w:r>
      <w:r>
        <w:tab/>
      </w:r>
      <w:r>
        <w:fldChar w:fldCharType="begin"/>
      </w:r>
      <w:r>
        <w:instrText xml:space="preserve"> PAGEREF _Toc66967796 \h </w:instrText>
      </w:r>
      <w:r>
        <w:fldChar w:fldCharType="separate"/>
      </w:r>
      <w:r>
        <w:t>11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"_Toc66967797"</w:instrText>
      </w:r>
      <w:r>
        <w:rPr>
          <w:rStyle w:val="10"/>
        </w:rPr>
        <w:instrText xml:space="preserve"> </w:instrText>
      </w:r>
      <w:r>
        <w:rPr>
          <w:rStyle w:val="10"/>
        </w:rPr>
        <w:fldChar w:fldCharType="separate"/>
      </w:r>
      <w:r>
        <w:rPr>
          <w:rStyle w:val="10"/>
          <w:rFonts w:ascii="Times New Roman" w:hAnsi="Times New Roman"/>
          <w:lang w:val="en-US"/>
        </w:rPr>
        <w:t>6.4</w:t>
      </w:r>
      <w:r>
        <w:rPr>
          <w:rFonts w:ascii="等线" w:hAnsi="等线" w:eastAsia="等线" w:cs="Times New Roman"/>
          <w:color w:val="auto"/>
          <w:kern w:val="2"/>
          <w:sz w:val="21"/>
          <w:lang w:val="en-US"/>
        </w:rPr>
        <w:tab/>
      </w:r>
      <w:r>
        <w:rPr>
          <w:rStyle w:val="10"/>
          <w:lang w:val="en-US"/>
        </w:rPr>
        <w:t>项目投资决策咨询成果要求</w:t>
      </w:r>
      <w:r>
        <w:tab/>
      </w:r>
      <w:r>
        <w:fldChar w:fldCharType="begin"/>
      </w:r>
      <w:r>
        <w:instrText xml:space="preserve"> PAGEREF _Toc66967797 \h </w:instrText>
      </w:r>
      <w:r>
        <w:fldChar w:fldCharType="separate"/>
      </w:r>
      <w:r>
        <w:t>12</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"_Toc66967798"</w:instrText>
      </w:r>
      <w:r>
        <w:rPr>
          <w:rStyle w:val="10"/>
        </w:rPr>
        <w:instrText xml:space="preserve"> </w:instrText>
      </w:r>
      <w:r>
        <w:rPr>
          <w:rStyle w:val="10"/>
        </w:rPr>
        <w:fldChar w:fldCharType="separate"/>
      </w:r>
      <w:r>
        <w:rPr>
          <w:rStyle w:val="10"/>
          <w:rFonts w:ascii="Times New Roman" w:hAnsi="Times New Roman"/>
          <w:lang w:val="en-US"/>
        </w:rPr>
        <w:t>6.5</w:t>
      </w:r>
      <w:r>
        <w:rPr>
          <w:rFonts w:ascii="等线" w:hAnsi="等线" w:eastAsia="等线" w:cs="Times New Roman"/>
          <w:color w:val="auto"/>
          <w:kern w:val="2"/>
          <w:sz w:val="21"/>
          <w:lang w:val="en-US"/>
        </w:rPr>
        <w:tab/>
      </w:r>
      <w:r>
        <w:rPr>
          <w:rStyle w:val="10"/>
          <w:lang w:val="en-US"/>
        </w:rPr>
        <w:t>项目投资决策咨询成果评审</w:t>
      </w:r>
      <w:r>
        <w:tab/>
      </w:r>
      <w:r>
        <w:fldChar w:fldCharType="begin"/>
      </w:r>
      <w:r>
        <w:instrText xml:space="preserve"> PAGEREF _Toc66967798 \h </w:instrText>
      </w:r>
      <w:r>
        <w:fldChar w:fldCharType="separate"/>
      </w:r>
      <w:r>
        <w:t>13</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"_Toc66967799"</w:instrText>
      </w:r>
      <w:r>
        <w:rPr>
          <w:rStyle w:val="10"/>
        </w:rPr>
        <w:instrText xml:space="preserve"> </w:instrText>
      </w:r>
      <w:r>
        <w:rPr>
          <w:rStyle w:val="10"/>
        </w:rPr>
        <w:fldChar w:fldCharType="separate"/>
      </w:r>
      <w:r>
        <w:rPr>
          <w:rStyle w:val="10"/>
        </w:rPr>
        <w:t>7</w:t>
      </w:r>
      <w:r>
        <w:rPr>
          <w:rFonts w:ascii="等线" w:hAnsi="等线" w:eastAsia="等线" w:cs="Times New Roman"/>
          <w:color w:val="auto"/>
          <w:kern w:val="2"/>
          <w:sz w:val="21"/>
          <w:lang w:val="en-US"/>
        </w:rPr>
        <w:tab/>
      </w:r>
      <w:r>
        <w:rPr>
          <w:rStyle w:val="10"/>
        </w:rPr>
        <w:t>工程勘察设计咨询管理</w:t>
      </w:r>
      <w:r>
        <w:tab/>
      </w:r>
      <w:r>
        <w:fldChar w:fldCharType="begin"/>
      </w:r>
      <w:r>
        <w:instrText xml:space="preserve"> PAGEREF _Toc66967799 \h </w:instrText>
      </w:r>
      <w:r>
        <w:fldChar w:fldCharType="separate"/>
      </w:r>
      <w:r>
        <w:t>14</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"_Toc66967800"</w:instrText>
      </w:r>
      <w:r>
        <w:rPr>
          <w:rStyle w:val="10"/>
        </w:rPr>
        <w:instrText xml:space="preserve"> </w:instrText>
      </w:r>
      <w:r>
        <w:rPr>
          <w:rStyle w:val="10"/>
        </w:rPr>
        <w:fldChar w:fldCharType="separate"/>
      </w:r>
      <w:r>
        <w:rPr>
          <w:rStyle w:val="10"/>
          <w:rFonts w:ascii="Times New Roman" w:hAnsi="Times New Roman"/>
        </w:rPr>
        <w:t>7.1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_Toc66967800 \h </w:instrText>
      </w:r>
      <w:r>
        <w:fldChar w:fldCharType="separate"/>
      </w:r>
      <w:r>
        <w:t>14</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"_Toc66967801"</w:instrText>
      </w:r>
      <w:r>
        <w:rPr>
          <w:rStyle w:val="10"/>
        </w:rPr>
        <w:instrText xml:space="preserve"> </w:instrText>
      </w:r>
      <w:r>
        <w:rPr>
          <w:rStyle w:val="10"/>
        </w:rPr>
        <w:fldChar w:fldCharType="separate"/>
      </w:r>
      <w:r>
        <w:rPr>
          <w:rStyle w:val="10"/>
          <w:rFonts w:ascii="Times New Roman" w:hAnsi="Times New Roman"/>
        </w:rPr>
        <w:t>7.2</w:t>
      </w:r>
      <w:r>
        <w:rPr>
          <w:rFonts w:ascii="等线" w:hAnsi="等线" w:eastAsia="等线" w:cs="Times New Roman"/>
          <w:color w:val="auto"/>
          <w:kern w:val="2"/>
          <w:sz w:val="21"/>
          <w:lang w:val="en-US"/>
        </w:rPr>
        <w:tab/>
      </w:r>
      <w:r>
        <w:rPr>
          <w:rStyle w:val="10"/>
        </w:rPr>
        <w:t>工程勘察设计管理策划</w:t>
      </w:r>
      <w:r>
        <w:tab/>
      </w:r>
      <w:r>
        <w:fldChar w:fldCharType="begin"/>
      </w:r>
      <w:r>
        <w:instrText xml:space="preserve"> PAGEREF _Toc66967801 \h </w:instrText>
      </w:r>
      <w:r>
        <w:fldChar w:fldCharType="separate"/>
      </w:r>
      <w:r>
        <w:t>14</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"_Toc66967802"</w:instrText>
      </w:r>
      <w:r>
        <w:rPr>
          <w:rStyle w:val="10"/>
        </w:rPr>
        <w:instrText xml:space="preserve"> </w:instrText>
      </w:r>
      <w:r>
        <w:rPr>
          <w:rStyle w:val="10"/>
        </w:rPr>
        <w:fldChar w:fldCharType="separate"/>
      </w:r>
      <w:r>
        <w:rPr>
          <w:rStyle w:val="10"/>
          <w:rFonts w:ascii="Times New Roman" w:hAnsi="Times New Roman"/>
        </w:rPr>
        <w:t>7.3</w:t>
      </w:r>
      <w:r>
        <w:rPr>
          <w:rFonts w:ascii="等线" w:hAnsi="等线" w:eastAsia="等线" w:cs="Times New Roman"/>
          <w:color w:val="auto"/>
          <w:kern w:val="2"/>
          <w:sz w:val="21"/>
          <w:lang w:val="en-US"/>
        </w:rPr>
        <w:tab/>
      </w:r>
      <w:r>
        <w:rPr>
          <w:rStyle w:val="10"/>
        </w:rPr>
        <w:t>工程勘察设计管理实施</w:t>
      </w:r>
      <w:r>
        <w:tab/>
      </w:r>
      <w:r>
        <w:fldChar w:fldCharType="begin"/>
      </w:r>
      <w:r>
        <w:instrText xml:space="preserve"> PAGEREF _Toc66967802 \h </w:instrText>
      </w:r>
      <w:r>
        <w:fldChar w:fldCharType="separate"/>
      </w:r>
      <w:r>
        <w:t>14</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"_Toc66967803"</w:instrText>
      </w:r>
      <w:r>
        <w:rPr>
          <w:rStyle w:val="10"/>
        </w:rPr>
        <w:instrText xml:space="preserve"> </w:instrText>
      </w:r>
      <w:r>
        <w:rPr>
          <w:rStyle w:val="10"/>
        </w:rPr>
        <w:fldChar w:fldCharType="separate"/>
      </w:r>
      <w:r>
        <w:rPr>
          <w:rStyle w:val="10"/>
          <w:rFonts w:ascii="Times New Roman" w:hAnsi="Times New Roman"/>
        </w:rPr>
        <w:t>7.4</w:t>
      </w:r>
      <w:r>
        <w:rPr>
          <w:rFonts w:ascii="等线" w:hAnsi="等线" w:eastAsia="等线" w:cs="Times New Roman"/>
          <w:color w:val="auto"/>
          <w:kern w:val="2"/>
          <w:sz w:val="21"/>
          <w:lang w:val="en-US"/>
        </w:rPr>
        <w:tab/>
      </w:r>
      <w:r>
        <w:rPr>
          <w:rStyle w:val="10"/>
        </w:rPr>
        <w:t>工程勘察设计咨询成果要求</w:t>
      </w:r>
      <w:r>
        <w:tab/>
      </w:r>
      <w:r>
        <w:fldChar w:fldCharType="begin"/>
      </w:r>
      <w:r>
        <w:instrText xml:space="preserve"> PAGEREF _Toc66967803 \h </w:instrText>
      </w:r>
      <w:r>
        <w:fldChar w:fldCharType="separate"/>
      </w:r>
      <w:r>
        <w:t>15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"_Toc66967804"</w:instrText>
      </w:r>
      <w:r>
        <w:rPr>
          <w:rStyle w:val="10"/>
        </w:rPr>
        <w:instrText xml:space="preserve"> </w:instrText>
      </w:r>
      <w:r>
        <w:rPr>
          <w:rStyle w:val="10"/>
        </w:rPr>
        <w:fldChar w:fldCharType="separate"/>
      </w:r>
      <w:r>
        <w:rPr>
          <w:rStyle w:val="10"/>
          <w:rFonts w:ascii="Times New Roman" w:hAnsi="Times New Roman"/>
        </w:rPr>
        <w:t>7.5</w:t>
      </w:r>
      <w:r>
        <w:rPr>
          <w:rFonts w:ascii="等线" w:hAnsi="等线" w:eastAsia="等线" w:cs="Times New Roman"/>
          <w:color w:val="auto"/>
          <w:kern w:val="2"/>
          <w:sz w:val="21"/>
          <w:lang w:val="en-US"/>
        </w:rPr>
        <w:tab/>
      </w:r>
      <w:r>
        <w:rPr>
          <w:rStyle w:val="10"/>
        </w:rPr>
        <w:t>工程勘察设计咨询成果评审</w:t>
      </w:r>
      <w:r>
        <w:tab/>
      </w:r>
      <w:r>
        <w:fldChar w:fldCharType="begin"/>
      </w:r>
      <w:r>
        <w:instrText xml:space="preserve"> PAGEREF _Toc66967804 \h </w:instrText>
      </w:r>
      <w:r>
        <w:fldChar w:fldCharType="separate"/>
      </w:r>
      <w:r>
        <w:t>16</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"_Toc66967805"</w:instrText>
      </w:r>
      <w:r>
        <w:rPr>
          <w:rStyle w:val="10"/>
        </w:rPr>
        <w:instrText xml:space="preserve"> </w:instrText>
      </w:r>
      <w:r>
        <w:rPr>
          <w:rStyle w:val="10"/>
        </w:rPr>
        <w:fldChar w:fldCharType="separate"/>
      </w:r>
      <w:r>
        <w:rPr>
          <w:rStyle w:val="10"/>
        </w:rPr>
        <w:t>8</w:t>
      </w:r>
      <w:r>
        <w:rPr>
          <w:rFonts w:ascii="等线" w:hAnsi="等线" w:eastAsia="等线" w:cs="Times New Roman"/>
          <w:color w:val="auto"/>
          <w:kern w:val="2"/>
          <w:sz w:val="21"/>
          <w:lang w:val="en-US"/>
        </w:rPr>
        <w:tab/>
      </w:r>
      <w:r>
        <w:rPr>
          <w:rStyle w:val="10"/>
        </w:rPr>
        <w:t>工程监理服务管理</w:t>
      </w:r>
      <w:r>
        <w:tab/>
      </w:r>
      <w:r>
        <w:fldChar w:fldCharType="begin"/>
      </w:r>
      <w:r>
        <w:instrText xml:space="preserve"> PAGEREF _Toc66967805 \h </w:instrText>
      </w:r>
      <w:r>
        <w:fldChar w:fldCharType="separate"/>
      </w:r>
      <w:r>
        <w:t>17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"_Toc66967806"</w:instrText>
      </w:r>
      <w:r>
        <w:rPr>
          <w:rStyle w:val="10"/>
        </w:rPr>
        <w:instrText xml:space="preserve"> </w:instrText>
      </w:r>
      <w:r>
        <w:rPr>
          <w:rStyle w:val="10"/>
        </w:rPr>
        <w:fldChar w:fldCharType="separate"/>
      </w:r>
      <w:r>
        <w:rPr>
          <w:rStyle w:val="10"/>
          <w:rFonts w:ascii="Times New Roman" w:hAnsi="Times New Roman"/>
        </w:rPr>
        <w:t>8.1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_Toc66967806 \h </w:instrText>
      </w:r>
      <w:r>
        <w:fldChar w:fldCharType="separate"/>
      </w:r>
      <w:r>
        <w:t>17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"_Toc66967807"</w:instrText>
      </w:r>
      <w:r>
        <w:rPr>
          <w:rStyle w:val="10"/>
        </w:rPr>
        <w:instrText xml:space="preserve"> </w:instrText>
      </w:r>
      <w:r>
        <w:rPr>
          <w:rStyle w:val="10"/>
        </w:rPr>
        <w:fldChar w:fldCharType="separate"/>
      </w:r>
      <w:r>
        <w:rPr>
          <w:rStyle w:val="10"/>
          <w:rFonts w:ascii="Times New Roman" w:hAnsi="Times New Roman"/>
          <w:lang w:val="en-US"/>
        </w:rPr>
        <w:t>8.2</w:t>
      </w:r>
      <w:r>
        <w:rPr>
          <w:rFonts w:ascii="等线" w:hAnsi="等线" w:eastAsia="等线" w:cs="Times New Roman"/>
          <w:color w:val="auto"/>
          <w:kern w:val="2"/>
          <w:sz w:val="21"/>
          <w:lang w:val="en-US"/>
        </w:rPr>
        <w:tab/>
      </w:r>
      <w:r>
        <w:rPr>
          <w:rStyle w:val="10"/>
          <w:lang w:val="en-US"/>
        </w:rPr>
        <w:t>工程监理服务管理策划</w:t>
      </w:r>
      <w:r>
        <w:tab/>
      </w:r>
      <w:r>
        <w:fldChar w:fldCharType="begin"/>
      </w:r>
      <w:r>
        <w:instrText xml:space="preserve"> PAGEREF _Toc66967807 \h </w:instrText>
      </w:r>
      <w:r>
        <w:fldChar w:fldCharType="separate"/>
      </w:r>
      <w:r>
        <w:t>17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"_Toc66967808"</w:instrText>
      </w:r>
      <w:r>
        <w:rPr>
          <w:rStyle w:val="10"/>
        </w:rPr>
        <w:instrText xml:space="preserve"> </w:instrText>
      </w:r>
      <w:r>
        <w:rPr>
          <w:rStyle w:val="10"/>
        </w:rPr>
        <w:fldChar w:fldCharType="separate"/>
      </w:r>
      <w:r>
        <w:rPr>
          <w:rStyle w:val="10"/>
          <w:rFonts w:ascii="Times New Roman" w:hAnsi="Times New Roman"/>
        </w:rPr>
        <w:t>8.3</w:t>
      </w:r>
      <w:r>
        <w:rPr>
          <w:rFonts w:ascii="等线" w:hAnsi="等线" w:eastAsia="等线" w:cs="Times New Roman"/>
          <w:color w:val="auto"/>
          <w:kern w:val="2"/>
          <w:sz w:val="21"/>
          <w:lang w:val="en-US"/>
        </w:rPr>
        <w:tab/>
      </w:r>
      <w:r>
        <w:rPr>
          <w:rStyle w:val="10"/>
          <w:lang w:val="en-US"/>
        </w:rPr>
        <w:t>工程监理服务管理实施</w:t>
      </w:r>
      <w:r>
        <w:tab/>
      </w:r>
      <w:r>
        <w:fldChar w:fldCharType="begin"/>
      </w:r>
      <w:r>
        <w:instrText xml:space="preserve"> PAGEREF _Toc66967808 \h </w:instrText>
      </w:r>
      <w:r>
        <w:fldChar w:fldCharType="separate"/>
      </w:r>
      <w:r>
        <w:t>17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"_Toc66967809"</w:instrText>
      </w:r>
      <w:r>
        <w:rPr>
          <w:rStyle w:val="10"/>
        </w:rPr>
        <w:instrText xml:space="preserve"> </w:instrText>
      </w:r>
      <w:r>
        <w:rPr>
          <w:rStyle w:val="10"/>
        </w:rPr>
        <w:fldChar w:fldCharType="separate"/>
      </w:r>
      <w:r>
        <w:rPr>
          <w:rStyle w:val="10"/>
          <w:rFonts w:ascii="Times New Roman" w:hAnsi="Times New Roman"/>
          <w:lang w:val="en-US"/>
        </w:rPr>
        <w:t>8.4</w:t>
      </w:r>
      <w:r>
        <w:rPr>
          <w:rFonts w:ascii="等线" w:hAnsi="等线" w:eastAsia="等线" w:cs="Times New Roman"/>
          <w:color w:val="auto"/>
          <w:kern w:val="2"/>
          <w:sz w:val="21"/>
          <w:lang w:val="en-US"/>
        </w:rPr>
        <w:tab/>
      </w:r>
      <w:r>
        <w:rPr>
          <w:rStyle w:val="10"/>
          <w:lang w:val="en-US"/>
        </w:rPr>
        <w:t>工程监理服务成果要求</w:t>
      </w:r>
      <w:r>
        <w:tab/>
      </w:r>
      <w:r>
        <w:fldChar w:fldCharType="begin"/>
      </w:r>
      <w:r>
        <w:instrText xml:space="preserve"> PAGEREF _Toc66967809 \h </w:instrText>
      </w:r>
      <w:r>
        <w:fldChar w:fldCharType="separate"/>
      </w:r>
      <w:r>
        <w:t>18</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"_Toc66967810"</w:instrText>
      </w:r>
      <w:r>
        <w:rPr>
          <w:rStyle w:val="10"/>
        </w:rPr>
        <w:instrText xml:space="preserve"> </w:instrText>
      </w:r>
      <w:r>
        <w:rPr>
          <w:rStyle w:val="10"/>
        </w:rPr>
        <w:fldChar w:fldCharType="separate"/>
      </w:r>
      <w:r>
        <w:rPr>
          <w:rStyle w:val="10"/>
          <w:rFonts w:ascii="Times New Roman" w:hAnsi="Times New Roman"/>
          <w:lang w:val="en-US"/>
        </w:rPr>
        <w:t>8.5</w:t>
      </w:r>
      <w:r>
        <w:rPr>
          <w:rFonts w:ascii="等线" w:hAnsi="等线" w:eastAsia="等线" w:cs="Times New Roman"/>
          <w:color w:val="auto"/>
          <w:kern w:val="2"/>
          <w:sz w:val="21"/>
          <w:lang w:val="en-US"/>
        </w:rPr>
        <w:tab/>
      </w:r>
      <w:r>
        <w:rPr>
          <w:rStyle w:val="10"/>
        </w:rPr>
        <w:t>工程</w:t>
      </w:r>
      <w:r>
        <w:rPr>
          <w:rStyle w:val="10"/>
          <w:lang w:val="en-US"/>
        </w:rPr>
        <w:t>收尾管理成果要求</w:t>
      </w:r>
      <w:r>
        <w:tab/>
      </w:r>
      <w:r>
        <w:fldChar w:fldCharType="begin"/>
      </w:r>
      <w:r>
        <w:instrText xml:space="preserve"> PAGEREF _Toc66967810 \h </w:instrText>
      </w:r>
      <w:r>
        <w:fldChar w:fldCharType="separate"/>
      </w:r>
      <w:r>
        <w:t>18</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"_Toc66967811"</w:instrText>
      </w:r>
      <w:r>
        <w:rPr>
          <w:rStyle w:val="10"/>
        </w:rPr>
        <w:instrText xml:space="preserve"> </w:instrText>
      </w:r>
      <w:r>
        <w:rPr>
          <w:rStyle w:val="10"/>
        </w:rPr>
        <w:fldChar w:fldCharType="separate"/>
      </w:r>
      <w:r>
        <w:rPr>
          <w:rStyle w:val="10"/>
          <w:rFonts w:ascii="Times New Roman" w:hAnsi="Times New Roman"/>
          <w:lang w:val="en-US"/>
        </w:rPr>
        <w:t>8.6</w:t>
      </w:r>
      <w:r>
        <w:rPr>
          <w:rFonts w:ascii="等线" w:hAnsi="等线" w:eastAsia="等线" w:cs="Times New Roman"/>
          <w:color w:val="auto"/>
          <w:kern w:val="2"/>
          <w:sz w:val="21"/>
          <w:lang w:val="en-US"/>
        </w:rPr>
        <w:tab/>
      </w:r>
      <w:r>
        <w:rPr>
          <w:rStyle w:val="10"/>
          <w:lang w:val="en-US"/>
        </w:rPr>
        <w:t>工程监理服务成果评审</w:t>
      </w:r>
      <w:r>
        <w:tab/>
      </w:r>
      <w:r>
        <w:fldChar w:fldCharType="begin"/>
      </w:r>
      <w:r>
        <w:instrText xml:space="preserve"> PAGEREF _Toc66967811 \h </w:instrText>
      </w:r>
      <w:r>
        <w:fldChar w:fldCharType="separate"/>
      </w:r>
      <w:r>
        <w:t>19</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"_Toc66967812"</w:instrText>
      </w:r>
      <w:r>
        <w:rPr>
          <w:rStyle w:val="10"/>
        </w:rPr>
        <w:instrText xml:space="preserve"> </w:instrText>
      </w:r>
      <w:r>
        <w:rPr>
          <w:rStyle w:val="10"/>
        </w:rPr>
        <w:fldChar w:fldCharType="separate"/>
      </w:r>
      <w:r>
        <w:rPr>
          <w:rStyle w:val="10"/>
        </w:rPr>
        <w:t>9</w:t>
      </w:r>
      <w:r>
        <w:rPr>
          <w:rFonts w:ascii="等线" w:hAnsi="等线" w:eastAsia="等线" w:cs="Times New Roman"/>
          <w:color w:val="auto"/>
          <w:kern w:val="2"/>
          <w:sz w:val="21"/>
          <w:lang w:val="en-US"/>
        </w:rPr>
        <w:tab/>
      </w:r>
      <w:r>
        <w:rPr>
          <w:rStyle w:val="10"/>
        </w:rPr>
        <w:t>工程招标采购咨询管理</w:t>
      </w:r>
      <w:r>
        <w:tab/>
      </w:r>
      <w:r>
        <w:fldChar w:fldCharType="begin"/>
      </w:r>
      <w:r>
        <w:instrText xml:space="preserve"> PAGEREF _Toc66967812 \h </w:instrText>
      </w:r>
      <w:r>
        <w:fldChar w:fldCharType="separate"/>
      </w:r>
      <w:r>
        <w:t>20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"_Toc66967813"</w:instrText>
      </w:r>
      <w:r>
        <w:rPr>
          <w:rStyle w:val="10"/>
        </w:rPr>
        <w:instrText xml:space="preserve"> </w:instrText>
      </w:r>
      <w:r>
        <w:rPr>
          <w:rStyle w:val="10"/>
        </w:rPr>
        <w:fldChar w:fldCharType="separate"/>
      </w:r>
      <w:r>
        <w:rPr>
          <w:rStyle w:val="10"/>
          <w:rFonts w:ascii="Times New Roman" w:hAnsi="Times New Roman"/>
        </w:rPr>
        <w:t>9.1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_Toc66967813 \h </w:instrText>
      </w:r>
      <w:r>
        <w:fldChar w:fldCharType="separate"/>
      </w:r>
      <w:r>
        <w:t>20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"_Toc66967814"</w:instrText>
      </w:r>
      <w:r>
        <w:rPr>
          <w:rStyle w:val="10"/>
        </w:rPr>
        <w:instrText xml:space="preserve"> </w:instrText>
      </w:r>
      <w:r>
        <w:rPr>
          <w:rStyle w:val="10"/>
        </w:rPr>
        <w:fldChar w:fldCharType="separate"/>
      </w:r>
      <w:r>
        <w:rPr>
          <w:rStyle w:val="10"/>
          <w:rFonts w:ascii="Times New Roman" w:hAnsi="Times New Roman"/>
        </w:rPr>
        <w:t>9.2</w:t>
      </w:r>
      <w:r>
        <w:rPr>
          <w:rFonts w:ascii="等线" w:hAnsi="等线" w:eastAsia="等线" w:cs="Times New Roman"/>
          <w:color w:val="auto"/>
          <w:kern w:val="2"/>
          <w:sz w:val="21"/>
          <w:lang w:val="en-US"/>
        </w:rPr>
        <w:tab/>
      </w:r>
      <w:r>
        <w:rPr>
          <w:rStyle w:val="10"/>
        </w:rPr>
        <w:t>工程招标采购管理策划</w:t>
      </w:r>
      <w:r>
        <w:tab/>
      </w:r>
      <w:r>
        <w:fldChar w:fldCharType="begin"/>
      </w:r>
      <w:r>
        <w:instrText xml:space="preserve"> PAGEREF _Toc66967814 \h </w:instrText>
      </w:r>
      <w:r>
        <w:fldChar w:fldCharType="separate"/>
      </w:r>
      <w:r>
        <w:t>20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"_Toc66967815"</w:instrText>
      </w:r>
      <w:r>
        <w:rPr>
          <w:rStyle w:val="10"/>
        </w:rPr>
        <w:instrText xml:space="preserve"> </w:instrText>
      </w:r>
      <w:r>
        <w:rPr>
          <w:rStyle w:val="10"/>
        </w:rPr>
        <w:fldChar w:fldCharType="separate"/>
      </w:r>
      <w:r>
        <w:rPr>
          <w:rStyle w:val="10"/>
          <w:rFonts w:ascii="Times New Roman" w:hAnsi="Times New Roman"/>
        </w:rPr>
        <w:t>9.3</w:t>
      </w:r>
      <w:r>
        <w:rPr>
          <w:rFonts w:ascii="等线" w:hAnsi="等线" w:eastAsia="等线" w:cs="Times New Roman"/>
          <w:color w:val="auto"/>
          <w:kern w:val="2"/>
          <w:sz w:val="21"/>
          <w:lang w:val="en-US"/>
        </w:rPr>
        <w:tab/>
      </w:r>
      <w:r>
        <w:rPr>
          <w:rStyle w:val="10"/>
        </w:rPr>
        <w:t>工程招标采购管理实施</w:t>
      </w:r>
      <w:r>
        <w:tab/>
      </w:r>
      <w:r>
        <w:fldChar w:fldCharType="begin"/>
      </w:r>
      <w:r>
        <w:instrText xml:space="preserve"> PAGEREF _Toc66967815 \h </w:instrText>
      </w:r>
      <w:r>
        <w:fldChar w:fldCharType="separate"/>
      </w:r>
      <w:r>
        <w:t>20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"_Toc66967816"</w:instrText>
      </w:r>
      <w:r>
        <w:rPr>
          <w:rStyle w:val="10"/>
        </w:rPr>
        <w:instrText xml:space="preserve"> </w:instrText>
      </w:r>
      <w:r>
        <w:rPr>
          <w:rStyle w:val="10"/>
        </w:rPr>
        <w:fldChar w:fldCharType="separate"/>
      </w:r>
      <w:r>
        <w:rPr>
          <w:rStyle w:val="10"/>
          <w:rFonts w:ascii="Times New Roman" w:hAnsi="Times New Roman"/>
        </w:rPr>
        <w:t>9.4</w:t>
      </w:r>
      <w:r>
        <w:rPr>
          <w:rFonts w:ascii="等线" w:hAnsi="等线" w:eastAsia="等线" w:cs="Times New Roman"/>
          <w:color w:val="auto"/>
          <w:kern w:val="2"/>
          <w:sz w:val="21"/>
          <w:lang w:val="en-US"/>
        </w:rPr>
        <w:tab/>
      </w:r>
      <w:r>
        <w:rPr>
          <w:rStyle w:val="10"/>
        </w:rPr>
        <w:t>工程招标采购咨询成果要求</w:t>
      </w:r>
      <w:r>
        <w:tab/>
      </w:r>
      <w:r>
        <w:fldChar w:fldCharType="begin"/>
      </w:r>
      <w:r>
        <w:instrText xml:space="preserve"> PAGEREF _Toc66967816 \h </w:instrText>
      </w:r>
      <w:r>
        <w:fldChar w:fldCharType="separate"/>
      </w:r>
      <w:r>
        <w:t>21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"_Toc66967817"</w:instrText>
      </w:r>
      <w:r>
        <w:rPr>
          <w:rStyle w:val="10"/>
        </w:rPr>
        <w:instrText xml:space="preserve"> </w:instrText>
      </w:r>
      <w:r>
        <w:rPr>
          <w:rStyle w:val="10"/>
        </w:rPr>
        <w:fldChar w:fldCharType="separate"/>
      </w:r>
      <w:r>
        <w:rPr>
          <w:rStyle w:val="10"/>
          <w:rFonts w:ascii="Times New Roman" w:hAnsi="Times New Roman"/>
        </w:rPr>
        <w:t>9.5</w:t>
      </w:r>
      <w:r>
        <w:rPr>
          <w:rFonts w:ascii="等线" w:hAnsi="等线" w:eastAsia="等线" w:cs="Times New Roman"/>
          <w:color w:val="auto"/>
          <w:kern w:val="2"/>
          <w:sz w:val="21"/>
          <w:lang w:val="en-US"/>
        </w:rPr>
        <w:tab/>
      </w:r>
      <w:r>
        <w:rPr>
          <w:rStyle w:val="10"/>
        </w:rPr>
        <w:t>工程招标采购咨询成果评审</w:t>
      </w:r>
      <w:r>
        <w:tab/>
      </w:r>
      <w:r>
        <w:fldChar w:fldCharType="begin"/>
      </w:r>
      <w:r>
        <w:instrText xml:space="preserve"> PAGEREF _Toc66967817 \h </w:instrText>
      </w:r>
      <w:r>
        <w:fldChar w:fldCharType="separate"/>
      </w:r>
      <w:r>
        <w:t>21</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"_Toc66967818"</w:instrText>
      </w:r>
      <w:r>
        <w:rPr>
          <w:rStyle w:val="10"/>
        </w:rPr>
        <w:instrText xml:space="preserve"> </w:instrText>
      </w:r>
      <w:r>
        <w:rPr>
          <w:rStyle w:val="10"/>
        </w:rPr>
        <w:fldChar w:fldCharType="separate"/>
      </w:r>
      <w:r>
        <w:rPr>
          <w:rStyle w:val="10"/>
        </w:rPr>
        <w:t>10</w:t>
      </w:r>
      <w:r>
        <w:rPr>
          <w:rFonts w:ascii="等线" w:hAnsi="等线" w:eastAsia="等线" w:cs="Times New Roman"/>
          <w:color w:val="auto"/>
          <w:kern w:val="2"/>
          <w:sz w:val="21"/>
          <w:lang w:val="en-US"/>
        </w:rPr>
        <w:tab/>
      </w:r>
      <w:r>
        <w:rPr>
          <w:rStyle w:val="10"/>
        </w:rPr>
        <w:t>工程投资造价咨询管理</w:t>
      </w:r>
      <w:r>
        <w:tab/>
      </w:r>
      <w:r>
        <w:fldChar w:fldCharType="begin"/>
      </w:r>
      <w:r>
        <w:instrText xml:space="preserve"> PAGEREF _Toc66967818 \h </w:instrText>
      </w:r>
      <w:r>
        <w:fldChar w:fldCharType="separate"/>
      </w:r>
      <w:r>
        <w:t>22</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"_Toc66967819"</w:instrText>
      </w:r>
      <w:r>
        <w:rPr>
          <w:rStyle w:val="10"/>
        </w:rPr>
        <w:instrText xml:space="preserve"> </w:instrText>
      </w:r>
      <w:r>
        <w:rPr>
          <w:rStyle w:val="10"/>
        </w:rPr>
        <w:fldChar w:fldCharType="separate"/>
      </w:r>
      <w:r>
        <w:rPr>
          <w:rStyle w:val="10"/>
          <w:rFonts w:ascii="Times New Roman" w:hAnsi="Times New Roman"/>
        </w:rPr>
        <w:t>10.1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_Toc66967819 \h </w:instrText>
      </w:r>
      <w:r>
        <w:fldChar w:fldCharType="separate"/>
      </w:r>
      <w:r>
        <w:t>22</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"_Toc66967820"</w:instrText>
      </w:r>
      <w:r>
        <w:rPr>
          <w:rStyle w:val="10"/>
        </w:rPr>
        <w:instrText xml:space="preserve"> </w:instrText>
      </w:r>
      <w:r>
        <w:rPr>
          <w:rStyle w:val="10"/>
        </w:rPr>
        <w:fldChar w:fldCharType="separate"/>
      </w:r>
      <w:r>
        <w:rPr>
          <w:rStyle w:val="10"/>
          <w:rFonts w:ascii="Times New Roman" w:hAnsi="Times New Roman"/>
        </w:rPr>
        <w:t>10.2</w:t>
      </w:r>
      <w:r>
        <w:rPr>
          <w:rFonts w:ascii="等线" w:hAnsi="等线" w:eastAsia="等线" w:cs="Times New Roman"/>
          <w:color w:val="auto"/>
          <w:kern w:val="2"/>
          <w:sz w:val="21"/>
          <w:lang w:val="en-US"/>
        </w:rPr>
        <w:tab/>
      </w:r>
      <w:r>
        <w:rPr>
          <w:rStyle w:val="10"/>
        </w:rPr>
        <w:t>工程投资造价管理策划</w:t>
      </w:r>
      <w:r>
        <w:tab/>
      </w:r>
      <w:r>
        <w:fldChar w:fldCharType="begin"/>
      </w:r>
      <w:r>
        <w:instrText xml:space="preserve"> PAGEREF _Toc66967820 \h </w:instrText>
      </w:r>
      <w:r>
        <w:fldChar w:fldCharType="separate"/>
      </w:r>
      <w:r>
        <w:t>22</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"_Toc66967821"</w:instrText>
      </w:r>
      <w:r>
        <w:rPr>
          <w:rStyle w:val="10"/>
        </w:rPr>
        <w:instrText xml:space="preserve"> </w:instrText>
      </w:r>
      <w:r>
        <w:rPr>
          <w:rStyle w:val="10"/>
        </w:rPr>
        <w:fldChar w:fldCharType="separate"/>
      </w:r>
      <w:r>
        <w:rPr>
          <w:rStyle w:val="10"/>
          <w:rFonts w:ascii="Times New Roman" w:hAnsi="Times New Roman"/>
        </w:rPr>
        <w:t>10.3</w:t>
      </w:r>
      <w:r>
        <w:rPr>
          <w:rFonts w:ascii="等线" w:hAnsi="等线" w:eastAsia="等线" w:cs="Times New Roman"/>
          <w:color w:val="auto"/>
          <w:kern w:val="2"/>
          <w:sz w:val="21"/>
          <w:lang w:val="en-US"/>
        </w:rPr>
        <w:tab/>
      </w:r>
      <w:r>
        <w:rPr>
          <w:rStyle w:val="10"/>
        </w:rPr>
        <w:t>工程投资造价管理实施</w:t>
      </w:r>
      <w:r>
        <w:tab/>
      </w:r>
      <w:r>
        <w:fldChar w:fldCharType="begin"/>
      </w:r>
      <w:r>
        <w:instrText xml:space="preserve"> PAGEREF _Toc66967821 \h </w:instrText>
      </w:r>
      <w:r>
        <w:fldChar w:fldCharType="separate"/>
      </w:r>
      <w:r>
        <w:t>22</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"_Toc66967822"</w:instrText>
      </w:r>
      <w:r>
        <w:rPr>
          <w:rStyle w:val="10"/>
        </w:rPr>
        <w:instrText xml:space="preserve"> </w:instrText>
      </w:r>
      <w:r>
        <w:rPr>
          <w:rStyle w:val="10"/>
        </w:rPr>
        <w:fldChar w:fldCharType="separate"/>
      </w:r>
      <w:r>
        <w:rPr>
          <w:rStyle w:val="10"/>
          <w:rFonts w:ascii="Times New Roman" w:hAnsi="Times New Roman"/>
        </w:rPr>
        <w:t>10.4</w:t>
      </w:r>
      <w:r>
        <w:rPr>
          <w:rFonts w:ascii="等线" w:hAnsi="等线" w:eastAsia="等线" w:cs="Times New Roman"/>
          <w:color w:val="auto"/>
          <w:kern w:val="2"/>
          <w:sz w:val="21"/>
          <w:lang w:val="en-US"/>
        </w:rPr>
        <w:tab/>
      </w:r>
      <w:r>
        <w:rPr>
          <w:rStyle w:val="10"/>
        </w:rPr>
        <w:t>工程投资造价咨询成果要求</w:t>
      </w:r>
      <w:r>
        <w:tab/>
      </w:r>
      <w:r>
        <w:fldChar w:fldCharType="begin"/>
      </w:r>
      <w:r>
        <w:instrText xml:space="preserve"> PAGEREF _Toc66967822 \h </w:instrText>
      </w:r>
      <w:r>
        <w:fldChar w:fldCharType="separate"/>
      </w:r>
      <w:r>
        <w:t>23</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"_Toc66967823"</w:instrText>
      </w:r>
      <w:r>
        <w:rPr>
          <w:rStyle w:val="10"/>
        </w:rPr>
        <w:instrText xml:space="preserve"> </w:instrText>
      </w:r>
      <w:r>
        <w:rPr>
          <w:rStyle w:val="10"/>
        </w:rPr>
        <w:fldChar w:fldCharType="separate"/>
      </w:r>
      <w:r>
        <w:rPr>
          <w:rStyle w:val="10"/>
          <w:rFonts w:ascii="Times New Roman" w:hAnsi="Times New Roman"/>
        </w:rPr>
        <w:t>10.5</w:t>
      </w:r>
      <w:r>
        <w:rPr>
          <w:rFonts w:ascii="等线" w:hAnsi="等线" w:eastAsia="等线" w:cs="Times New Roman"/>
          <w:color w:val="auto"/>
          <w:kern w:val="2"/>
          <w:sz w:val="21"/>
          <w:lang w:val="en-US"/>
        </w:rPr>
        <w:tab/>
      </w:r>
      <w:r>
        <w:rPr>
          <w:rStyle w:val="10"/>
        </w:rPr>
        <w:t>工程投资造价咨询成果评审</w:t>
      </w:r>
      <w:r>
        <w:tab/>
      </w:r>
      <w:r>
        <w:fldChar w:fldCharType="begin"/>
      </w:r>
      <w:r>
        <w:instrText xml:space="preserve"> PAGEREF _Toc66967823 \h </w:instrText>
      </w:r>
      <w:r>
        <w:fldChar w:fldCharType="separate"/>
      </w:r>
      <w:r>
        <w:t>24</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"_Toc66967824"</w:instrText>
      </w:r>
      <w:r>
        <w:rPr>
          <w:rStyle w:val="10"/>
        </w:rPr>
        <w:instrText xml:space="preserve"> </w:instrText>
      </w:r>
      <w:r>
        <w:rPr>
          <w:rStyle w:val="10"/>
        </w:rPr>
        <w:fldChar w:fldCharType="separate"/>
      </w:r>
      <w:r>
        <w:rPr>
          <w:rStyle w:val="10"/>
        </w:rPr>
        <w:t>11</w:t>
      </w:r>
      <w:r>
        <w:rPr>
          <w:rFonts w:ascii="等线" w:hAnsi="等线" w:eastAsia="等线" w:cs="Times New Roman"/>
          <w:color w:val="auto"/>
          <w:kern w:val="2"/>
          <w:sz w:val="21"/>
          <w:lang w:val="en-US"/>
        </w:rPr>
        <w:tab/>
      </w:r>
      <w:r>
        <w:rPr>
          <w:rStyle w:val="10"/>
        </w:rPr>
        <w:t>项目其他专项咨询管理</w:t>
      </w:r>
      <w:r>
        <w:tab/>
      </w:r>
      <w:r>
        <w:fldChar w:fldCharType="begin"/>
      </w:r>
      <w:r>
        <w:instrText xml:space="preserve"> PAGEREF _Toc66967824 \h </w:instrText>
      </w:r>
      <w:r>
        <w:fldChar w:fldCharType="separate"/>
      </w:r>
      <w:r>
        <w:t>25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"_Toc66967825"</w:instrText>
      </w:r>
      <w:r>
        <w:rPr>
          <w:rStyle w:val="10"/>
        </w:rPr>
        <w:instrText xml:space="preserve"> </w:instrText>
      </w:r>
      <w:r>
        <w:rPr>
          <w:rStyle w:val="10"/>
        </w:rPr>
        <w:fldChar w:fldCharType="separate"/>
      </w:r>
      <w:r>
        <w:rPr>
          <w:rStyle w:val="10"/>
          <w:rFonts w:ascii="Times New Roman" w:hAnsi="Times New Roman"/>
        </w:rPr>
        <w:t>11.1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_Toc66967825 \h </w:instrText>
      </w:r>
      <w:r>
        <w:fldChar w:fldCharType="separate"/>
      </w:r>
      <w:r>
        <w:t>25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"_Toc66967826"</w:instrText>
      </w:r>
      <w:r>
        <w:rPr>
          <w:rStyle w:val="10"/>
        </w:rPr>
        <w:instrText xml:space="preserve"> </w:instrText>
      </w:r>
      <w:r>
        <w:rPr>
          <w:rStyle w:val="10"/>
        </w:rPr>
        <w:fldChar w:fldCharType="separate"/>
      </w:r>
      <w:r>
        <w:rPr>
          <w:rStyle w:val="10"/>
          <w:rFonts w:ascii="Times New Roman" w:hAnsi="Times New Roman"/>
        </w:rPr>
        <w:t>11.2</w:t>
      </w:r>
      <w:r>
        <w:rPr>
          <w:rFonts w:ascii="等线" w:hAnsi="等线" w:eastAsia="等线" w:cs="Times New Roman"/>
          <w:color w:val="auto"/>
          <w:kern w:val="2"/>
          <w:sz w:val="21"/>
          <w:lang w:val="en-US"/>
        </w:rPr>
        <w:tab/>
      </w:r>
      <w:r>
        <w:rPr>
          <w:rStyle w:val="10"/>
        </w:rPr>
        <w:t>项目专项咨询管理策划</w:t>
      </w:r>
      <w:r>
        <w:tab/>
      </w:r>
      <w:r>
        <w:fldChar w:fldCharType="begin"/>
      </w:r>
      <w:r>
        <w:instrText xml:space="preserve"> PAGEREF _Toc66967826 \h </w:instrText>
      </w:r>
      <w:r>
        <w:fldChar w:fldCharType="separate"/>
      </w:r>
      <w:r>
        <w:t>25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"_Toc66967827"</w:instrText>
      </w:r>
      <w:r>
        <w:rPr>
          <w:rStyle w:val="10"/>
        </w:rPr>
        <w:instrText xml:space="preserve"> </w:instrText>
      </w:r>
      <w:r>
        <w:rPr>
          <w:rStyle w:val="10"/>
        </w:rPr>
        <w:fldChar w:fldCharType="separate"/>
      </w:r>
      <w:r>
        <w:rPr>
          <w:rStyle w:val="10"/>
          <w:rFonts w:ascii="Times New Roman" w:hAnsi="Times New Roman"/>
        </w:rPr>
        <w:t>11.3</w:t>
      </w:r>
      <w:r>
        <w:rPr>
          <w:rFonts w:ascii="等线" w:hAnsi="等线" w:eastAsia="等线" w:cs="Times New Roman"/>
          <w:color w:val="auto"/>
          <w:kern w:val="2"/>
          <w:sz w:val="21"/>
          <w:lang w:val="en-US"/>
        </w:rPr>
        <w:tab/>
      </w:r>
      <w:r>
        <w:rPr>
          <w:rStyle w:val="10"/>
        </w:rPr>
        <w:t>项目专项咨询管理实施</w:t>
      </w:r>
      <w:r>
        <w:tab/>
      </w:r>
      <w:r>
        <w:fldChar w:fldCharType="begin"/>
      </w:r>
      <w:r>
        <w:instrText xml:space="preserve"> PAGEREF _Toc66967827 \h </w:instrText>
      </w:r>
      <w:r>
        <w:fldChar w:fldCharType="separate"/>
      </w:r>
      <w:r>
        <w:t>25</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"_Toc66967828"</w:instrText>
      </w:r>
      <w:r>
        <w:rPr>
          <w:rStyle w:val="10"/>
        </w:rPr>
        <w:instrText xml:space="preserve"> </w:instrText>
      </w:r>
      <w:r>
        <w:rPr>
          <w:rStyle w:val="10"/>
        </w:rPr>
        <w:fldChar w:fldCharType="separate"/>
      </w:r>
      <w:r>
        <w:rPr>
          <w:rStyle w:val="10"/>
          <w:rFonts w:ascii="Times New Roman" w:hAnsi="Times New Roman"/>
        </w:rPr>
        <w:t>11.4</w:t>
      </w:r>
      <w:r>
        <w:rPr>
          <w:rFonts w:ascii="等线" w:hAnsi="等线" w:eastAsia="等线" w:cs="Times New Roman"/>
          <w:color w:val="auto"/>
          <w:kern w:val="2"/>
          <w:sz w:val="21"/>
          <w:lang w:val="en-US"/>
        </w:rPr>
        <w:tab/>
      </w:r>
      <w:r>
        <w:rPr>
          <w:rStyle w:val="10"/>
        </w:rPr>
        <w:t>项目政策法律咨询成果要求</w:t>
      </w:r>
      <w:r>
        <w:tab/>
      </w:r>
      <w:r>
        <w:fldChar w:fldCharType="begin"/>
      </w:r>
      <w:r>
        <w:instrText xml:space="preserve"> PAGEREF _Toc66967828 \h </w:instrText>
      </w:r>
      <w:r>
        <w:fldChar w:fldCharType="separate"/>
      </w:r>
      <w:r>
        <w:t>26</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"_Toc66967829"</w:instrText>
      </w:r>
      <w:r>
        <w:rPr>
          <w:rStyle w:val="10"/>
        </w:rPr>
        <w:instrText xml:space="preserve"> </w:instrText>
      </w:r>
      <w:r>
        <w:rPr>
          <w:rStyle w:val="10"/>
        </w:rPr>
        <w:fldChar w:fldCharType="separate"/>
      </w:r>
      <w:r>
        <w:rPr>
          <w:rStyle w:val="10"/>
          <w:rFonts w:ascii="Times New Roman" w:hAnsi="Times New Roman"/>
        </w:rPr>
        <w:t>11.5</w:t>
      </w:r>
      <w:r>
        <w:rPr>
          <w:rFonts w:ascii="等线" w:hAnsi="等线" w:eastAsia="等线" w:cs="Times New Roman"/>
          <w:color w:val="auto"/>
          <w:kern w:val="2"/>
          <w:sz w:val="21"/>
          <w:lang w:val="en-US"/>
        </w:rPr>
        <w:tab/>
      </w:r>
      <w:r>
        <w:rPr>
          <w:rStyle w:val="10"/>
        </w:rPr>
        <w:t>项目产业咨询成果要求</w:t>
      </w:r>
      <w:r>
        <w:tab/>
      </w:r>
      <w:r>
        <w:fldChar w:fldCharType="begin"/>
      </w:r>
      <w:r>
        <w:instrText xml:space="preserve"> PAGEREF _Toc66967829 \h </w:instrText>
      </w:r>
      <w:r>
        <w:fldChar w:fldCharType="separate"/>
      </w:r>
      <w:r>
        <w:t>26</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"_Toc66967830"</w:instrText>
      </w:r>
      <w:r>
        <w:rPr>
          <w:rStyle w:val="10"/>
        </w:rPr>
        <w:instrText xml:space="preserve"> </w:instrText>
      </w:r>
      <w:r>
        <w:rPr>
          <w:rStyle w:val="10"/>
        </w:rPr>
        <w:fldChar w:fldCharType="separate"/>
      </w:r>
      <w:r>
        <w:rPr>
          <w:rStyle w:val="10"/>
          <w:rFonts w:ascii="Times New Roman" w:hAnsi="Times New Roman"/>
        </w:rPr>
        <w:t>11.6</w:t>
      </w:r>
      <w:r>
        <w:rPr>
          <w:rFonts w:ascii="等线" w:hAnsi="等线" w:eastAsia="等线" w:cs="Times New Roman"/>
          <w:color w:val="auto"/>
          <w:kern w:val="2"/>
          <w:sz w:val="21"/>
          <w:lang w:val="en-US"/>
        </w:rPr>
        <w:tab/>
      </w:r>
      <w:r>
        <w:rPr>
          <w:rStyle w:val="10"/>
        </w:rPr>
        <w:t>项目融资咨询成果要求</w:t>
      </w:r>
      <w:r>
        <w:tab/>
      </w:r>
      <w:r>
        <w:fldChar w:fldCharType="begin"/>
      </w:r>
      <w:r>
        <w:instrText xml:space="preserve"> PAGEREF _Toc66967830 \h </w:instrText>
      </w:r>
      <w:r>
        <w:fldChar w:fldCharType="separate"/>
      </w:r>
      <w:r>
        <w:t>26</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"_Toc66967831"</w:instrText>
      </w:r>
      <w:r>
        <w:rPr>
          <w:rStyle w:val="10"/>
        </w:rPr>
        <w:instrText xml:space="preserve"> </w:instrText>
      </w:r>
      <w:r>
        <w:rPr>
          <w:rStyle w:val="10"/>
        </w:rPr>
        <w:fldChar w:fldCharType="separate"/>
      </w:r>
      <w:r>
        <w:rPr>
          <w:rStyle w:val="10"/>
          <w:rFonts w:ascii="Times New Roman" w:hAnsi="Times New Roman"/>
        </w:rPr>
        <w:t>11.7</w:t>
      </w:r>
      <w:r>
        <w:rPr>
          <w:rFonts w:ascii="等线" w:hAnsi="等线" w:eastAsia="等线" w:cs="Times New Roman"/>
          <w:color w:val="auto"/>
          <w:kern w:val="2"/>
          <w:sz w:val="21"/>
          <w:lang w:val="en-US"/>
        </w:rPr>
        <w:tab/>
      </w:r>
      <w:r>
        <w:rPr>
          <w:rStyle w:val="10"/>
        </w:rPr>
        <w:t>项目特许经营咨询成果要求</w:t>
      </w:r>
      <w:r>
        <w:tab/>
      </w:r>
      <w:r>
        <w:fldChar w:fldCharType="begin"/>
      </w:r>
      <w:r>
        <w:instrText xml:space="preserve"> PAGEREF _Toc66967831 \h </w:instrText>
      </w:r>
      <w:r>
        <w:fldChar w:fldCharType="separate"/>
      </w:r>
      <w:r>
        <w:t>27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"_Toc66967832"</w:instrText>
      </w:r>
      <w:r>
        <w:rPr>
          <w:rStyle w:val="10"/>
        </w:rPr>
        <w:instrText xml:space="preserve"> </w:instrText>
      </w:r>
      <w:r>
        <w:rPr>
          <w:rStyle w:val="10"/>
        </w:rPr>
        <w:fldChar w:fldCharType="separate"/>
      </w:r>
      <w:r>
        <w:rPr>
          <w:rStyle w:val="10"/>
          <w:rFonts w:ascii="Times New Roman" w:hAnsi="Times New Roman"/>
        </w:rPr>
        <w:t>11.8</w:t>
      </w:r>
      <w:r>
        <w:rPr>
          <w:rFonts w:ascii="等线" w:hAnsi="等线" w:eastAsia="等线" w:cs="Times New Roman"/>
          <w:color w:val="auto"/>
          <w:kern w:val="2"/>
          <w:sz w:val="21"/>
          <w:lang w:val="en-US"/>
        </w:rPr>
        <w:tab/>
      </w:r>
      <w:r>
        <w:rPr>
          <w:rStyle w:val="10"/>
        </w:rPr>
        <w:t>项目财务咨询成果要求</w:t>
      </w:r>
      <w:r>
        <w:tab/>
      </w:r>
      <w:r>
        <w:fldChar w:fldCharType="begin"/>
      </w:r>
      <w:r>
        <w:instrText xml:space="preserve"> PAGEREF _Toc66967832 \h </w:instrText>
      </w:r>
      <w:r>
        <w:fldChar w:fldCharType="separate"/>
      </w:r>
      <w:r>
        <w:t>27</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"_Toc66967833"</w:instrText>
      </w:r>
      <w:r>
        <w:rPr>
          <w:rStyle w:val="10"/>
        </w:rPr>
        <w:instrText xml:space="preserve"> </w:instrText>
      </w:r>
      <w:r>
        <w:rPr>
          <w:rStyle w:val="10"/>
        </w:rPr>
        <w:fldChar w:fldCharType="separate"/>
      </w:r>
      <w:r>
        <w:rPr>
          <w:rStyle w:val="10"/>
          <w:rFonts w:ascii="Times New Roman" w:hAnsi="Times New Roman"/>
        </w:rPr>
        <w:t>11.9</w:t>
      </w:r>
      <w:r>
        <w:rPr>
          <w:rFonts w:ascii="等线" w:hAnsi="等线" w:eastAsia="等线" w:cs="Times New Roman"/>
          <w:color w:val="auto"/>
          <w:kern w:val="2"/>
          <w:sz w:val="21"/>
          <w:lang w:val="en-US"/>
        </w:rPr>
        <w:tab/>
      </w:r>
      <w:r>
        <w:rPr>
          <w:rStyle w:val="10"/>
        </w:rPr>
        <w:t>项目信息咨询成果要求</w:t>
      </w:r>
      <w:r>
        <w:tab/>
      </w:r>
      <w:r>
        <w:fldChar w:fldCharType="begin"/>
      </w:r>
      <w:r>
        <w:instrText xml:space="preserve"> PAGEREF _Toc66967833 \h </w:instrText>
      </w:r>
      <w:r>
        <w:fldChar w:fldCharType="separate"/>
      </w:r>
      <w:r>
        <w:t>27</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"_Toc66967834"</w:instrText>
      </w:r>
      <w:r>
        <w:rPr>
          <w:rStyle w:val="10"/>
        </w:rPr>
        <w:instrText xml:space="preserve"> </w:instrText>
      </w:r>
      <w:r>
        <w:rPr>
          <w:rStyle w:val="10"/>
        </w:rPr>
        <w:fldChar w:fldCharType="separate"/>
      </w:r>
      <w:r>
        <w:rPr>
          <w:rStyle w:val="10"/>
          <w:rFonts w:ascii="Times New Roman" w:hAnsi="Times New Roman"/>
        </w:rPr>
        <w:t>11.10</w:t>
      </w:r>
      <w:r>
        <w:rPr>
          <w:rFonts w:ascii="等线" w:hAnsi="等线" w:eastAsia="等线" w:cs="Times New Roman"/>
          <w:color w:val="auto"/>
          <w:kern w:val="2"/>
          <w:sz w:val="21"/>
          <w:lang w:val="en-US"/>
        </w:rPr>
        <w:tab/>
      </w:r>
      <w:r>
        <w:rPr>
          <w:rStyle w:val="10"/>
        </w:rPr>
        <w:t>项目风险咨询成果要求</w:t>
      </w:r>
      <w:r>
        <w:tab/>
      </w:r>
      <w:r>
        <w:fldChar w:fldCharType="begin"/>
      </w:r>
      <w:r>
        <w:instrText xml:space="preserve"> PAGEREF _Toc66967834 \h </w:instrText>
      </w:r>
      <w:r>
        <w:fldChar w:fldCharType="separate"/>
      </w:r>
      <w:r>
        <w:t>27</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"_Toc66967835"</w:instrText>
      </w:r>
      <w:r>
        <w:rPr>
          <w:rStyle w:val="10"/>
        </w:rPr>
        <w:instrText xml:space="preserve"> </w:instrText>
      </w:r>
      <w:r>
        <w:rPr>
          <w:rStyle w:val="10"/>
        </w:rPr>
        <w:fldChar w:fldCharType="separate"/>
      </w:r>
      <w:r>
        <w:rPr>
          <w:rStyle w:val="10"/>
          <w:rFonts w:ascii="Times New Roman" w:hAnsi="Times New Roman"/>
        </w:rPr>
        <w:t>11.11</w:t>
      </w:r>
      <w:r>
        <w:rPr>
          <w:rFonts w:ascii="等线" w:hAnsi="等线" w:eastAsia="等线" w:cs="Times New Roman"/>
          <w:color w:val="auto"/>
          <w:kern w:val="2"/>
          <w:sz w:val="21"/>
          <w:lang w:val="en-US"/>
        </w:rPr>
        <w:tab/>
      </w:r>
      <w:r>
        <w:rPr>
          <w:rStyle w:val="10"/>
        </w:rPr>
        <w:t>项目绿色建筑咨询成果要求</w:t>
      </w:r>
      <w:r>
        <w:tab/>
      </w:r>
      <w:r>
        <w:fldChar w:fldCharType="begin"/>
      </w:r>
      <w:r>
        <w:instrText xml:space="preserve"> PAGEREF _Toc66967835 \h </w:instrText>
      </w:r>
      <w:r>
        <w:fldChar w:fldCharType="separate"/>
      </w:r>
      <w:r>
        <w:t>28</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"_Toc66967836"</w:instrText>
      </w:r>
      <w:r>
        <w:rPr>
          <w:rStyle w:val="10"/>
        </w:rPr>
        <w:instrText xml:space="preserve"> </w:instrText>
      </w:r>
      <w:r>
        <w:rPr>
          <w:rStyle w:val="10"/>
        </w:rPr>
        <w:fldChar w:fldCharType="separate"/>
      </w:r>
      <w:r>
        <w:rPr>
          <w:rStyle w:val="10"/>
          <w:rFonts w:ascii="Times New Roman" w:hAnsi="Times New Roman"/>
        </w:rPr>
        <w:t>11.12</w:t>
      </w:r>
      <w:r>
        <w:rPr>
          <w:rFonts w:ascii="等线" w:hAnsi="等线" w:eastAsia="等线" w:cs="Times New Roman"/>
          <w:color w:val="auto"/>
          <w:kern w:val="2"/>
          <w:sz w:val="21"/>
          <w:lang w:val="en-US"/>
        </w:rPr>
        <w:tab/>
      </w:r>
      <w:r>
        <w:rPr>
          <w:rStyle w:val="10"/>
        </w:rPr>
        <w:t>项目工程保险咨询成果要求</w:t>
      </w:r>
      <w:r>
        <w:tab/>
      </w:r>
      <w:r>
        <w:fldChar w:fldCharType="begin"/>
      </w:r>
      <w:r>
        <w:instrText xml:space="preserve"> PAGEREF _Toc66967836 \h </w:instrText>
      </w:r>
      <w:r>
        <w:fldChar w:fldCharType="separate"/>
      </w:r>
      <w:r>
        <w:t>28</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"_Toc66967837"</w:instrText>
      </w:r>
      <w:r>
        <w:rPr>
          <w:rStyle w:val="10"/>
        </w:rPr>
        <w:instrText xml:space="preserve"> </w:instrText>
      </w:r>
      <w:r>
        <w:rPr>
          <w:rStyle w:val="10"/>
        </w:rPr>
        <w:fldChar w:fldCharType="separate"/>
      </w:r>
      <w:r>
        <w:rPr>
          <w:rStyle w:val="10"/>
          <w:rFonts w:ascii="Times New Roman" w:hAnsi="Times New Roman"/>
        </w:rPr>
        <w:t>11.13</w:t>
      </w:r>
      <w:r>
        <w:rPr>
          <w:rFonts w:ascii="等线" w:hAnsi="等线" w:eastAsia="等线" w:cs="Times New Roman"/>
          <w:color w:val="auto"/>
          <w:kern w:val="2"/>
          <w:sz w:val="21"/>
          <w:lang w:val="en-US"/>
        </w:rPr>
        <w:tab/>
      </w:r>
      <w:r>
        <w:rPr>
          <w:rStyle w:val="10"/>
        </w:rPr>
        <w:t>项目资产评估咨询成果要求</w:t>
      </w:r>
      <w:r>
        <w:tab/>
      </w:r>
      <w:r>
        <w:fldChar w:fldCharType="begin"/>
      </w:r>
      <w:r>
        <w:instrText xml:space="preserve"> PAGEREF _Toc66967837 \h </w:instrText>
      </w:r>
      <w:r>
        <w:fldChar w:fldCharType="separate"/>
      </w:r>
      <w:r>
        <w:t>28</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"_Toc66967838"</w:instrText>
      </w:r>
      <w:r>
        <w:rPr>
          <w:rStyle w:val="10"/>
        </w:rPr>
        <w:instrText xml:space="preserve"> </w:instrText>
      </w:r>
      <w:r>
        <w:rPr>
          <w:rStyle w:val="10"/>
        </w:rPr>
        <w:fldChar w:fldCharType="separate"/>
      </w:r>
      <w:r>
        <w:rPr>
          <w:rStyle w:val="10"/>
          <w:rFonts w:ascii="Times New Roman" w:hAnsi="Times New Roman"/>
        </w:rPr>
        <w:t>11.14</w:t>
      </w:r>
      <w:r>
        <w:rPr>
          <w:rFonts w:ascii="等线" w:hAnsi="等线" w:eastAsia="等线" w:cs="Times New Roman"/>
          <w:color w:val="auto"/>
          <w:kern w:val="2"/>
          <w:sz w:val="21"/>
          <w:lang w:val="en-US"/>
        </w:rPr>
        <w:tab/>
      </w:r>
      <w:r>
        <w:rPr>
          <w:rStyle w:val="10"/>
        </w:rPr>
        <w:t>项目后评价咨询成果要求</w:t>
      </w:r>
      <w:r>
        <w:tab/>
      </w:r>
      <w:r>
        <w:fldChar w:fldCharType="begin"/>
      </w:r>
      <w:r>
        <w:instrText xml:space="preserve"> PAGEREF _Toc66967838 \h </w:instrText>
      </w:r>
      <w:r>
        <w:fldChar w:fldCharType="separate"/>
      </w:r>
      <w:r>
        <w:t>28</w:t>
      </w:r>
      <w:r>
        <w:fldChar w:fldCharType="end"/>
      </w:r>
      <w:r>
        <w:rPr>
          <w:rStyle w:val="10"/>
        </w:rPr>
        <w:fldChar w:fldCharType="end"/>
      </w:r>
    </w:p>
    <w:p>
      <w:pPr>
        <w:pStyle w:val="6"/>
        <w:tabs>
          <w:tab w:val="left" w:pos="210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"_Toc66967839"</w:instrText>
      </w:r>
      <w:r>
        <w:rPr>
          <w:rStyle w:val="10"/>
        </w:rPr>
        <w:instrText xml:space="preserve"> </w:instrText>
      </w:r>
      <w:r>
        <w:rPr>
          <w:rStyle w:val="10"/>
        </w:rPr>
        <w:fldChar w:fldCharType="separate"/>
      </w:r>
      <w:r>
        <w:rPr>
          <w:rStyle w:val="10"/>
          <w:rFonts w:ascii="Times New Roman" w:hAnsi="Times New Roman"/>
        </w:rPr>
        <w:t>11.15</w:t>
      </w:r>
      <w:r>
        <w:rPr>
          <w:rFonts w:ascii="等线" w:hAnsi="等线" w:eastAsia="等线" w:cs="Times New Roman"/>
          <w:color w:val="auto"/>
          <w:kern w:val="2"/>
          <w:sz w:val="21"/>
          <w:lang w:val="en-US"/>
        </w:rPr>
        <w:tab/>
      </w:r>
      <w:r>
        <w:rPr>
          <w:rStyle w:val="10"/>
        </w:rPr>
        <w:t>项目专项咨询成果审核</w:t>
      </w:r>
      <w:r>
        <w:tab/>
      </w:r>
      <w:r>
        <w:fldChar w:fldCharType="begin"/>
      </w:r>
      <w:r>
        <w:instrText xml:space="preserve"> PAGEREF _Toc66967839 \h </w:instrText>
      </w:r>
      <w:r>
        <w:fldChar w:fldCharType="separate"/>
      </w:r>
      <w:r>
        <w:t>28</w:t>
      </w:r>
      <w:r>
        <w:fldChar w:fldCharType="end"/>
      </w:r>
      <w:r>
        <w:rPr>
          <w:rStyle w:val="10"/>
        </w:rPr>
        <w:fldChar w:fldCharType="end"/>
      </w:r>
    </w:p>
    <w:p>
      <w:pPr>
        <w:pStyle w:val="5"/>
        <w:tabs>
          <w:tab w:val="left" w:pos="1260"/>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"_Toc66967840"</w:instrText>
      </w:r>
      <w:r>
        <w:rPr>
          <w:rStyle w:val="10"/>
        </w:rPr>
        <w:instrText xml:space="preserve"> </w:instrText>
      </w:r>
      <w:r>
        <w:rPr>
          <w:rStyle w:val="10"/>
        </w:rPr>
        <w:fldChar w:fldCharType="separate"/>
      </w:r>
      <w:r>
        <w:rPr>
          <w:rStyle w:val="10"/>
        </w:rPr>
        <w:t>12</w:t>
      </w:r>
      <w:r>
        <w:rPr>
          <w:rFonts w:ascii="等线" w:hAnsi="等线" w:eastAsia="等线" w:cs="Times New Roman"/>
          <w:color w:val="auto"/>
          <w:kern w:val="2"/>
          <w:sz w:val="21"/>
          <w:lang w:val="en-US"/>
        </w:rPr>
        <w:tab/>
      </w:r>
      <w:r>
        <w:rPr>
          <w:rStyle w:val="10"/>
        </w:rPr>
        <w:t>项目运营维护咨询管理</w:t>
      </w:r>
      <w:r>
        <w:tab/>
      </w:r>
      <w:r>
        <w:fldChar w:fldCharType="begin"/>
      </w:r>
      <w:r>
        <w:instrText xml:space="preserve"> PAGEREF _Toc66967840 \h </w:instrText>
      </w:r>
      <w:r>
        <w:fldChar w:fldCharType="separate"/>
      </w:r>
      <w:r>
        <w:t>30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"_Toc66967841"</w:instrText>
      </w:r>
      <w:r>
        <w:rPr>
          <w:rStyle w:val="10"/>
        </w:rPr>
        <w:instrText xml:space="preserve"> </w:instrText>
      </w:r>
      <w:r>
        <w:rPr>
          <w:rStyle w:val="10"/>
        </w:rPr>
        <w:fldChar w:fldCharType="separate"/>
      </w:r>
      <w:r>
        <w:rPr>
          <w:rStyle w:val="10"/>
          <w:rFonts w:ascii="Times New Roman" w:hAnsi="Times New Roman"/>
        </w:rPr>
        <w:t>12.1</w:t>
      </w:r>
      <w:r>
        <w:rPr>
          <w:rFonts w:ascii="等线" w:hAnsi="等线" w:eastAsia="等线" w:cs="Times New Roman"/>
          <w:color w:val="auto"/>
          <w:kern w:val="2"/>
          <w:sz w:val="21"/>
          <w:lang w:val="en-US"/>
        </w:rPr>
        <w:tab/>
      </w:r>
      <w:r>
        <w:rPr>
          <w:rStyle w:val="10"/>
        </w:rPr>
        <w:t>一般规定</w:t>
      </w:r>
      <w:r>
        <w:tab/>
      </w:r>
      <w:r>
        <w:fldChar w:fldCharType="begin"/>
      </w:r>
      <w:r>
        <w:instrText xml:space="preserve"> PAGEREF _Toc66967841 \h </w:instrText>
      </w:r>
      <w:r>
        <w:fldChar w:fldCharType="separate"/>
      </w:r>
      <w:r>
        <w:t>30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"_Toc66967842"</w:instrText>
      </w:r>
      <w:r>
        <w:rPr>
          <w:rStyle w:val="10"/>
        </w:rPr>
        <w:instrText xml:space="preserve"> </w:instrText>
      </w:r>
      <w:r>
        <w:rPr>
          <w:rStyle w:val="10"/>
        </w:rPr>
        <w:fldChar w:fldCharType="separate"/>
      </w:r>
      <w:r>
        <w:rPr>
          <w:rStyle w:val="10"/>
          <w:rFonts w:ascii="Times New Roman" w:hAnsi="Times New Roman"/>
        </w:rPr>
        <w:t>12.2</w:t>
      </w:r>
      <w:r>
        <w:rPr>
          <w:rFonts w:ascii="等线" w:hAnsi="等线" w:eastAsia="等线" w:cs="Times New Roman"/>
          <w:color w:val="auto"/>
          <w:kern w:val="2"/>
          <w:sz w:val="21"/>
          <w:lang w:val="en-US"/>
        </w:rPr>
        <w:tab/>
      </w:r>
      <w:r>
        <w:rPr>
          <w:rStyle w:val="10"/>
        </w:rPr>
        <w:t>项目运营维护管理策划</w:t>
      </w:r>
      <w:r>
        <w:tab/>
      </w:r>
      <w:r>
        <w:fldChar w:fldCharType="begin"/>
      </w:r>
      <w:r>
        <w:instrText xml:space="preserve"> PAGEREF _Toc66967842 \h </w:instrText>
      </w:r>
      <w:r>
        <w:fldChar w:fldCharType="separate"/>
      </w:r>
      <w:r>
        <w:t>30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"_Toc66967843"</w:instrText>
      </w:r>
      <w:r>
        <w:rPr>
          <w:rStyle w:val="10"/>
        </w:rPr>
        <w:instrText xml:space="preserve"> </w:instrText>
      </w:r>
      <w:r>
        <w:rPr>
          <w:rStyle w:val="10"/>
        </w:rPr>
        <w:fldChar w:fldCharType="separate"/>
      </w:r>
      <w:r>
        <w:rPr>
          <w:rStyle w:val="10"/>
          <w:rFonts w:ascii="Times New Roman" w:hAnsi="Times New Roman"/>
        </w:rPr>
        <w:t>12.3</w:t>
      </w:r>
      <w:r>
        <w:rPr>
          <w:rFonts w:ascii="等线" w:hAnsi="等线" w:eastAsia="等线" w:cs="Times New Roman"/>
          <w:color w:val="auto"/>
          <w:kern w:val="2"/>
          <w:sz w:val="21"/>
          <w:lang w:val="en-US"/>
        </w:rPr>
        <w:tab/>
      </w:r>
      <w:r>
        <w:rPr>
          <w:rStyle w:val="10"/>
        </w:rPr>
        <w:t>项目运营维护管理实施</w:t>
      </w:r>
      <w:r>
        <w:tab/>
      </w:r>
      <w:r>
        <w:fldChar w:fldCharType="begin"/>
      </w:r>
      <w:r>
        <w:instrText xml:space="preserve"> PAGEREF _Toc66967843 \h </w:instrText>
      </w:r>
      <w:r>
        <w:fldChar w:fldCharType="separate"/>
      </w:r>
      <w:r>
        <w:t>30</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"_Toc66967844"</w:instrText>
      </w:r>
      <w:r>
        <w:rPr>
          <w:rStyle w:val="10"/>
        </w:rPr>
        <w:instrText xml:space="preserve"> </w:instrText>
      </w:r>
      <w:r>
        <w:rPr>
          <w:rStyle w:val="10"/>
        </w:rPr>
        <w:fldChar w:fldCharType="separate"/>
      </w:r>
      <w:r>
        <w:rPr>
          <w:rStyle w:val="10"/>
          <w:rFonts w:ascii="Times New Roman" w:hAnsi="Times New Roman"/>
        </w:rPr>
        <w:t>12.4</w:t>
      </w:r>
      <w:r>
        <w:rPr>
          <w:rFonts w:ascii="等线" w:hAnsi="等线" w:eastAsia="等线" w:cs="Times New Roman"/>
          <w:color w:val="auto"/>
          <w:kern w:val="2"/>
          <w:sz w:val="21"/>
          <w:lang w:val="en-US"/>
        </w:rPr>
        <w:tab/>
      </w:r>
      <w:r>
        <w:rPr>
          <w:rStyle w:val="10"/>
        </w:rPr>
        <w:t>项目资产运营开发咨询成果要求</w:t>
      </w:r>
      <w:r>
        <w:tab/>
      </w:r>
      <w:r>
        <w:fldChar w:fldCharType="begin"/>
      </w:r>
      <w:r>
        <w:instrText xml:space="preserve"> PAGEREF _Toc66967844 \h </w:instrText>
      </w:r>
      <w:r>
        <w:fldChar w:fldCharType="separate"/>
      </w:r>
      <w:r>
        <w:t>31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"_Toc66967845"</w:instrText>
      </w:r>
      <w:r>
        <w:rPr>
          <w:rStyle w:val="10"/>
        </w:rPr>
        <w:instrText xml:space="preserve"> </w:instrText>
      </w:r>
      <w:r>
        <w:rPr>
          <w:rStyle w:val="10"/>
        </w:rPr>
        <w:fldChar w:fldCharType="separate"/>
      </w:r>
      <w:r>
        <w:rPr>
          <w:rStyle w:val="10"/>
          <w:rFonts w:ascii="Times New Roman" w:hAnsi="Times New Roman"/>
        </w:rPr>
        <w:t>12.5</w:t>
      </w:r>
      <w:r>
        <w:rPr>
          <w:rFonts w:ascii="等线" w:hAnsi="等线" w:eastAsia="等线" w:cs="Times New Roman"/>
          <w:color w:val="auto"/>
          <w:kern w:val="2"/>
          <w:sz w:val="21"/>
          <w:lang w:val="en-US"/>
        </w:rPr>
        <w:tab/>
      </w:r>
      <w:r>
        <w:rPr>
          <w:rStyle w:val="10"/>
        </w:rPr>
        <w:t>项目设施运行维护咨询成果要求</w:t>
      </w:r>
      <w:r>
        <w:tab/>
      </w:r>
      <w:r>
        <w:fldChar w:fldCharType="begin"/>
      </w:r>
      <w:r>
        <w:instrText xml:space="preserve"> PAGEREF _Toc66967845 \h </w:instrText>
      </w:r>
      <w:r>
        <w:fldChar w:fldCharType="separate"/>
      </w:r>
      <w:r>
        <w:t>31</w:t>
      </w:r>
      <w:r>
        <w:fldChar w:fldCharType="end"/>
      </w:r>
      <w:r>
        <w:rPr>
          <w:rStyle w:val="10"/>
        </w:rPr>
        <w:fldChar w:fldCharType="end"/>
      </w:r>
    </w:p>
    <w:p>
      <w:pPr>
        <w:pStyle w:val="6"/>
        <w:tabs>
          <w:tab w:val="left" w:pos="1680"/>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"_Toc66967846"</w:instrText>
      </w:r>
      <w:r>
        <w:rPr>
          <w:rStyle w:val="10"/>
        </w:rPr>
        <w:instrText xml:space="preserve"> </w:instrText>
      </w:r>
      <w:r>
        <w:rPr>
          <w:rStyle w:val="10"/>
        </w:rPr>
        <w:fldChar w:fldCharType="separate"/>
      </w:r>
      <w:r>
        <w:rPr>
          <w:rStyle w:val="10"/>
          <w:rFonts w:ascii="Times New Roman" w:hAnsi="Times New Roman"/>
        </w:rPr>
        <w:t>12.6</w:t>
      </w:r>
      <w:r>
        <w:rPr>
          <w:rFonts w:ascii="等线" w:hAnsi="等线" w:eastAsia="等线" w:cs="Times New Roman"/>
          <w:color w:val="auto"/>
          <w:kern w:val="2"/>
          <w:sz w:val="21"/>
          <w:lang w:val="en-US"/>
        </w:rPr>
        <w:tab/>
      </w:r>
      <w:r>
        <w:rPr>
          <w:rStyle w:val="10"/>
        </w:rPr>
        <w:t>项目运营维护咨询成果审核</w:t>
      </w:r>
      <w:r>
        <w:tab/>
      </w:r>
      <w:r>
        <w:fldChar w:fldCharType="begin"/>
      </w:r>
      <w:r>
        <w:instrText xml:space="preserve"> PAGEREF _Toc66967846 \h </w:instrText>
      </w:r>
      <w:r>
        <w:fldChar w:fldCharType="separate"/>
      </w:r>
      <w:r>
        <w:t>32</w:t>
      </w:r>
      <w:r>
        <w:fldChar w:fldCharType="end"/>
      </w:r>
      <w:r>
        <w:rPr>
          <w:rStyle w:val="10"/>
        </w:rPr>
        <w:fldChar w:fldCharType="end"/>
      </w:r>
    </w:p>
    <w:p>
      <w:pPr>
        <w:pStyle w:val="5"/>
        <w:tabs>
          <w:tab w:val="right" w:leader="dot" w:pos="9628"/>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"_Toc66967847"</w:instrText>
      </w:r>
      <w:r>
        <w:rPr>
          <w:rStyle w:val="10"/>
        </w:rPr>
        <w:instrText xml:space="preserve"> </w:instrText>
      </w:r>
      <w:r>
        <w:rPr>
          <w:rStyle w:val="10"/>
        </w:rPr>
        <w:fldChar w:fldCharType="separate"/>
      </w:r>
      <w:r>
        <w:rPr>
          <w:rStyle w:val="10"/>
          <w:rFonts w:ascii="Cambria" w:hAnsi="Cambria" w:cs="宋体"/>
          <w:lang w:val="en-US"/>
        </w:rPr>
        <w:t>附录</w:t>
      </w:r>
      <w:r>
        <w:tab/>
      </w:r>
      <w:r>
        <w:fldChar w:fldCharType="begin"/>
      </w:r>
      <w:r>
        <w:instrText xml:space="preserve"> PAGEREF _Toc66967847 \h </w:instrText>
      </w:r>
      <w:r>
        <w:fldChar w:fldCharType="separate"/>
      </w:r>
      <w:r>
        <w:t>33</w:t>
      </w:r>
      <w:r>
        <w:fldChar w:fldCharType="end"/>
      </w:r>
      <w:r>
        <w:rPr>
          <w:rStyle w:val="10"/>
        </w:rPr>
        <w:fldChar w:fldCharType="end"/>
      </w:r>
    </w:p>
    <w:p>
      <w:pPr>
        <w:pStyle w:val="6"/>
        <w:tabs>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"_Toc66967848"</w:instrText>
      </w:r>
      <w:r>
        <w:rPr>
          <w:rStyle w:val="10"/>
        </w:rPr>
        <w:instrText xml:space="preserve"> </w:instrText>
      </w:r>
      <w:r>
        <w:rPr>
          <w:rStyle w:val="10"/>
        </w:rPr>
        <w:fldChar w:fldCharType="separate"/>
      </w:r>
      <w:r>
        <w:rPr>
          <w:rStyle w:val="10"/>
          <w:rFonts w:ascii="Cambria" w:hAnsi="Cambria" w:cs="宋体"/>
        </w:rPr>
        <w:t xml:space="preserve">附录A  </w:t>
      </w:r>
      <w:r>
        <w:rPr>
          <w:rStyle w:val="10"/>
          <w:rFonts w:ascii="Cambria" w:hAnsi="Cambria" w:cs="宋体"/>
          <w:lang w:val="en-US"/>
        </w:rPr>
        <w:t>全咨管理</w:t>
      </w:r>
      <w:r>
        <w:rPr>
          <w:rStyle w:val="10"/>
          <w:rFonts w:ascii="Cambria" w:hAnsi="Cambria" w:cs="宋体"/>
        </w:rPr>
        <w:t>服务清单</w:t>
      </w:r>
      <w:r>
        <w:tab/>
      </w:r>
      <w:r>
        <w:fldChar w:fldCharType="begin"/>
      </w:r>
      <w:r>
        <w:instrText xml:space="preserve"> PAGEREF _Toc66967848 \h </w:instrText>
      </w:r>
      <w:r>
        <w:fldChar w:fldCharType="separate"/>
      </w:r>
      <w:r>
        <w:t>33</w:t>
      </w:r>
      <w:r>
        <w:fldChar w:fldCharType="end"/>
      </w:r>
      <w:r>
        <w:rPr>
          <w:rStyle w:val="10"/>
        </w:rPr>
        <w:fldChar w:fldCharType="end"/>
      </w:r>
    </w:p>
    <w:p>
      <w:pPr>
        <w:pStyle w:val="6"/>
        <w:tabs>
          <w:tab w:val="right" w:leader="dot" w:pos="9628"/>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"_Toc66967849"</w:instrText>
      </w:r>
      <w:r>
        <w:rPr>
          <w:rStyle w:val="10"/>
        </w:rPr>
        <w:instrText xml:space="preserve"> </w:instrText>
      </w:r>
      <w:r>
        <w:rPr>
          <w:rStyle w:val="10"/>
        </w:rPr>
        <w:fldChar w:fldCharType="separate"/>
      </w:r>
      <w:r>
        <w:rPr>
          <w:rStyle w:val="10"/>
          <w:rFonts w:ascii="Cambria" w:hAnsi="Cambria" w:cs="宋体"/>
        </w:rPr>
        <w:t xml:space="preserve">附录B  </w:t>
      </w:r>
      <w:r>
        <w:rPr>
          <w:rStyle w:val="10"/>
          <w:rFonts w:ascii="Cambria" w:hAnsi="Cambria" w:cs="宋体"/>
          <w:lang w:val="en-US"/>
        </w:rPr>
        <w:t>全咨管理职责分工</w:t>
      </w:r>
      <w:r>
        <w:tab/>
      </w:r>
      <w:r>
        <w:fldChar w:fldCharType="begin"/>
      </w:r>
      <w:r>
        <w:instrText xml:space="preserve"> PAGEREF _Toc66967849 \h </w:instrText>
      </w:r>
      <w:r>
        <w:fldChar w:fldCharType="separate"/>
      </w:r>
      <w:r>
        <w:t>38</w:t>
      </w:r>
      <w:r>
        <w:fldChar w:fldCharType="end"/>
      </w:r>
      <w:r>
        <w:rPr>
          <w:rStyle w:val="10"/>
        </w:rPr>
        <w:fldChar w:fldCharType="end"/>
      </w:r>
    </w:p>
    <w:p>
      <w:pPr>
        <w:pStyle w:val="5"/>
        <w:tabs>
          <w:tab w:val="right" w:leader="dot" w:pos="9628"/>
        </w:tabs>
        <w:ind w:firstLine="480"/>
        <w:rPr>
          <w:rStyle w:val="10"/>
        </w:rPr>
      </w:pPr>
      <w:r>
        <w:rPr>
          <w:rStyle w:val="10"/>
        </w:rPr>
        <w:fldChar w:fldCharType="begin"/>
      </w:r>
      <w:r>
        <w:rPr>
          <w:rStyle w:val="10"/>
        </w:rPr>
        <w:instrText xml:space="preserve"> </w:instrText>
      </w:r>
      <w:r>
        <w:instrText xml:space="preserve">HYPERLINK \l "_Toc66967850"</w:instrText>
      </w:r>
      <w:r>
        <w:rPr>
          <w:rStyle w:val="10"/>
        </w:rPr>
        <w:instrText xml:space="preserve"> </w:instrText>
      </w:r>
      <w:r>
        <w:rPr>
          <w:rStyle w:val="10"/>
        </w:rPr>
        <w:fldChar w:fldCharType="separate"/>
      </w:r>
      <w:r>
        <w:rPr>
          <w:rStyle w:val="10"/>
          <w:lang w:val="en-US"/>
        </w:rPr>
        <w:t>本标</w:t>
      </w:r>
      <w:r>
        <w:rPr>
          <w:rStyle w:val="10"/>
        </w:rPr>
        <w:t>准用词说明</w:t>
      </w:r>
      <w:r>
        <w:tab/>
      </w:r>
      <w:r>
        <w:fldChar w:fldCharType="begin"/>
      </w:r>
      <w:r>
        <w:instrText xml:space="preserve"> PAGEREF _Toc66967850 \h </w:instrText>
      </w:r>
      <w:r>
        <w:fldChar w:fldCharType="separate"/>
      </w:r>
      <w:r>
        <w:t>41</w:t>
      </w:r>
      <w:r>
        <w:fldChar w:fldCharType="end"/>
      </w:r>
      <w:r>
        <w:rPr>
          <w:rStyle w:val="10"/>
        </w:rPr>
        <w:fldChar w:fldCharType="end"/>
      </w:r>
    </w:p>
    <w:p>
      <w:pPr>
        <w:pStyle w:val="5"/>
        <w:tabs>
          <w:tab w:val="right" w:leader="dot" w:pos="9628"/>
        </w:tabs>
        <w:ind w:firstLine="480"/>
        <w:rPr>
          <w:lang w:val="en-US"/>
        </w:rPr>
      </w:pPr>
      <w:r>
        <w:rPr>
          <w:rStyle w:val="10"/>
        </w:rPr>
        <w:fldChar w:fldCharType="begin"/>
      </w:r>
      <w:r>
        <w:rPr>
          <w:rStyle w:val="10"/>
        </w:rPr>
        <w:instrText xml:space="preserve"> </w:instrText>
      </w:r>
      <w:r>
        <w:instrText xml:space="preserve">HYPERLINK \l "_Toc66967850"</w:instrText>
      </w:r>
      <w:r>
        <w:rPr>
          <w:rStyle w:val="10"/>
        </w:rPr>
        <w:instrText xml:space="preserve"> </w:instrText>
      </w:r>
      <w:r>
        <w:rPr>
          <w:rStyle w:val="10"/>
        </w:rPr>
        <w:fldChar w:fldCharType="separate"/>
      </w:r>
      <w:r>
        <w:rPr>
          <w:rStyle w:val="10"/>
          <w:rFonts w:hint="eastAsia"/>
          <w:lang w:val="en-US" w:eastAsia="zh-CN"/>
        </w:rPr>
        <w:t>附：条文说明</w:t>
      </w:r>
      <w:r>
        <w:tab/>
      </w:r>
      <w:r>
        <w:fldChar w:fldCharType="begin"/>
      </w:r>
      <w:r>
        <w:instrText xml:space="preserve"> PAGEREF _Toc66967850 \h </w:instrText>
      </w:r>
      <w:r>
        <w:fldChar w:fldCharType="separate"/>
      </w:r>
      <w:r>
        <w:t>4</w:t>
      </w:r>
      <w:r>
        <w:rPr>
          <w:rFonts w:hint="eastAsia"/>
          <w:lang w:val="en-US" w:eastAsia="zh-CN"/>
        </w:rPr>
        <w:t>2</w:t>
      </w:r>
      <w:r>
        <w:fldChar w:fldCharType="end"/>
      </w:r>
      <w:r>
        <w:rPr>
          <w:rStyle w:val="10"/>
        </w:rPr>
        <w:fldChar w:fldCharType="end"/>
      </w:r>
      <w:r>
        <w:rPr>
          <w:rFonts w:hint="eastAsia"/>
          <w:lang w:val="en-US"/>
        </w:rPr>
        <w:fldChar w:fldCharType="end"/>
      </w:r>
    </w:p>
    <w:p>
      <w:pPr>
        <w:pStyle w:val="11"/>
        <w:spacing w:before="0" w:line="240" w:lineRule="auto"/>
      </w:pPr>
    </w:p>
    <w:p>
      <w:pPr>
        <w:spacing w:line="240" w:lineRule="auto"/>
        <w:ind w:left="480" w:hanging="480" w:hangingChars="200"/>
        <w:jc w:val="center"/>
        <w:rPr>
          <w:rFonts w:ascii="Calibri" w:cs="宋体"/>
          <w:b/>
          <w:bCs/>
          <w:sz w:val="21"/>
          <w:szCs w:val="21"/>
          <w:lang w:val="en-US"/>
        </w:rPr>
      </w:pPr>
      <w:r>
        <w:br w:type="page"/>
      </w:r>
      <w:r>
        <w:rPr>
          <w:rFonts w:hint="eastAsia" w:ascii="Calibri" w:cs="宋体"/>
          <w:b/>
          <w:bCs/>
          <w:sz w:val="21"/>
          <w:szCs w:val="21"/>
          <w:lang w:val="en-US"/>
        </w:rPr>
        <w:t>Contents</w:t>
      </w:r>
    </w:p>
    <w:p>
      <w:pPr>
        <w:spacing w:line="240" w:lineRule="auto"/>
        <w:ind w:left="422" w:hanging="422" w:hangingChars="200"/>
        <w:jc w:val="center"/>
        <w:rPr>
          <w:rFonts w:hint="eastAsia" w:ascii="Calibri" w:cs="宋体"/>
          <w:b/>
          <w:bCs/>
          <w:sz w:val="21"/>
          <w:szCs w:val="21"/>
        </w:rPr>
      </w:pPr>
    </w:p>
    <w:p>
      <w:pPr>
        <w:pStyle w:val="5"/>
        <w:tabs>
          <w:tab w:val="left" w:pos="1260"/>
          <w:tab w:val="right" w:leader="dot" w:pos="9628"/>
        </w:tabs>
        <w:spacing w:line="240" w:lineRule="auto"/>
        <w:ind w:left="420" w:hanging="420" w:hangingChars="200"/>
        <w:jc w:val="both"/>
        <w:rPr>
          <w:rStyle w:val="10"/>
          <w:rFonts w:ascii="Calibri"/>
          <w:sz w:val="21"/>
          <w:szCs w:val="21"/>
          <w:lang w:val="en-US"/>
        </w:rPr>
      </w:pPr>
      <w:r>
        <w:rPr>
          <w:rFonts w:hint="eastAsia" w:ascii="Calibri"/>
          <w:sz w:val="21"/>
          <w:szCs w:val="21"/>
          <w:lang w:val="en-US"/>
        </w:rPr>
        <w:fldChar w:fldCharType="begin"/>
      </w:r>
      <w:r>
        <w:rPr>
          <w:rFonts w:hint="eastAsia" w:ascii="Calibri"/>
          <w:sz w:val="21"/>
          <w:szCs w:val="21"/>
          <w:lang w:val="en-US"/>
        </w:rPr>
        <w:instrText xml:space="preserve">TOC \o "1-2" \h</w:instrText>
      </w:r>
      <w:r>
        <w:rPr>
          <w:rFonts w:hint="eastAsia" w:ascii="Calibri"/>
          <w:sz w:val="21"/>
          <w:szCs w:val="21"/>
          <w:lang w:val="en-US"/>
        </w:rPr>
        <w:fldChar w:fldCharType="separate"/>
      </w:r>
      <w:r>
        <w:rPr>
          <w:rFonts w:ascii="Calibri"/>
          <w:sz w:val="21"/>
          <w:szCs w:val="21"/>
        </w:rPr>
        <w:fldChar w:fldCharType="begin"/>
      </w:r>
      <w:r>
        <w:rPr>
          <w:rStyle w:val="10"/>
          <w:rFonts w:ascii="Calibri"/>
          <w:sz w:val="21"/>
          <w:szCs w:val="21"/>
        </w:rPr>
        <w:instrText xml:space="preserve"> HYPERLINK \l "_Toc65604903" </w:instrText>
      </w:r>
      <w:r>
        <w:rPr>
          <w:rFonts w:ascii="Calibri"/>
          <w:sz w:val="21"/>
          <w:szCs w:val="21"/>
        </w:rPr>
        <w:fldChar w:fldCharType="separate"/>
      </w:r>
      <w:r>
        <w:rPr>
          <w:rStyle w:val="10"/>
          <w:rFonts w:ascii="Calibri"/>
          <w:sz w:val="21"/>
          <w:szCs w:val="21"/>
        </w:rPr>
        <w:t>1</w:t>
      </w:r>
      <w:r>
        <w:rPr>
          <w:rStyle w:val="10"/>
          <w:rFonts w:ascii="Calibri"/>
          <w:sz w:val="21"/>
          <w:szCs w:val="21"/>
          <w:lang w:val="en-US"/>
        </w:rPr>
        <w:tab/>
      </w:r>
      <w:r>
        <w:rPr>
          <w:rStyle w:val="10"/>
          <w:rFonts w:hint="eastAsia" w:ascii="Calibri"/>
          <w:sz w:val="21"/>
          <w:szCs w:val="21"/>
          <w:lang w:val="en-US"/>
        </w:rPr>
        <w:t>General Provisions</w:t>
      </w:r>
      <w:r>
        <w:rPr>
          <w:rStyle w:val="10"/>
          <w:rFonts w:ascii="Calibri"/>
          <w:sz w:val="21"/>
          <w:szCs w:val="21"/>
        </w:rPr>
        <w:tab/>
      </w:r>
      <w:r>
        <w:rPr>
          <w:rFonts w:ascii="Calibri"/>
          <w:sz w:val="21"/>
          <w:szCs w:val="21"/>
        </w:rPr>
        <w:fldChar w:fldCharType="begin"/>
      </w:r>
      <w:r>
        <w:rPr>
          <w:rStyle w:val="10"/>
          <w:rFonts w:ascii="Calibri"/>
          <w:sz w:val="21"/>
          <w:szCs w:val="21"/>
        </w:rPr>
        <w:instrText xml:space="preserve"> PAGEREF _Toc65604903 \h </w:instrText>
      </w:r>
      <w:r>
        <w:rPr>
          <w:rFonts w:ascii="Calibri"/>
          <w:sz w:val="21"/>
          <w:szCs w:val="21"/>
        </w:rPr>
        <w:fldChar w:fldCharType="separate"/>
      </w:r>
      <w:r>
        <w:rPr>
          <w:rStyle w:val="10"/>
          <w:rFonts w:ascii="Calibri"/>
          <w:sz w:val="21"/>
          <w:szCs w:val="21"/>
        </w:rPr>
        <w:t>1</w:t>
      </w:r>
      <w:r>
        <w:rPr>
          <w:rFonts w:ascii="Calibri"/>
          <w:sz w:val="21"/>
          <w:szCs w:val="21"/>
        </w:rPr>
        <w:fldChar w:fldCharType="end"/>
      </w:r>
      <w:r>
        <w:rPr>
          <w:rFonts w:ascii="Calibri"/>
          <w:sz w:val="21"/>
          <w:szCs w:val="21"/>
        </w:rPr>
        <w:fldChar w:fldCharType="end"/>
      </w:r>
    </w:p>
    <w:p>
      <w:pPr>
        <w:pStyle w:val="5"/>
        <w:tabs>
          <w:tab w:val="left" w:pos="1260"/>
          <w:tab w:val="right" w:leader="dot" w:pos="9628"/>
        </w:tabs>
        <w:spacing w:line="240" w:lineRule="auto"/>
        <w:ind w:left="420" w:hanging="420" w:hangingChars="200"/>
        <w:rPr>
          <w:rStyle w:val="10"/>
          <w:rFonts w:ascii="Calibri"/>
          <w:sz w:val="21"/>
          <w:szCs w:val="21"/>
        </w:rPr>
      </w:pPr>
      <w:r>
        <w:rPr>
          <w:rFonts w:ascii="Calibri"/>
          <w:sz w:val="21"/>
          <w:szCs w:val="21"/>
        </w:rPr>
        <w:fldChar w:fldCharType="begin"/>
      </w:r>
      <w:r>
        <w:rPr>
          <w:rStyle w:val="10"/>
          <w:rFonts w:ascii="Calibri"/>
          <w:sz w:val="21"/>
          <w:szCs w:val="21"/>
        </w:rPr>
        <w:instrText xml:space="preserve"> HYPERLINK \l "_Toc65604904" </w:instrText>
      </w:r>
      <w:r>
        <w:rPr>
          <w:rFonts w:ascii="Calibri"/>
          <w:sz w:val="21"/>
          <w:szCs w:val="21"/>
        </w:rPr>
        <w:fldChar w:fldCharType="separate"/>
      </w:r>
      <w:r>
        <w:rPr>
          <w:rStyle w:val="10"/>
          <w:rFonts w:ascii="Calibri"/>
          <w:sz w:val="21"/>
          <w:szCs w:val="21"/>
        </w:rPr>
        <w:t>2</w:t>
      </w:r>
      <w:r>
        <w:rPr>
          <w:rStyle w:val="10"/>
          <w:rFonts w:ascii="Calibri"/>
          <w:sz w:val="21"/>
          <w:szCs w:val="21"/>
        </w:rPr>
        <w:tab/>
      </w:r>
      <w:r>
        <w:rPr>
          <w:rStyle w:val="10"/>
          <w:rFonts w:hint="eastAsia" w:ascii="Calibri"/>
          <w:sz w:val="21"/>
          <w:szCs w:val="21"/>
        </w:rPr>
        <w:t xml:space="preserve">Terms   </w:t>
      </w:r>
      <w:r>
        <w:rPr>
          <w:rStyle w:val="10"/>
          <w:rFonts w:ascii="Calibri"/>
          <w:sz w:val="21"/>
          <w:szCs w:val="21"/>
        </w:rPr>
        <w:tab/>
      </w:r>
      <w:r>
        <w:rPr>
          <w:rFonts w:ascii="Calibri"/>
          <w:sz w:val="21"/>
          <w:szCs w:val="21"/>
        </w:rPr>
        <w:fldChar w:fldCharType="begin"/>
      </w:r>
      <w:r>
        <w:rPr>
          <w:rStyle w:val="10"/>
          <w:rFonts w:ascii="Calibri"/>
          <w:sz w:val="21"/>
          <w:szCs w:val="21"/>
        </w:rPr>
        <w:instrText xml:space="preserve"> PAGEREF _Toc65604904 \h </w:instrText>
      </w:r>
      <w:r>
        <w:rPr>
          <w:rFonts w:ascii="Calibri"/>
          <w:sz w:val="21"/>
          <w:szCs w:val="21"/>
        </w:rPr>
        <w:fldChar w:fldCharType="separate"/>
      </w:r>
      <w:r>
        <w:rPr>
          <w:rStyle w:val="10"/>
          <w:rFonts w:ascii="Calibri"/>
          <w:sz w:val="21"/>
          <w:szCs w:val="21"/>
        </w:rPr>
        <w:t>2</w:t>
      </w:r>
      <w:r>
        <w:rPr>
          <w:rFonts w:ascii="Calibri"/>
          <w:sz w:val="21"/>
          <w:szCs w:val="21"/>
        </w:rPr>
        <w:fldChar w:fldCharType="end"/>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"_Toc65604905"</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3</w:t>
      </w:r>
      <w:r>
        <w:rPr>
          <w:rFonts w:ascii="Calibri" w:hAnsi="等线" w:eastAsia="等线" w:cs="Times New Roman"/>
          <w:color w:val="auto"/>
          <w:kern w:val="2"/>
          <w:sz w:val="21"/>
          <w:szCs w:val="21"/>
          <w:lang w:val="en-US"/>
        </w:rPr>
        <w:tab/>
      </w:r>
      <w:r>
        <w:rPr>
          <w:rStyle w:val="10"/>
          <w:rFonts w:hint="eastAsia" w:ascii="Calibri" w:eastAsia="等线"/>
          <w:sz w:val="21"/>
          <w:szCs w:val="21"/>
          <w:lang w:val="en-US"/>
        </w:rPr>
        <w:t>Basic Requirements</w:t>
      </w:r>
      <w:r>
        <w:rPr>
          <w:rFonts w:ascii="Calibri"/>
          <w:sz w:val="21"/>
          <w:szCs w:val="21"/>
        </w:rPr>
        <w:tab/>
      </w:r>
      <w:r>
        <w:rPr>
          <w:rFonts w:ascii="Calibri"/>
          <w:sz w:val="21"/>
          <w:szCs w:val="21"/>
        </w:rPr>
        <w:t>4</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"_Toc65604906"</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4</w:t>
      </w:r>
      <w:r>
        <w:rPr>
          <w:rFonts w:ascii="Calibri" w:hAnsi="等线" w:eastAsia="等线" w:cs="Times New Roman"/>
          <w:color w:val="auto"/>
          <w:kern w:val="2"/>
          <w:sz w:val="21"/>
          <w:szCs w:val="21"/>
          <w:lang w:val="en-US"/>
        </w:rPr>
        <w:tab/>
      </w:r>
      <w:r>
        <w:rPr>
          <w:rStyle w:val="10"/>
          <w:rFonts w:hint="eastAsia" w:ascii="Calibri" w:eastAsia="等线"/>
          <w:sz w:val="21"/>
          <w:szCs w:val="21"/>
          <w:lang w:val="en-US"/>
        </w:rPr>
        <w:t>Organization of WMC</w:t>
      </w:r>
      <w:r>
        <w:rPr>
          <w:rFonts w:ascii="Calibri"/>
          <w:sz w:val="21"/>
          <w:szCs w:val="21"/>
        </w:rPr>
        <w:tab/>
      </w:r>
      <w:r>
        <w:rPr>
          <w:rFonts w:ascii="Calibri"/>
          <w:sz w:val="21"/>
          <w:szCs w:val="21"/>
        </w:rPr>
        <w:t>5</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"_Toc65604907" </w:instrText>
      </w:r>
      <w:r>
        <w:rPr>
          <w:rFonts w:ascii="Calibri"/>
          <w:sz w:val="21"/>
          <w:szCs w:val="21"/>
        </w:rPr>
        <w:fldChar w:fldCharType="separate"/>
      </w:r>
      <w:r>
        <w:rPr>
          <w:rStyle w:val="10"/>
          <w:rFonts w:ascii="Calibri"/>
          <w:sz w:val="21"/>
          <w:szCs w:val="21"/>
        </w:rPr>
        <w:t>4.1</w:t>
      </w:r>
      <w:r>
        <w:rPr>
          <w:rStyle w:val="10"/>
          <w:rFonts w:ascii="Calibri"/>
          <w:sz w:val="21"/>
          <w:szCs w:val="21"/>
          <w:lang w:val="en-US"/>
        </w:rPr>
        <w:tab/>
      </w:r>
      <w:r>
        <w:rPr>
          <w:rStyle w:val="10"/>
          <w:rFonts w:hint="eastAsia" w:ascii="Calibri"/>
          <w:sz w:val="21"/>
          <w:szCs w:val="21"/>
          <w:lang w:val="en-US"/>
        </w:rPr>
        <w:t>General Requirements</w:t>
      </w:r>
      <w:r>
        <w:rPr>
          <w:rStyle w:val="10"/>
          <w:rFonts w:ascii="Calibri"/>
          <w:sz w:val="21"/>
          <w:szCs w:val="21"/>
        </w:rPr>
        <w:tab/>
      </w:r>
      <w:r>
        <w:rPr>
          <w:rFonts w:ascii="Calibri"/>
          <w:sz w:val="21"/>
          <w:szCs w:val="21"/>
        </w:rPr>
        <w:t>5</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"_Toc65604908" </w:instrText>
      </w:r>
      <w:r>
        <w:rPr>
          <w:rFonts w:ascii="Calibri"/>
          <w:sz w:val="21"/>
          <w:szCs w:val="21"/>
        </w:rPr>
        <w:fldChar w:fldCharType="separate"/>
      </w:r>
      <w:r>
        <w:rPr>
          <w:rStyle w:val="10"/>
          <w:rFonts w:ascii="Calibri"/>
          <w:sz w:val="21"/>
          <w:szCs w:val="21"/>
        </w:rPr>
        <w:t>4.2</w:t>
      </w:r>
      <w:r>
        <w:rPr>
          <w:rStyle w:val="10"/>
          <w:rFonts w:ascii="Calibri"/>
          <w:sz w:val="21"/>
          <w:szCs w:val="21"/>
          <w:lang w:val="en-US"/>
        </w:rPr>
        <w:tab/>
      </w:r>
      <w:r>
        <w:rPr>
          <w:rStyle w:val="10"/>
          <w:rFonts w:hint="eastAsia" w:ascii="Calibri"/>
          <w:sz w:val="21"/>
          <w:szCs w:val="21"/>
          <w:lang w:val="en-US"/>
        </w:rPr>
        <w:t>Organization Mode of WMC</w:t>
      </w:r>
      <w:r>
        <w:rPr>
          <w:rStyle w:val="10"/>
          <w:rFonts w:ascii="Calibri"/>
          <w:sz w:val="21"/>
          <w:szCs w:val="21"/>
        </w:rPr>
        <w:tab/>
      </w:r>
      <w:r>
        <w:rPr>
          <w:rFonts w:ascii="Calibri"/>
          <w:sz w:val="21"/>
          <w:szCs w:val="21"/>
        </w:rPr>
        <w:t>5</w:t>
      </w:r>
      <w:r>
        <w:rPr>
          <w:rFonts w:ascii="Calibri"/>
          <w:sz w:val="21"/>
          <w:szCs w:val="21"/>
        </w:rPr>
        <w:fldChar w:fldCharType="end"/>
      </w:r>
    </w:p>
    <w:p>
      <w:pPr>
        <w:pStyle w:val="6"/>
        <w:tabs>
          <w:tab w:val="left" w:pos="1680"/>
          <w:tab w:val="right" w:leader="dot" w:pos="9628"/>
        </w:tabs>
        <w:spacing w:line="240" w:lineRule="auto"/>
        <w:ind w:left="900" w:hanging="420" w:hangingChars="200"/>
        <w:rPr>
          <w:rFonts w:hint="eastAsia" w:ascii="Calibri"/>
          <w:sz w:val="21"/>
          <w:szCs w:val="21"/>
          <w:lang w:val="en-US"/>
        </w:rPr>
      </w:pPr>
      <w:r>
        <w:rPr>
          <w:rFonts w:hint="eastAsia" w:ascii="Calibri"/>
          <w:sz w:val="21"/>
          <w:szCs w:val="21"/>
          <w:lang w:val="en-US"/>
        </w:rPr>
        <w:fldChar w:fldCharType="begin"/>
      </w:r>
      <w:r>
        <w:rPr>
          <w:rStyle w:val="10"/>
          <w:rFonts w:hint="eastAsia" w:ascii="Calibri"/>
          <w:sz w:val="21"/>
          <w:szCs w:val="21"/>
          <w:lang w:val="en-US"/>
        </w:rPr>
        <w:instrText xml:space="preserve"> HYPERLINK \l "_Toc65604909" </w:instrText>
      </w:r>
      <w:r>
        <w:rPr>
          <w:rFonts w:hint="eastAsia" w:ascii="Calibri"/>
          <w:sz w:val="21"/>
          <w:szCs w:val="21"/>
          <w:lang w:val="en-US"/>
        </w:rPr>
        <w:fldChar w:fldCharType="separate"/>
      </w:r>
      <w:r>
        <w:rPr>
          <w:rStyle w:val="10"/>
          <w:rFonts w:hint="eastAsia" w:ascii="Calibri"/>
          <w:sz w:val="21"/>
          <w:szCs w:val="21"/>
          <w:lang w:val="en-US"/>
        </w:rPr>
        <w:t>4.3</w:t>
      </w:r>
      <w:r>
        <w:rPr>
          <w:rStyle w:val="10"/>
          <w:rFonts w:hint="eastAsia" w:ascii="Calibri"/>
          <w:sz w:val="21"/>
          <w:szCs w:val="21"/>
          <w:lang w:val="en-US"/>
        </w:rPr>
        <w:tab/>
      </w:r>
      <w:r>
        <w:rPr>
          <w:rStyle w:val="10"/>
          <w:rFonts w:hint="eastAsia" w:ascii="Calibri"/>
          <w:sz w:val="21"/>
          <w:szCs w:val="21"/>
          <w:lang w:val="en-US"/>
        </w:rPr>
        <w:t>Work of Organizationg and Management by Client</w:t>
      </w:r>
      <w:r>
        <w:rPr>
          <w:rStyle w:val="10"/>
          <w:rFonts w:hint="eastAsia" w:ascii="Calibri"/>
          <w:sz w:val="21"/>
          <w:szCs w:val="21"/>
          <w:lang w:val="en-US"/>
        </w:rPr>
        <w:tab/>
      </w:r>
      <w:r>
        <w:rPr>
          <w:rFonts w:ascii="Calibri"/>
          <w:sz w:val="21"/>
          <w:szCs w:val="21"/>
          <w:lang w:val="en-US"/>
        </w:rPr>
        <w:t>5</w:t>
      </w:r>
      <w:r>
        <w:rPr>
          <w:rFonts w:hint="eastAsia" w:ascii="Calibri"/>
          <w:sz w:val="21"/>
          <w:szCs w:val="21"/>
          <w:lang w:val="en-US"/>
        </w:rPr>
        <w:fldChar w:fldCharType="end"/>
      </w:r>
    </w:p>
    <w:p>
      <w:pPr>
        <w:pStyle w:val="6"/>
        <w:tabs>
          <w:tab w:val="left" w:pos="1680"/>
          <w:tab w:val="right" w:leader="dot" w:pos="9628"/>
        </w:tabs>
        <w:spacing w:line="240" w:lineRule="auto"/>
        <w:ind w:left="900" w:hanging="420" w:hangingChars="200"/>
        <w:rPr>
          <w:rFonts w:hint="eastAsia" w:ascii="Calibri"/>
          <w:sz w:val="21"/>
          <w:szCs w:val="21"/>
          <w:lang w:val="en-US"/>
        </w:rPr>
      </w:pPr>
      <w:r>
        <w:rPr>
          <w:rFonts w:hint="eastAsia" w:ascii="Calibri"/>
          <w:sz w:val="21"/>
          <w:szCs w:val="21"/>
          <w:lang w:val="en-US"/>
        </w:rPr>
        <w:fldChar w:fldCharType="begin"/>
      </w:r>
      <w:r>
        <w:rPr>
          <w:rStyle w:val="10"/>
          <w:rFonts w:hint="eastAsia" w:ascii="Calibri"/>
          <w:sz w:val="21"/>
          <w:szCs w:val="21"/>
          <w:lang w:val="en-US"/>
        </w:rPr>
        <w:instrText xml:space="preserve"> HYPERLINK \l "_Toc65604909" </w:instrText>
      </w:r>
      <w:r>
        <w:rPr>
          <w:rFonts w:hint="eastAsia" w:ascii="Calibri"/>
          <w:sz w:val="21"/>
          <w:szCs w:val="21"/>
          <w:lang w:val="en-US"/>
        </w:rPr>
        <w:fldChar w:fldCharType="separate"/>
      </w:r>
      <w:r>
        <w:rPr>
          <w:rStyle w:val="10"/>
          <w:rFonts w:hint="eastAsia" w:ascii="Calibri"/>
          <w:sz w:val="21"/>
          <w:szCs w:val="21"/>
          <w:lang w:val="en-US"/>
        </w:rPr>
        <w:t>4.4</w:t>
      </w:r>
      <w:r>
        <w:rPr>
          <w:rStyle w:val="10"/>
          <w:rFonts w:hint="eastAsia" w:ascii="Calibri"/>
          <w:sz w:val="21"/>
          <w:szCs w:val="21"/>
          <w:lang w:val="en-US"/>
        </w:rPr>
        <w:tab/>
      </w:r>
      <w:r>
        <w:rPr>
          <w:rStyle w:val="10"/>
          <w:rFonts w:hint="eastAsia" w:ascii="Calibri"/>
          <w:sz w:val="21"/>
          <w:szCs w:val="21"/>
          <w:lang w:val="en-US"/>
        </w:rPr>
        <w:t>Work of Organizationg and Management by Consultant</w:t>
      </w:r>
      <w:r>
        <w:rPr>
          <w:rStyle w:val="10"/>
          <w:rFonts w:hint="eastAsia" w:ascii="Calibri"/>
          <w:sz w:val="21"/>
          <w:szCs w:val="21"/>
          <w:lang w:val="en-US"/>
        </w:rPr>
        <w:tab/>
      </w:r>
      <w:r>
        <w:rPr>
          <w:rFonts w:ascii="Calibri"/>
          <w:sz w:val="21"/>
          <w:szCs w:val="21"/>
          <w:lang w:val="en-US"/>
        </w:rPr>
        <w:t>6</w:t>
      </w:r>
      <w:r>
        <w:rPr>
          <w:rFonts w:hint="eastAsia" w:ascii="Calibri"/>
          <w:sz w:val="21"/>
          <w:szCs w:val="21"/>
          <w:lang w:val="en-US"/>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"_Toc65604910" </w:instrText>
      </w:r>
      <w:r>
        <w:rPr>
          <w:rFonts w:ascii="Calibri"/>
          <w:sz w:val="21"/>
          <w:szCs w:val="21"/>
        </w:rPr>
        <w:fldChar w:fldCharType="separate"/>
      </w:r>
      <w:r>
        <w:rPr>
          <w:rStyle w:val="10"/>
          <w:rFonts w:ascii="Calibri"/>
          <w:sz w:val="21"/>
          <w:szCs w:val="21"/>
        </w:rPr>
        <w:t>4.</w:t>
      </w:r>
      <w:r>
        <w:rPr>
          <w:rStyle w:val="10"/>
          <w:rFonts w:hint="eastAsia" w:ascii="Calibri"/>
          <w:sz w:val="21"/>
          <w:szCs w:val="21"/>
        </w:rPr>
        <w:t>5</w:t>
      </w:r>
      <w:r>
        <w:rPr>
          <w:rStyle w:val="10"/>
          <w:rFonts w:ascii="Calibri"/>
          <w:sz w:val="21"/>
          <w:szCs w:val="21"/>
          <w:lang w:val="en-US"/>
        </w:rPr>
        <w:tab/>
      </w:r>
      <w:r>
        <w:rPr>
          <w:rStyle w:val="10"/>
          <w:rFonts w:hint="eastAsia" w:ascii="Calibri"/>
          <w:sz w:val="21"/>
          <w:szCs w:val="21"/>
          <w:lang w:val="en-US"/>
        </w:rPr>
        <w:t>Chief Consultant Appointment, Responsibility and Authority</w:t>
      </w:r>
      <w:r>
        <w:rPr>
          <w:rStyle w:val="10"/>
          <w:rFonts w:ascii="Calibri"/>
          <w:sz w:val="21"/>
          <w:szCs w:val="21"/>
        </w:rPr>
        <w:tab/>
      </w:r>
      <w:r>
        <w:rPr>
          <w:rFonts w:ascii="Calibri"/>
          <w:sz w:val="21"/>
          <w:szCs w:val="21"/>
        </w:rPr>
        <w:t>6</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hint="eastAsia" w:ascii="Calibri"/>
          <w:sz w:val="21"/>
          <w:szCs w:val="21"/>
          <w:lang w:val="en-US"/>
        </w:rPr>
      </w:pPr>
      <w:r>
        <w:rPr>
          <w:rFonts w:hint="eastAsia" w:ascii="Calibri"/>
          <w:sz w:val="21"/>
          <w:szCs w:val="21"/>
          <w:lang w:val="en-US"/>
        </w:rPr>
        <w:fldChar w:fldCharType="begin"/>
      </w:r>
      <w:r>
        <w:rPr>
          <w:rStyle w:val="10"/>
          <w:rFonts w:hint="eastAsia" w:ascii="Calibri"/>
          <w:sz w:val="21"/>
          <w:szCs w:val="21"/>
          <w:lang w:val="en-US"/>
        </w:rPr>
        <w:instrText xml:space="preserve"> HYPERLINK \l "_Toc65604911" </w:instrText>
      </w:r>
      <w:r>
        <w:rPr>
          <w:rFonts w:hint="eastAsia" w:ascii="Calibri"/>
          <w:sz w:val="21"/>
          <w:szCs w:val="21"/>
          <w:lang w:val="en-US"/>
        </w:rPr>
        <w:fldChar w:fldCharType="separate"/>
      </w:r>
      <w:r>
        <w:rPr>
          <w:rStyle w:val="10"/>
          <w:rFonts w:hint="eastAsia" w:ascii="Calibri"/>
          <w:sz w:val="21"/>
          <w:szCs w:val="21"/>
          <w:lang w:val="en-US"/>
        </w:rPr>
        <w:t>4.6</w:t>
      </w:r>
      <w:r>
        <w:rPr>
          <w:rStyle w:val="10"/>
          <w:rFonts w:hint="eastAsia" w:ascii="Calibri"/>
          <w:sz w:val="21"/>
          <w:szCs w:val="21"/>
          <w:lang w:val="en-US"/>
        </w:rPr>
        <w:tab/>
      </w:r>
      <w:r>
        <w:rPr>
          <w:rStyle w:val="10"/>
          <w:rFonts w:hint="eastAsia" w:ascii="Calibri"/>
          <w:sz w:val="21"/>
          <w:szCs w:val="21"/>
          <w:lang w:val="en-US"/>
        </w:rPr>
        <w:t>Building, Setting and Responsibility of WMC Department</w:t>
      </w:r>
      <w:r>
        <w:rPr>
          <w:rStyle w:val="10"/>
          <w:rFonts w:hint="eastAsia" w:ascii="Calibri"/>
          <w:sz w:val="21"/>
          <w:szCs w:val="21"/>
          <w:lang w:val="en-US"/>
        </w:rPr>
        <w:tab/>
      </w:r>
      <w:r>
        <w:rPr>
          <w:rFonts w:ascii="Calibri"/>
          <w:sz w:val="21"/>
          <w:szCs w:val="21"/>
          <w:lang w:val="en-US"/>
        </w:rPr>
        <w:t>7</w:t>
      </w:r>
      <w:r>
        <w:rPr>
          <w:rFonts w:hint="eastAsia" w:ascii="Calibri"/>
          <w:sz w:val="21"/>
          <w:szCs w:val="21"/>
          <w:lang w:val="en-US"/>
        </w:rPr>
        <w:fldChar w:fldCharType="end"/>
      </w:r>
    </w:p>
    <w:p>
      <w:pPr>
        <w:pStyle w:val="5"/>
        <w:tabs>
          <w:tab w:val="left" w:pos="1260"/>
          <w:tab w:val="right" w:leader="dot" w:pos="9628"/>
        </w:tabs>
        <w:spacing w:line="240" w:lineRule="auto"/>
        <w:ind w:left="42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"_Toc65604912" </w:instrText>
      </w:r>
      <w:r>
        <w:rPr>
          <w:rFonts w:ascii="Calibri"/>
          <w:sz w:val="21"/>
          <w:szCs w:val="21"/>
        </w:rPr>
        <w:fldChar w:fldCharType="separate"/>
      </w:r>
      <w:r>
        <w:rPr>
          <w:rStyle w:val="10"/>
          <w:rFonts w:ascii="Calibri"/>
          <w:sz w:val="21"/>
          <w:szCs w:val="21"/>
        </w:rPr>
        <w:t>5</w:t>
      </w:r>
      <w:r>
        <w:rPr>
          <w:rStyle w:val="10"/>
          <w:rFonts w:ascii="Calibri"/>
          <w:sz w:val="21"/>
          <w:szCs w:val="21"/>
          <w:lang w:val="en-US"/>
        </w:rPr>
        <w:tab/>
      </w:r>
      <w:r>
        <w:rPr>
          <w:rStyle w:val="10"/>
          <w:rFonts w:hint="eastAsia" w:ascii="Calibri"/>
          <w:sz w:val="21"/>
          <w:szCs w:val="21"/>
          <w:lang w:val="en-US"/>
        </w:rPr>
        <w:t>Project General Control Management of WMC</w:t>
      </w:r>
      <w:r>
        <w:rPr>
          <w:rStyle w:val="10"/>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spacing w:line="240" w:lineRule="auto"/>
        <w:ind w:left="900" w:hanging="420" w:hangingChars="200"/>
        <w:rPr>
          <w:rFonts w:hint="eastAsia" w:ascii="Calibri"/>
          <w:sz w:val="21"/>
          <w:szCs w:val="21"/>
        </w:rPr>
      </w:pPr>
      <w:r>
        <w:rPr>
          <w:rFonts w:ascii="Calibri"/>
          <w:sz w:val="21"/>
          <w:szCs w:val="21"/>
        </w:rPr>
        <w:fldChar w:fldCharType="begin"/>
      </w:r>
      <w:r>
        <w:rPr>
          <w:rStyle w:val="10"/>
          <w:rFonts w:ascii="Calibri"/>
          <w:sz w:val="21"/>
          <w:szCs w:val="21"/>
        </w:rPr>
        <w:instrText xml:space="preserve"> HYPERLINK \l "_Toc65604913" </w:instrText>
      </w:r>
      <w:r>
        <w:rPr>
          <w:rFonts w:ascii="Calibri"/>
          <w:sz w:val="21"/>
          <w:szCs w:val="21"/>
        </w:rPr>
        <w:fldChar w:fldCharType="separate"/>
      </w:r>
      <w:r>
        <w:rPr>
          <w:rStyle w:val="10"/>
          <w:rFonts w:ascii="Calibri"/>
          <w:sz w:val="21"/>
          <w:szCs w:val="21"/>
        </w:rPr>
        <w:t>5.1</w:t>
      </w:r>
      <w:r>
        <w:rPr>
          <w:rStyle w:val="10"/>
          <w:rFonts w:ascii="Calibri"/>
          <w:sz w:val="21"/>
          <w:szCs w:val="21"/>
          <w:lang w:val="en-US"/>
        </w:rPr>
        <w:tab/>
      </w:r>
      <w:r>
        <w:rPr>
          <w:rStyle w:val="10"/>
          <w:rFonts w:hint="eastAsia" w:ascii="Calibri"/>
          <w:sz w:val="21"/>
          <w:szCs w:val="21"/>
          <w:lang w:val="en-US"/>
        </w:rPr>
        <w:t>General Requirements</w:t>
      </w:r>
      <w:r>
        <w:rPr>
          <w:rStyle w:val="10"/>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2</w:t>
      </w:r>
      <w:r>
        <w:rPr>
          <w:rStyle w:val="10"/>
          <w:rFonts w:ascii="Calibri"/>
          <w:sz w:val="21"/>
          <w:szCs w:val="21"/>
          <w:u w:val="none"/>
          <w:lang w:val="en-US"/>
        </w:rPr>
        <w:tab/>
      </w:r>
      <w:r>
        <w:rPr>
          <w:rStyle w:val="10"/>
          <w:rFonts w:hint="eastAsia" w:ascii="Calibri"/>
          <w:sz w:val="21"/>
          <w:szCs w:val="21"/>
          <w:u w:val="none"/>
          <w:lang w:val="en-US"/>
        </w:rPr>
        <w:t>Scope of WMC</w:t>
      </w:r>
      <w:r>
        <w:rPr>
          <w:rStyle w:val="10"/>
          <w:rFonts w:ascii="Calibri"/>
          <w:sz w:val="21"/>
          <w:szCs w:val="21"/>
          <w:u w:val="none"/>
          <w:lang w:val="en-US"/>
        </w:rPr>
        <w:tab/>
      </w:r>
      <w:r>
        <w:rPr>
          <w:rStyle w:val="10"/>
          <w:rFonts w:ascii="Calibri"/>
          <w:sz w:val="21"/>
          <w:szCs w:val="21"/>
          <w:u w:val="none"/>
          <w:lang w:val="en-US"/>
        </w:rPr>
        <w:t>9</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3</w:t>
      </w:r>
      <w:r>
        <w:rPr>
          <w:rStyle w:val="10"/>
          <w:rFonts w:ascii="Calibri"/>
          <w:sz w:val="21"/>
          <w:szCs w:val="21"/>
          <w:u w:val="none"/>
          <w:lang w:val="en-US"/>
        </w:rPr>
        <w:tab/>
      </w:r>
      <w:r>
        <w:rPr>
          <w:rStyle w:val="10"/>
          <w:rFonts w:hint="eastAsia" w:ascii="Calibri"/>
          <w:sz w:val="21"/>
          <w:szCs w:val="21"/>
          <w:u w:val="none"/>
          <w:lang w:val="en-US"/>
        </w:rPr>
        <w:t>Workflow of WMC</w:t>
      </w:r>
      <w:r>
        <w:rPr>
          <w:rStyle w:val="10"/>
          <w:rFonts w:ascii="Calibri"/>
          <w:sz w:val="21"/>
          <w:szCs w:val="21"/>
          <w:u w:val="none"/>
          <w:lang w:val="en-US"/>
        </w:rPr>
        <w:tab/>
      </w:r>
      <w:r>
        <w:rPr>
          <w:rStyle w:val="10"/>
          <w:rFonts w:ascii="Calibri"/>
          <w:sz w:val="21"/>
          <w:szCs w:val="21"/>
          <w:u w:val="none"/>
          <w:lang w:val="en-US"/>
        </w:rPr>
        <w:t>9</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4</w:t>
      </w:r>
      <w:r>
        <w:rPr>
          <w:rStyle w:val="10"/>
          <w:rFonts w:ascii="Calibri"/>
          <w:sz w:val="21"/>
          <w:szCs w:val="21"/>
          <w:u w:val="none"/>
          <w:lang w:val="en-US"/>
        </w:rPr>
        <w:tab/>
      </w:r>
      <w:r>
        <w:rPr>
          <w:rStyle w:val="10"/>
          <w:rFonts w:hint="eastAsia" w:ascii="Calibri"/>
          <w:sz w:val="21"/>
          <w:szCs w:val="21"/>
          <w:u w:val="none"/>
          <w:lang w:val="en-US"/>
        </w:rPr>
        <w:t>Institution of WMC</w:t>
      </w:r>
      <w:r>
        <w:rPr>
          <w:rStyle w:val="10"/>
          <w:rFonts w:ascii="Calibri"/>
          <w:sz w:val="21"/>
          <w:szCs w:val="21"/>
          <w:u w:val="none"/>
          <w:lang w:val="en-US"/>
        </w:rPr>
        <w:tab/>
      </w:r>
      <w:r>
        <w:rPr>
          <w:rStyle w:val="10"/>
          <w:rFonts w:ascii="Calibri"/>
          <w:sz w:val="21"/>
          <w:szCs w:val="21"/>
          <w:u w:val="none"/>
          <w:lang w:val="en-US"/>
        </w:rPr>
        <w:t>9</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5</w:t>
      </w:r>
      <w:r>
        <w:rPr>
          <w:rStyle w:val="10"/>
          <w:rFonts w:ascii="Calibri"/>
          <w:sz w:val="21"/>
          <w:szCs w:val="21"/>
          <w:u w:val="none"/>
          <w:lang w:val="en-US"/>
        </w:rPr>
        <w:tab/>
      </w:r>
      <w:r>
        <w:rPr>
          <w:rStyle w:val="10"/>
          <w:rFonts w:hint="eastAsia" w:ascii="Calibri"/>
          <w:sz w:val="21"/>
          <w:szCs w:val="21"/>
          <w:u w:val="none"/>
          <w:lang w:val="en-US"/>
        </w:rPr>
        <w:t>Planning of WMC</w:t>
      </w:r>
      <w:r>
        <w:rPr>
          <w:rStyle w:val="10"/>
          <w:rFonts w:ascii="Calibri"/>
          <w:sz w:val="21"/>
          <w:szCs w:val="21"/>
          <w:u w:val="none"/>
          <w:lang w:val="en-US"/>
        </w:rPr>
        <w:tab/>
      </w:r>
      <w:r>
        <w:rPr>
          <w:rStyle w:val="10"/>
          <w:rFonts w:ascii="Calibri"/>
          <w:sz w:val="21"/>
          <w:szCs w:val="21"/>
          <w:u w:val="none"/>
          <w:lang w:val="en-US"/>
        </w:rPr>
        <w:t>9</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6</w:t>
      </w:r>
      <w:r>
        <w:rPr>
          <w:rStyle w:val="10"/>
          <w:rFonts w:ascii="Calibri"/>
          <w:sz w:val="21"/>
          <w:szCs w:val="21"/>
          <w:u w:val="none"/>
          <w:lang w:val="en-US"/>
        </w:rPr>
        <w:tab/>
      </w:r>
      <w:r>
        <w:rPr>
          <w:rStyle w:val="10"/>
          <w:rFonts w:hint="eastAsia" w:ascii="Calibri"/>
          <w:sz w:val="21"/>
          <w:szCs w:val="21"/>
          <w:u w:val="none"/>
          <w:lang w:val="en-US"/>
        </w:rPr>
        <w:t>Implementation of WMC</w:t>
      </w:r>
      <w:r>
        <w:rPr>
          <w:rStyle w:val="10"/>
          <w:rFonts w:ascii="Calibri"/>
          <w:sz w:val="21"/>
          <w:szCs w:val="21"/>
          <w:u w:val="none"/>
          <w:lang w:val="en-US"/>
        </w:rPr>
        <w:tab/>
      </w:r>
      <w:r>
        <w:rPr>
          <w:rStyle w:val="10"/>
          <w:rFonts w:ascii="Calibri"/>
          <w:sz w:val="21"/>
          <w:szCs w:val="21"/>
          <w:u w:val="none"/>
          <w:lang w:val="en-US"/>
        </w:rPr>
        <w:t>10</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7</w:t>
      </w:r>
      <w:r>
        <w:rPr>
          <w:rStyle w:val="10"/>
          <w:rFonts w:ascii="Calibri"/>
          <w:sz w:val="21"/>
          <w:szCs w:val="21"/>
          <w:u w:val="none"/>
          <w:lang w:val="en-US"/>
        </w:rPr>
        <w:tab/>
      </w:r>
      <w:r>
        <w:rPr>
          <w:rStyle w:val="10"/>
          <w:rFonts w:hint="eastAsia" w:ascii="Calibri"/>
          <w:sz w:val="21"/>
          <w:szCs w:val="21"/>
          <w:u w:val="none"/>
          <w:lang w:val="en-US"/>
        </w:rPr>
        <w:t>Control of WMC</w:t>
      </w:r>
      <w:r>
        <w:rPr>
          <w:rStyle w:val="10"/>
          <w:rFonts w:ascii="Calibri"/>
          <w:sz w:val="21"/>
          <w:szCs w:val="21"/>
          <w:u w:val="none"/>
          <w:lang w:val="en-US"/>
        </w:rPr>
        <w:tab/>
      </w:r>
      <w:r>
        <w:rPr>
          <w:rStyle w:val="10"/>
          <w:rFonts w:ascii="Calibri"/>
          <w:sz w:val="21"/>
          <w:szCs w:val="21"/>
          <w:u w:val="none"/>
          <w:lang w:val="en-US"/>
        </w:rPr>
        <w:t>10</w:t>
      </w:r>
    </w:p>
    <w:p>
      <w:pPr>
        <w:pStyle w:val="6"/>
        <w:tabs>
          <w:tab w:val="left" w:pos="1680"/>
          <w:tab w:val="right" w:leader="dot" w:pos="9628"/>
        </w:tabs>
        <w:spacing w:line="240" w:lineRule="auto"/>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8</w:t>
      </w:r>
      <w:r>
        <w:rPr>
          <w:rStyle w:val="10"/>
          <w:rFonts w:ascii="Calibri"/>
          <w:sz w:val="21"/>
          <w:szCs w:val="21"/>
          <w:u w:val="none"/>
          <w:lang w:val="en-US"/>
        </w:rPr>
        <w:tab/>
      </w:r>
      <w:r>
        <w:rPr>
          <w:rStyle w:val="10"/>
          <w:rFonts w:hint="eastAsia" w:ascii="Calibri"/>
          <w:sz w:val="21"/>
          <w:szCs w:val="21"/>
          <w:u w:val="none"/>
          <w:lang w:val="en-US"/>
        </w:rPr>
        <w:t>Ending of WMC</w:t>
      </w:r>
      <w:r>
        <w:rPr>
          <w:rStyle w:val="10"/>
          <w:rFonts w:ascii="Calibri"/>
          <w:sz w:val="21"/>
          <w:szCs w:val="21"/>
          <w:u w:val="none"/>
          <w:lang w:val="en-US"/>
        </w:rPr>
        <w:tab/>
      </w:r>
      <w:r>
        <w:rPr>
          <w:rStyle w:val="10"/>
          <w:rFonts w:ascii="Calibri"/>
          <w:sz w:val="21"/>
          <w:szCs w:val="21"/>
          <w:u w:val="none"/>
          <w:lang w:val="en-US"/>
        </w:rPr>
        <w:t>10</w:t>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lang w:val="en-US"/>
        </w:rPr>
        <w:t>6</w:t>
      </w:r>
      <w:r>
        <w:rPr>
          <w:rFonts w:ascii="Calibri" w:hAnsi="等线" w:eastAsia="等线" w:cs="Times New Roman"/>
          <w:color w:val="auto"/>
          <w:kern w:val="2"/>
          <w:sz w:val="21"/>
          <w:szCs w:val="21"/>
          <w:lang w:val="en-US"/>
        </w:rPr>
        <w:tab/>
      </w:r>
      <w:r>
        <w:rPr>
          <w:rStyle w:val="10"/>
          <w:rFonts w:hint="eastAsia" w:ascii="Calibri"/>
          <w:sz w:val="21"/>
          <w:szCs w:val="21"/>
          <w:lang w:val="en-US"/>
        </w:rPr>
        <w:t xml:space="preserve">Consultant Management of </w:t>
      </w:r>
      <w:r>
        <w:rPr>
          <w:rFonts w:hint="eastAsia" w:ascii="Calibri" w:hAnsi="等线" w:eastAsia="等线" w:cs="Times New Roman"/>
          <w:color w:val="auto"/>
          <w:kern w:val="2"/>
          <w:sz w:val="21"/>
          <w:szCs w:val="21"/>
          <w:lang w:val="en-US"/>
        </w:rPr>
        <w:t>P</w:t>
      </w:r>
      <w:r>
        <w:rPr>
          <w:rFonts w:ascii="Calibri" w:hAnsi="等线" w:eastAsia="等线" w:cs="Times New Roman"/>
          <w:color w:val="auto"/>
          <w:kern w:val="2"/>
          <w:sz w:val="21"/>
          <w:szCs w:val="21"/>
          <w:lang w:val="en-US"/>
        </w:rPr>
        <w:t xml:space="preserve">roject </w:t>
      </w:r>
      <w:r>
        <w:rPr>
          <w:rFonts w:hint="eastAsia" w:ascii="Calibri" w:hAnsi="等线" w:eastAsia="等线" w:cs="Times New Roman"/>
          <w:color w:val="auto"/>
          <w:kern w:val="2"/>
          <w:sz w:val="21"/>
          <w:szCs w:val="21"/>
          <w:lang w:val="en-US"/>
        </w:rPr>
        <w:t>I</w:t>
      </w:r>
      <w:r>
        <w:rPr>
          <w:rFonts w:ascii="Calibri" w:hAnsi="等线" w:eastAsia="等线" w:cs="Times New Roman"/>
          <w:color w:val="auto"/>
          <w:kern w:val="2"/>
          <w:sz w:val="21"/>
          <w:szCs w:val="21"/>
          <w:lang w:val="en-US"/>
        </w:rPr>
        <w:t xml:space="preserve">nvestment </w:t>
      </w:r>
      <w:r>
        <w:rPr>
          <w:rFonts w:hint="eastAsia" w:ascii="Calibri" w:hAnsi="等线" w:eastAsia="等线" w:cs="Times New Roman"/>
          <w:color w:val="auto"/>
          <w:kern w:val="2"/>
          <w:sz w:val="21"/>
          <w:szCs w:val="21"/>
          <w:lang w:val="en-US"/>
        </w:rPr>
        <w:t>D</w:t>
      </w:r>
      <w:r>
        <w:rPr>
          <w:rFonts w:ascii="Calibri" w:hAnsi="等线" w:eastAsia="等线" w:cs="Times New Roman"/>
          <w:color w:val="auto"/>
          <w:kern w:val="2"/>
          <w:sz w:val="21"/>
          <w:szCs w:val="21"/>
          <w:lang w:val="en-US"/>
        </w:rPr>
        <w:t>ecision</w:t>
      </w:r>
      <w:r>
        <w:rPr>
          <w:rFonts w:ascii="Calibri"/>
          <w:sz w:val="21"/>
          <w:szCs w:val="21"/>
        </w:rPr>
        <w:tab/>
      </w:r>
      <w:r>
        <w:rPr>
          <w:rFonts w:ascii="Calibri"/>
          <w:sz w:val="21"/>
          <w:szCs w:val="21"/>
        </w:rPr>
        <w:t>11</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"_Toc65604925"</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11</w:t>
      </w:r>
      <w:r>
        <w:rPr>
          <w:rFonts w:ascii="Calibri"/>
          <w:sz w:val="21"/>
          <w:szCs w:val="21"/>
        </w:rPr>
        <w:fldChar w:fldCharType="end"/>
      </w:r>
    </w:p>
    <w:p>
      <w:pPr>
        <w:pStyle w:val="6"/>
        <w:tabs>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"_Toc65604926"</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.2</w:t>
      </w:r>
      <w:r>
        <w:rPr>
          <w:rFonts w:ascii="Calibri" w:hAnsi="等线" w:eastAsia="等线" w:cs="Times New Roman"/>
          <w:color w:val="auto"/>
          <w:kern w:val="2"/>
          <w:sz w:val="21"/>
          <w:szCs w:val="21"/>
          <w:lang w:val="en-US"/>
        </w:rPr>
        <w:tab/>
      </w:r>
      <w:bookmarkStart w:id="0" w:name="OLE_LINK1"/>
      <w:r>
        <w:rPr>
          <w:rFonts w:hint="eastAsia" w:ascii="Calibri" w:hAnsi="等线" w:eastAsia="等线" w:cs="Times New Roman"/>
          <w:color w:val="auto"/>
          <w:kern w:val="2"/>
          <w:sz w:val="21"/>
          <w:szCs w:val="21"/>
          <w:lang w:val="en-US"/>
        </w:rPr>
        <w:t>Management Planning of</w:t>
      </w:r>
      <w:r>
        <w:rPr>
          <w:rStyle w:val="10"/>
          <w:rFonts w:hint="eastAsia" w:ascii="Calibri"/>
          <w:sz w:val="21"/>
          <w:szCs w:val="21"/>
          <w:lang w:val="en-US"/>
        </w:rPr>
        <w:t xml:space="preserve"> </w:t>
      </w:r>
      <w:r>
        <w:rPr>
          <w:rFonts w:hint="eastAsia" w:ascii="Calibri" w:hAnsi="等线" w:eastAsia="等线" w:cs="Times New Roman"/>
          <w:color w:val="auto"/>
          <w:kern w:val="2"/>
          <w:sz w:val="21"/>
          <w:szCs w:val="21"/>
          <w:lang w:val="en-US"/>
        </w:rPr>
        <w:t>P</w:t>
      </w:r>
      <w:r>
        <w:rPr>
          <w:rFonts w:ascii="Calibri" w:hAnsi="等线" w:eastAsia="等线" w:cs="Times New Roman"/>
          <w:color w:val="auto"/>
          <w:kern w:val="2"/>
          <w:sz w:val="21"/>
          <w:szCs w:val="21"/>
          <w:lang w:val="en-US"/>
        </w:rPr>
        <w:t xml:space="preserve">roject </w:t>
      </w:r>
      <w:r>
        <w:rPr>
          <w:rFonts w:hint="eastAsia" w:ascii="Calibri" w:hAnsi="等线" w:eastAsia="等线" w:cs="Times New Roman"/>
          <w:color w:val="auto"/>
          <w:kern w:val="2"/>
          <w:sz w:val="21"/>
          <w:szCs w:val="21"/>
          <w:lang w:val="en-US"/>
        </w:rPr>
        <w:t>I</w:t>
      </w:r>
      <w:r>
        <w:rPr>
          <w:rFonts w:ascii="Calibri" w:hAnsi="等线" w:eastAsia="等线" w:cs="Times New Roman"/>
          <w:color w:val="auto"/>
          <w:kern w:val="2"/>
          <w:sz w:val="21"/>
          <w:szCs w:val="21"/>
          <w:lang w:val="en-US"/>
        </w:rPr>
        <w:t xml:space="preserve">nvestment </w:t>
      </w:r>
      <w:r>
        <w:rPr>
          <w:rFonts w:hint="eastAsia" w:ascii="Calibri" w:hAnsi="等线" w:eastAsia="等线" w:cs="Times New Roman"/>
          <w:color w:val="auto"/>
          <w:kern w:val="2"/>
          <w:sz w:val="21"/>
          <w:szCs w:val="21"/>
          <w:lang w:val="en-US"/>
        </w:rPr>
        <w:t>D</w:t>
      </w:r>
      <w:r>
        <w:rPr>
          <w:rFonts w:ascii="Calibri" w:hAnsi="等线" w:eastAsia="等线" w:cs="Times New Roman"/>
          <w:color w:val="auto"/>
          <w:kern w:val="2"/>
          <w:sz w:val="21"/>
          <w:szCs w:val="21"/>
          <w:lang w:val="en-US"/>
        </w:rPr>
        <w:t>ecision</w:t>
      </w:r>
      <w:bookmarkEnd w:id="0"/>
      <w:r>
        <w:rPr>
          <w:rFonts w:ascii="Calibri"/>
          <w:sz w:val="21"/>
          <w:szCs w:val="21"/>
        </w:rPr>
        <w:tab/>
      </w:r>
      <w:r>
        <w:rPr>
          <w:rFonts w:ascii="Calibri"/>
          <w:sz w:val="21"/>
          <w:szCs w:val="21"/>
        </w:rPr>
        <w:t>11</w:t>
      </w:r>
      <w:r>
        <w:rPr>
          <w:rFonts w:ascii="Calibri"/>
          <w:sz w:val="21"/>
          <w:szCs w:val="21"/>
        </w:rPr>
        <w:fldChar w:fldCharType="end"/>
      </w:r>
    </w:p>
    <w:p>
      <w:pPr>
        <w:pStyle w:val="6"/>
        <w:tabs>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"_Toc65604927"</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Implementation of P</w:t>
      </w:r>
      <w:r>
        <w:rPr>
          <w:rFonts w:ascii="Calibri" w:hAnsi="等线" w:eastAsia="等线" w:cs="Times New Roman"/>
          <w:color w:val="auto"/>
          <w:kern w:val="2"/>
          <w:sz w:val="21"/>
          <w:szCs w:val="21"/>
          <w:lang w:val="en-US"/>
        </w:rPr>
        <w:t xml:space="preserve">roject </w:t>
      </w:r>
      <w:r>
        <w:rPr>
          <w:rFonts w:hint="eastAsia" w:ascii="Calibri" w:hAnsi="等线" w:eastAsia="等线" w:cs="Times New Roman"/>
          <w:color w:val="auto"/>
          <w:kern w:val="2"/>
          <w:sz w:val="21"/>
          <w:szCs w:val="21"/>
          <w:lang w:val="en-US"/>
        </w:rPr>
        <w:t>I</w:t>
      </w:r>
      <w:r>
        <w:rPr>
          <w:rFonts w:ascii="Calibri" w:hAnsi="等线" w:eastAsia="等线" w:cs="Times New Roman"/>
          <w:color w:val="auto"/>
          <w:kern w:val="2"/>
          <w:sz w:val="21"/>
          <w:szCs w:val="21"/>
          <w:lang w:val="en-US"/>
        </w:rPr>
        <w:t xml:space="preserve">nvestment </w:t>
      </w:r>
      <w:r>
        <w:rPr>
          <w:rFonts w:hint="eastAsia" w:ascii="Calibri" w:hAnsi="等线" w:eastAsia="等线" w:cs="Times New Roman"/>
          <w:color w:val="auto"/>
          <w:kern w:val="2"/>
          <w:sz w:val="21"/>
          <w:szCs w:val="21"/>
          <w:lang w:val="en-US"/>
        </w:rPr>
        <w:t>D</w:t>
      </w:r>
      <w:r>
        <w:rPr>
          <w:rFonts w:ascii="Calibri" w:hAnsi="等线" w:eastAsia="等线" w:cs="Times New Roman"/>
          <w:color w:val="auto"/>
          <w:kern w:val="2"/>
          <w:sz w:val="21"/>
          <w:szCs w:val="21"/>
          <w:lang w:val="en-US"/>
        </w:rPr>
        <w:t>ecision</w:t>
      </w:r>
      <w:r>
        <w:rPr>
          <w:rFonts w:ascii="Calibri"/>
          <w:sz w:val="21"/>
          <w:szCs w:val="21"/>
        </w:rPr>
        <w:tab/>
      </w:r>
      <w:r>
        <w:rPr>
          <w:rFonts w:ascii="Calibri"/>
          <w:sz w:val="21"/>
          <w:szCs w:val="21"/>
        </w:rPr>
        <w:t>11</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"_Toc65604928"</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w:t>
      </w:r>
      <w:r>
        <w:rPr>
          <w:rStyle w:val="10"/>
          <w:rFonts w:hint="eastAsia" w:ascii="Calibri"/>
          <w:sz w:val="21"/>
          <w:szCs w:val="21"/>
          <w:lang w:val="en-US"/>
        </w:rPr>
        <w:t xml:space="preserve"> </w:t>
      </w:r>
      <w:r>
        <w:rPr>
          <w:rFonts w:hint="eastAsia" w:ascii="Calibri" w:hAnsi="等线" w:eastAsia="等线" w:cs="Times New Roman"/>
          <w:color w:val="auto"/>
          <w:kern w:val="2"/>
          <w:sz w:val="21"/>
          <w:szCs w:val="21"/>
          <w:lang w:val="en-US"/>
        </w:rPr>
        <w:t>P</w:t>
      </w:r>
      <w:r>
        <w:rPr>
          <w:rFonts w:ascii="Calibri" w:hAnsi="等线" w:eastAsia="等线" w:cs="Times New Roman"/>
          <w:color w:val="auto"/>
          <w:kern w:val="2"/>
          <w:sz w:val="21"/>
          <w:szCs w:val="21"/>
          <w:lang w:val="en-US"/>
        </w:rPr>
        <w:t xml:space="preserve">roject </w:t>
      </w:r>
      <w:r>
        <w:rPr>
          <w:rFonts w:hint="eastAsia" w:ascii="Calibri" w:hAnsi="等线" w:eastAsia="等线" w:cs="Times New Roman"/>
          <w:color w:val="auto"/>
          <w:kern w:val="2"/>
          <w:sz w:val="21"/>
          <w:szCs w:val="21"/>
          <w:lang w:val="en-US"/>
        </w:rPr>
        <w:t>I</w:t>
      </w:r>
      <w:r>
        <w:rPr>
          <w:rFonts w:ascii="Calibri" w:hAnsi="等线" w:eastAsia="等线" w:cs="Times New Roman"/>
          <w:color w:val="auto"/>
          <w:kern w:val="2"/>
          <w:sz w:val="21"/>
          <w:szCs w:val="21"/>
          <w:lang w:val="en-US"/>
        </w:rPr>
        <w:t xml:space="preserve">nvestment </w:t>
      </w:r>
      <w:r>
        <w:rPr>
          <w:rFonts w:hint="eastAsia" w:ascii="Calibri" w:hAnsi="等线" w:eastAsia="等线" w:cs="Times New Roman"/>
          <w:color w:val="auto"/>
          <w:kern w:val="2"/>
          <w:sz w:val="21"/>
          <w:szCs w:val="21"/>
          <w:lang w:val="en-US"/>
        </w:rPr>
        <w:t>D</w:t>
      </w:r>
      <w:r>
        <w:rPr>
          <w:rFonts w:ascii="Calibri" w:hAnsi="等线" w:eastAsia="等线" w:cs="Times New Roman"/>
          <w:color w:val="auto"/>
          <w:kern w:val="2"/>
          <w:sz w:val="21"/>
          <w:szCs w:val="21"/>
          <w:lang w:val="en-US"/>
        </w:rPr>
        <w:t>ecision</w:t>
      </w:r>
      <w:r>
        <w:rPr>
          <w:rFonts w:ascii="Calibri"/>
          <w:sz w:val="21"/>
          <w:szCs w:val="21"/>
        </w:rPr>
        <w:tab/>
      </w:r>
      <w:r>
        <w:rPr>
          <w:rFonts w:ascii="Calibri"/>
          <w:sz w:val="21"/>
          <w:szCs w:val="21"/>
        </w:rPr>
        <w:t>12</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"_Toc65604929"</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Results Review of</w:t>
      </w:r>
      <w:r>
        <w:rPr>
          <w:rStyle w:val="10"/>
          <w:rFonts w:hint="eastAsia" w:ascii="Calibri"/>
          <w:sz w:val="21"/>
          <w:szCs w:val="21"/>
          <w:lang w:val="en-US"/>
        </w:rPr>
        <w:t xml:space="preserve"> </w:t>
      </w:r>
      <w:r>
        <w:rPr>
          <w:rFonts w:hint="eastAsia" w:ascii="Calibri" w:hAnsi="等线" w:eastAsia="等线" w:cs="Times New Roman"/>
          <w:color w:val="auto"/>
          <w:kern w:val="2"/>
          <w:sz w:val="21"/>
          <w:szCs w:val="21"/>
          <w:lang w:val="en-US"/>
        </w:rPr>
        <w:t>P</w:t>
      </w:r>
      <w:r>
        <w:rPr>
          <w:rFonts w:ascii="Calibri" w:hAnsi="等线" w:eastAsia="等线" w:cs="Times New Roman"/>
          <w:color w:val="auto"/>
          <w:kern w:val="2"/>
          <w:sz w:val="21"/>
          <w:szCs w:val="21"/>
          <w:lang w:val="en-US"/>
        </w:rPr>
        <w:t xml:space="preserve">roject </w:t>
      </w:r>
      <w:r>
        <w:rPr>
          <w:rFonts w:hint="eastAsia" w:ascii="Calibri" w:hAnsi="等线" w:eastAsia="等线" w:cs="Times New Roman"/>
          <w:color w:val="auto"/>
          <w:kern w:val="2"/>
          <w:sz w:val="21"/>
          <w:szCs w:val="21"/>
          <w:lang w:val="en-US"/>
        </w:rPr>
        <w:t>I</w:t>
      </w:r>
      <w:r>
        <w:rPr>
          <w:rFonts w:ascii="Calibri" w:hAnsi="等线" w:eastAsia="等线" w:cs="Times New Roman"/>
          <w:color w:val="auto"/>
          <w:kern w:val="2"/>
          <w:sz w:val="21"/>
          <w:szCs w:val="21"/>
          <w:lang w:val="en-US"/>
        </w:rPr>
        <w:t xml:space="preserve">nvestment </w:t>
      </w:r>
      <w:r>
        <w:rPr>
          <w:rFonts w:hint="eastAsia" w:ascii="Calibri" w:hAnsi="等线" w:eastAsia="等线" w:cs="Times New Roman"/>
          <w:color w:val="auto"/>
          <w:kern w:val="2"/>
          <w:sz w:val="21"/>
          <w:szCs w:val="21"/>
          <w:lang w:val="en-US"/>
        </w:rPr>
        <w:t>D</w:t>
      </w:r>
      <w:r>
        <w:rPr>
          <w:rFonts w:ascii="Calibri" w:hAnsi="等线" w:eastAsia="等线" w:cs="Times New Roman"/>
          <w:color w:val="auto"/>
          <w:kern w:val="2"/>
          <w:sz w:val="21"/>
          <w:szCs w:val="21"/>
          <w:lang w:val="en-US"/>
        </w:rPr>
        <w:t>ecision</w:t>
      </w:r>
      <w:r>
        <w:rPr>
          <w:rFonts w:ascii="Calibri"/>
          <w:sz w:val="21"/>
          <w:szCs w:val="21"/>
        </w:rPr>
        <w:tab/>
      </w:r>
      <w:r>
        <w:rPr>
          <w:rFonts w:ascii="Calibri"/>
          <w:sz w:val="21"/>
          <w:szCs w:val="21"/>
        </w:rPr>
        <w:t>13</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7</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w:t>
      </w:r>
      <w:r>
        <w:rPr>
          <w:rStyle w:val="10"/>
          <w:rFonts w:hint="eastAsia" w:ascii="Calibri"/>
          <w:sz w:val="21"/>
          <w:szCs w:val="21"/>
          <w:lang w:val="en-US"/>
        </w:rPr>
        <w:t xml:space="preserve">onsultant Management of </w:t>
      </w:r>
      <w:r>
        <w:rPr>
          <w:rFonts w:hint="eastAsia" w:ascii="Calibri" w:hAnsi="等线" w:eastAsia="等线" w:cs="Times New Roman"/>
          <w:color w:val="auto"/>
          <w:kern w:val="2"/>
          <w:sz w:val="21"/>
          <w:szCs w:val="21"/>
          <w:lang w:val="en-US"/>
        </w:rPr>
        <w:t>Engineering Survey and Design</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"_Toc65604932"</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.2</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Planning of</w:t>
      </w:r>
      <w:r>
        <w:rPr>
          <w:rStyle w:val="10"/>
          <w:rFonts w:hint="eastAsia" w:ascii="Calibri"/>
          <w:sz w:val="21"/>
          <w:szCs w:val="21"/>
          <w:lang w:val="en-US"/>
        </w:rPr>
        <w:t xml:space="preserve"> of </w:t>
      </w:r>
      <w:r>
        <w:rPr>
          <w:rFonts w:hint="eastAsia" w:ascii="Calibri" w:hAnsi="等线" w:eastAsia="等线" w:cs="Times New Roman"/>
          <w:color w:val="auto"/>
          <w:kern w:val="2"/>
          <w:sz w:val="21"/>
          <w:szCs w:val="21"/>
          <w:lang w:val="en-US"/>
        </w:rPr>
        <w:t>Engineering Survey and Design</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"_Toc65604933"</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Implementation of</w:t>
      </w:r>
      <w:r>
        <w:rPr>
          <w:rStyle w:val="10"/>
          <w:rFonts w:hint="eastAsia" w:ascii="Calibri"/>
          <w:sz w:val="21"/>
          <w:szCs w:val="21"/>
          <w:lang w:val="en-US"/>
        </w:rPr>
        <w:t xml:space="preserve"> of </w:t>
      </w:r>
      <w:r>
        <w:rPr>
          <w:rFonts w:hint="eastAsia" w:ascii="Calibri" w:hAnsi="等线" w:eastAsia="等线" w:cs="Times New Roman"/>
          <w:color w:val="auto"/>
          <w:kern w:val="2"/>
          <w:sz w:val="21"/>
          <w:szCs w:val="21"/>
          <w:lang w:val="en-US"/>
        </w:rPr>
        <w:t>Engineering Survey and Design</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w:t>
      </w:r>
      <w:r>
        <w:rPr>
          <w:rStyle w:val="10"/>
          <w:rFonts w:hint="eastAsia" w:ascii="Calibri"/>
          <w:sz w:val="21"/>
          <w:szCs w:val="21"/>
          <w:lang w:val="en-US"/>
        </w:rPr>
        <w:t xml:space="preserve"> of </w:t>
      </w:r>
      <w:r>
        <w:rPr>
          <w:rFonts w:hint="eastAsia" w:ascii="Calibri" w:hAnsi="等线" w:eastAsia="等线" w:cs="Times New Roman"/>
          <w:color w:val="auto"/>
          <w:kern w:val="2"/>
          <w:sz w:val="21"/>
          <w:szCs w:val="21"/>
          <w:lang w:val="en-US"/>
        </w:rPr>
        <w:t>Engineering Survey and Design</w:t>
      </w:r>
      <w:r>
        <w:rPr>
          <w:rFonts w:ascii="Calibri"/>
          <w:sz w:val="21"/>
          <w:szCs w:val="21"/>
        </w:rPr>
        <w:tab/>
      </w:r>
      <w:r>
        <w:rPr>
          <w:rFonts w:ascii="Calibri"/>
          <w:sz w:val="21"/>
          <w:szCs w:val="21"/>
        </w:rPr>
        <w:t>15</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"_Toc65604935"</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Consulting Results Review </w:t>
      </w:r>
      <w:r>
        <w:rPr>
          <w:rStyle w:val="10"/>
          <w:rFonts w:hint="eastAsia" w:ascii="Calibri"/>
          <w:sz w:val="21"/>
          <w:szCs w:val="21"/>
          <w:lang w:val="en-US"/>
        </w:rPr>
        <w:t xml:space="preserve">of </w:t>
      </w:r>
      <w:r>
        <w:rPr>
          <w:rFonts w:hint="eastAsia" w:ascii="Calibri" w:hAnsi="等线" w:eastAsia="等线" w:cs="Times New Roman"/>
          <w:color w:val="auto"/>
          <w:kern w:val="2"/>
          <w:sz w:val="21"/>
          <w:szCs w:val="21"/>
          <w:lang w:val="en-US"/>
        </w:rPr>
        <w:t>Engineering Survey and Design</w:t>
      </w:r>
      <w:r>
        <w:rPr>
          <w:rFonts w:ascii="Calibri"/>
          <w:sz w:val="21"/>
          <w:szCs w:val="21"/>
        </w:rPr>
        <w:tab/>
      </w:r>
      <w:r>
        <w:rPr>
          <w:rFonts w:ascii="Calibri"/>
          <w:sz w:val="21"/>
          <w:szCs w:val="21"/>
        </w:rPr>
        <w:t>16</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"_Toc65604936"</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8</w:t>
      </w:r>
      <w:r>
        <w:rPr>
          <w:rFonts w:ascii="Calibri" w:hAnsi="等线" w:eastAsia="等线" w:cs="Times New Roman"/>
          <w:color w:val="auto"/>
          <w:kern w:val="2"/>
          <w:sz w:val="21"/>
          <w:szCs w:val="21"/>
          <w:lang w:val="en-US"/>
        </w:rPr>
        <w:tab/>
      </w:r>
      <w:r>
        <w:rPr>
          <w:rStyle w:val="10"/>
          <w:rFonts w:hint="eastAsia" w:ascii="Calibri"/>
          <w:sz w:val="21"/>
          <w:szCs w:val="21"/>
          <w:lang w:val="en-US"/>
        </w:rPr>
        <w:t xml:space="preserve">Management of </w:t>
      </w:r>
      <w:r>
        <w:rPr>
          <w:rFonts w:hint="eastAsia" w:ascii="Calibri" w:hAnsi="等线" w:eastAsia="等线" w:cs="Times New Roman"/>
          <w:color w:val="auto"/>
          <w:kern w:val="2"/>
          <w:sz w:val="21"/>
          <w:szCs w:val="21"/>
          <w:lang w:val="en-US"/>
        </w:rPr>
        <w:t>Engineering Construction Supervision</w:t>
      </w:r>
      <w:r>
        <w:rPr>
          <w:rFonts w:ascii="Calibri" w:hAnsi="等线" w:eastAsia="等线" w:cs="Times New Roman"/>
          <w:color w:val="auto"/>
          <w:kern w:val="2"/>
          <w:sz w:val="21"/>
          <w:szCs w:val="21"/>
          <w:lang w:val="en-US"/>
        </w:rPr>
        <w:t xml:space="preserve"> </w:t>
      </w:r>
      <w:r>
        <w:rPr>
          <w:rFonts w:hint="eastAsia" w:ascii="Calibri" w:hAnsi="等线" w:eastAsia="等线" w:cs="Times New Roman"/>
          <w:color w:val="auto"/>
          <w:kern w:val="2"/>
          <w:sz w:val="21"/>
          <w:szCs w:val="21"/>
          <w:lang w:val="en-US"/>
        </w:rPr>
        <w:t>Service</w:t>
      </w:r>
      <w:r>
        <w:rPr>
          <w:rFonts w:ascii="Calibri"/>
          <w:sz w:val="21"/>
          <w:szCs w:val="21"/>
        </w:rPr>
        <w:tab/>
      </w:r>
      <w:r>
        <w:rPr>
          <w:rFonts w:ascii="Calibri"/>
          <w:sz w:val="21"/>
          <w:szCs w:val="21"/>
        </w:rPr>
        <w:t>17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"_Toc65604937"</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17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"_Toc65604938"</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8</w:t>
      </w:r>
      <w:r>
        <w:rPr>
          <w:rStyle w:val="10"/>
          <w:rFonts w:ascii="Calibri" w:hAnsi="Times New Roman"/>
          <w:sz w:val="21"/>
          <w:szCs w:val="21"/>
          <w:lang w:val="en-US"/>
        </w:rPr>
        <w:t>.2</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Management Planning </w:t>
      </w:r>
      <w:r>
        <w:rPr>
          <w:rStyle w:val="10"/>
          <w:rFonts w:hint="eastAsia" w:ascii="Calibri"/>
          <w:sz w:val="21"/>
          <w:szCs w:val="21"/>
          <w:lang w:val="en-US"/>
        </w:rPr>
        <w:t xml:space="preserve">of </w:t>
      </w:r>
      <w:r>
        <w:rPr>
          <w:rFonts w:hint="eastAsia" w:ascii="Calibri" w:hAnsi="等线" w:eastAsia="等线" w:cs="Times New Roman"/>
          <w:color w:val="auto"/>
          <w:kern w:val="2"/>
          <w:sz w:val="21"/>
          <w:szCs w:val="21"/>
          <w:lang w:val="en-US"/>
        </w:rPr>
        <w:t>Engineering Construction Supervision</w:t>
      </w:r>
      <w:r>
        <w:rPr>
          <w:rFonts w:ascii="Calibri" w:hAnsi="等线" w:eastAsia="等线" w:cs="Times New Roman"/>
          <w:color w:val="auto"/>
          <w:kern w:val="2"/>
          <w:sz w:val="21"/>
          <w:szCs w:val="21"/>
          <w:lang w:val="en-US"/>
        </w:rPr>
        <w:t xml:space="preserve"> Service</w:t>
      </w:r>
      <w:r>
        <w:rPr>
          <w:rFonts w:ascii="Calibri"/>
          <w:sz w:val="21"/>
          <w:szCs w:val="21"/>
        </w:rPr>
        <w:tab/>
      </w:r>
      <w:r>
        <w:rPr>
          <w:rFonts w:ascii="Calibri"/>
          <w:sz w:val="21"/>
          <w:szCs w:val="21"/>
        </w:rPr>
        <w:t>17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"_Toc65604939"</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Implementation</w:t>
      </w:r>
      <w:r>
        <w:rPr>
          <w:rStyle w:val="10"/>
          <w:rFonts w:hint="eastAsia" w:ascii="Calibri"/>
          <w:sz w:val="21"/>
          <w:szCs w:val="21"/>
          <w:lang w:val="en-US"/>
        </w:rPr>
        <w:t xml:space="preserve"> of </w:t>
      </w:r>
      <w:r>
        <w:rPr>
          <w:rFonts w:hint="eastAsia" w:ascii="Calibri" w:hAnsi="等线" w:eastAsia="等线" w:cs="Times New Roman"/>
          <w:color w:val="auto"/>
          <w:kern w:val="2"/>
          <w:sz w:val="21"/>
          <w:szCs w:val="21"/>
          <w:lang w:val="en-US"/>
        </w:rPr>
        <w:t>Engineering Construction Supervision</w:t>
      </w:r>
      <w:r>
        <w:rPr>
          <w:rFonts w:ascii="Calibri" w:hAnsi="等线" w:eastAsia="等线" w:cs="Times New Roman"/>
          <w:color w:val="auto"/>
          <w:kern w:val="2"/>
          <w:sz w:val="21"/>
          <w:szCs w:val="21"/>
          <w:lang w:val="en-US"/>
        </w:rPr>
        <w:t xml:space="preserve"> Service</w:t>
      </w:r>
      <w:r>
        <w:rPr>
          <w:rFonts w:ascii="Calibri"/>
          <w:sz w:val="21"/>
          <w:szCs w:val="21"/>
        </w:rPr>
        <w:tab/>
      </w:r>
      <w:r>
        <w:rPr>
          <w:rFonts w:ascii="Calibri"/>
          <w:sz w:val="21"/>
          <w:szCs w:val="21"/>
        </w:rPr>
        <w:t>17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8</w:t>
      </w:r>
      <w:r>
        <w:rPr>
          <w:rStyle w:val="10"/>
          <w:rFonts w:ascii="Calibri" w:hAnsi="Times New Roman"/>
          <w:sz w:val="21"/>
          <w:szCs w:val="21"/>
          <w:lang w:val="en-US"/>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Result Requirements of Engineering Supervision</w:t>
      </w:r>
      <w:r>
        <w:rPr>
          <w:rFonts w:ascii="Calibri" w:hAnsi="等线" w:eastAsia="等线" w:cs="Times New Roman"/>
          <w:color w:val="auto"/>
          <w:kern w:val="2"/>
          <w:sz w:val="21"/>
          <w:szCs w:val="21"/>
          <w:lang w:val="en-US"/>
        </w:rPr>
        <w:t xml:space="preserve"> Service</w:t>
      </w:r>
      <w:r>
        <w:rPr>
          <w:rFonts w:ascii="Calibri"/>
          <w:sz w:val="21"/>
          <w:szCs w:val="21"/>
        </w:rPr>
        <w:tab/>
      </w:r>
      <w:r>
        <w:rPr>
          <w:rFonts w:ascii="Calibri"/>
          <w:sz w:val="21"/>
          <w:szCs w:val="21"/>
        </w:rPr>
        <w:t>18</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Result Requirements of Project Conclusion Management</w:t>
      </w:r>
      <w:r>
        <w:rPr>
          <w:rFonts w:ascii="Calibri"/>
          <w:sz w:val="21"/>
          <w:szCs w:val="21"/>
        </w:rPr>
        <w:tab/>
      </w:r>
      <w:r>
        <w:rPr>
          <w:rFonts w:ascii="Calibri"/>
          <w:sz w:val="21"/>
          <w:szCs w:val="21"/>
        </w:rPr>
        <w:t>18</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"_Toc65604942"</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8</w:t>
      </w:r>
      <w:r>
        <w:rPr>
          <w:rStyle w:val="10"/>
          <w:rFonts w:ascii="Calibri" w:hAnsi="Times New Roman"/>
          <w:sz w:val="21"/>
          <w:szCs w:val="21"/>
          <w:lang w:val="en-US"/>
        </w:rPr>
        <w:t>.6</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Results Review of Engineering Supervision</w:t>
      </w:r>
      <w:r>
        <w:rPr>
          <w:rFonts w:ascii="Calibri" w:hAnsi="等线" w:eastAsia="等线" w:cs="Times New Roman"/>
          <w:color w:val="auto"/>
          <w:kern w:val="2"/>
          <w:sz w:val="21"/>
          <w:szCs w:val="21"/>
          <w:lang w:val="en-US"/>
        </w:rPr>
        <w:t xml:space="preserve"> Service</w:t>
      </w:r>
      <w:r>
        <w:rPr>
          <w:rFonts w:ascii="Calibri"/>
          <w:sz w:val="21"/>
          <w:szCs w:val="21"/>
        </w:rPr>
        <w:tab/>
      </w:r>
      <w:r>
        <w:rPr>
          <w:rFonts w:ascii="Calibri"/>
          <w:sz w:val="21"/>
          <w:szCs w:val="21"/>
        </w:rPr>
        <w:t>19</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9</w:t>
      </w:r>
      <w:r>
        <w:rPr>
          <w:rFonts w:ascii="Calibri" w:hAnsi="等线" w:eastAsia="等线" w:cs="Times New Roman"/>
          <w:color w:val="auto"/>
          <w:kern w:val="2"/>
          <w:sz w:val="21"/>
          <w:szCs w:val="21"/>
          <w:lang w:val="en-US"/>
        </w:rPr>
        <w:tab/>
      </w:r>
      <w:r>
        <w:rPr>
          <w:rStyle w:val="10"/>
          <w:rFonts w:hint="eastAsia" w:ascii="Calibri"/>
          <w:sz w:val="21"/>
          <w:szCs w:val="21"/>
          <w:lang w:val="en-US"/>
        </w:rPr>
        <w:t>Consultant Management of Engineering Bidding and Purchasing</w:t>
      </w:r>
      <w:r>
        <w:rPr>
          <w:rFonts w:ascii="Calibri"/>
          <w:sz w:val="21"/>
          <w:szCs w:val="21"/>
        </w:rPr>
        <w:tab/>
      </w:r>
      <w:r>
        <w:rPr>
          <w:rFonts w:ascii="Calibri"/>
          <w:sz w:val="21"/>
          <w:szCs w:val="21"/>
        </w:rPr>
        <w:t>20</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20</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"_Toc65604952"</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.2</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Management Planning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20</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"_Toc65604953"</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Management Implementation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20</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Consulting Result Requirements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21</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"_Toc65604955"</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Consulting Results Review of </w:t>
      </w:r>
      <w:r>
        <w:rPr>
          <w:rStyle w:val="10"/>
          <w:rFonts w:hint="eastAsia" w:ascii="Calibri"/>
          <w:sz w:val="21"/>
          <w:szCs w:val="21"/>
          <w:lang w:val="en-US"/>
        </w:rPr>
        <w:t>Engineering Bidding and Purchasing</w:t>
      </w:r>
      <w:r>
        <w:rPr>
          <w:rFonts w:ascii="Calibri"/>
          <w:sz w:val="21"/>
          <w:szCs w:val="21"/>
        </w:rPr>
        <w:tab/>
      </w:r>
      <w:r>
        <w:rPr>
          <w:rFonts w:ascii="Calibri"/>
          <w:sz w:val="21"/>
          <w:szCs w:val="21"/>
        </w:rPr>
        <w:t>21</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"_Toc65604956"</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0</w:t>
      </w:r>
      <w:r>
        <w:rPr>
          <w:rFonts w:ascii="Calibri" w:hAnsi="等线" w:eastAsia="等线" w:cs="Times New Roman"/>
          <w:color w:val="auto"/>
          <w:kern w:val="2"/>
          <w:sz w:val="21"/>
          <w:szCs w:val="21"/>
          <w:lang w:val="en-US"/>
        </w:rPr>
        <w:tab/>
      </w:r>
      <w:r>
        <w:rPr>
          <w:rStyle w:val="10"/>
          <w:rFonts w:hint="eastAsia" w:ascii="Calibri"/>
          <w:sz w:val="21"/>
          <w:szCs w:val="21"/>
          <w:lang w:val="en-US"/>
        </w:rPr>
        <w:t>Consultant Management of Engineering Investment and Cost</w:t>
      </w:r>
      <w:r>
        <w:rPr>
          <w:rFonts w:ascii="Calibri"/>
          <w:sz w:val="21"/>
          <w:szCs w:val="21"/>
        </w:rPr>
        <w:tab/>
      </w:r>
      <w:r>
        <w:rPr>
          <w:rFonts w:ascii="Calibri"/>
          <w:sz w:val="21"/>
          <w:szCs w:val="21"/>
        </w:rPr>
        <w:t>22</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"_Toc65604957"</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22</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"_Toc65604958"</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.2</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Planning of Engineering Investment and Cost</w:t>
      </w:r>
      <w:r>
        <w:rPr>
          <w:rFonts w:ascii="Calibri"/>
          <w:sz w:val="21"/>
          <w:szCs w:val="21"/>
        </w:rPr>
        <w:tab/>
      </w:r>
      <w:r>
        <w:rPr>
          <w:rFonts w:ascii="Calibri"/>
          <w:sz w:val="21"/>
          <w:szCs w:val="21"/>
        </w:rPr>
        <w:t>22</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"_Toc65604959"</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Implementation of Engineering Investment and Cost</w:t>
      </w:r>
      <w:r>
        <w:rPr>
          <w:rFonts w:ascii="Calibri"/>
          <w:sz w:val="21"/>
          <w:szCs w:val="21"/>
        </w:rPr>
        <w:tab/>
      </w:r>
      <w:r>
        <w:rPr>
          <w:rFonts w:ascii="Calibri"/>
          <w:sz w:val="21"/>
          <w:szCs w:val="21"/>
        </w:rPr>
        <w:t>22</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"_Toc65604960"</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Engineering Investment and Cost</w:t>
      </w:r>
      <w:r>
        <w:rPr>
          <w:rFonts w:ascii="Calibri"/>
          <w:sz w:val="21"/>
          <w:szCs w:val="21"/>
        </w:rPr>
        <w:tab/>
      </w:r>
      <w:r>
        <w:rPr>
          <w:rFonts w:ascii="Calibri"/>
          <w:sz w:val="21"/>
          <w:szCs w:val="21"/>
        </w:rPr>
        <w:t>23</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"_Toc65604961"</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Consulting Results Review </w:t>
      </w:r>
      <w:r>
        <w:rPr>
          <w:rStyle w:val="10"/>
          <w:rFonts w:hint="eastAsia" w:ascii="Calibri"/>
          <w:sz w:val="21"/>
          <w:szCs w:val="21"/>
          <w:lang w:val="en-US"/>
        </w:rPr>
        <w:t>of Engineering Investment and Cost</w:t>
      </w:r>
      <w:r>
        <w:rPr>
          <w:rFonts w:ascii="Calibri"/>
          <w:sz w:val="21"/>
          <w:szCs w:val="21"/>
        </w:rPr>
        <w:tab/>
      </w:r>
      <w:r>
        <w:rPr>
          <w:rFonts w:ascii="Calibri"/>
          <w:sz w:val="21"/>
          <w:szCs w:val="21"/>
        </w:rPr>
        <w:t>23</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"_Toc65604962"</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Project Other Special Consultation Management</w:t>
      </w:r>
      <w:r>
        <w:rPr>
          <w:rFonts w:ascii="Calibri"/>
          <w:sz w:val="21"/>
          <w:szCs w:val="21"/>
        </w:rPr>
        <w:tab/>
      </w:r>
      <w:r>
        <w:rPr>
          <w:rFonts w:ascii="Calibri"/>
          <w:sz w:val="21"/>
          <w:szCs w:val="21"/>
        </w:rPr>
        <w:t>25</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"_Toc65604963"</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25</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"_Toc65604964"</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.2</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Management Planning of </w:t>
      </w:r>
      <w:r>
        <w:rPr>
          <w:rStyle w:val="10"/>
          <w:rFonts w:hint="eastAsia" w:ascii="Calibri"/>
          <w:sz w:val="21"/>
          <w:szCs w:val="21"/>
          <w:lang w:val="en-US"/>
        </w:rPr>
        <w:t>Project Special Consultation</w:t>
      </w:r>
      <w:r>
        <w:rPr>
          <w:rFonts w:ascii="Calibri"/>
          <w:sz w:val="21"/>
          <w:szCs w:val="21"/>
        </w:rPr>
        <w:tab/>
      </w:r>
      <w:r>
        <w:rPr>
          <w:rFonts w:ascii="Calibri"/>
          <w:sz w:val="21"/>
          <w:szCs w:val="21"/>
        </w:rPr>
        <w:t>25</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"_Toc65604965"</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Management Implementation of Project Special Consultation</w:t>
      </w:r>
      <w:r>
        <w:rPr>
          <w:rFonts w:ascii="Calibri"/>
          <w:sz w:val="21"/>
          <w:szCs w:val="21"/>
        </w:rPr>
        <w:tab/>
      </w:r>
      <w:r>
        <w:rPr>
          <w:rFonts w:ascii="Calibri"/>
          <w:sz w:val="21"/>
          <w:szCs w:val="21"/>
        </w:rPr>
        <w:t>25</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"_Toc65604966"</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.4</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w:t>
      </w:r>
      <w:r>
        <w:rPr>
          <w:rFonts w:hint="eastAsia"/>
        </w:rPr>
        <w:t xml:space="preserve"> </w:t>
      </w:r>
      <w:r>
        <w:rPr>
          <w:rFonts w:hint="eastAsia" w:ascii="Calibri" w:hAnsi="等线" w:eastAsia="等线" w:cs="Times New Roman"/>
          <w:color w:val="auto"/>
          <w:kern w:val="2"/>
          <w:sz w:val="21"/>
          <w:szCs w:val="21"/>
          <w:lang w:val="en-US"/>
        </w:rPr>
        <w:t>Result Requirements of Project Policies and Laws</w:t>
      </w:r>
      <w:r>
        <w:rPr>
          <w:rFonts w:ascii="Calibri"/>
          <w:sz w:val="21"/>
          <w:szCs w:val="21"/>
        </w:rPr>
        <w:tab/>
      </w:r>
      <w:r>
        <w:rPr>
          <w:rFonts w:ascii="Calibri"/>
          <w:sz w:val="21"/>
          <w:szCs w:val="21"/>
        </w:rPr>
        <w:t>26</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"_Toc65604967"</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Project Industry</w:t>
      </w:r>
      <w:r>
        <w:rPr>
          <w:rFonts w:ascii="Calibri"/>
          <w:sz w:val="21"/>
          <w:szCs w:val="21"/>
        </w:rPr>
        <w:tab/>
      </w:r>
      <w:r>
        <w:rPr>
          <w:rFonts w:ascii="Calibri"/>
          <w:sz w:val="21"/>
          <w:szCs w:val="21"/>
        </w:rPr>
        <w:t>26</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"_Toc65604968"</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.6</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Project Capital Raising</w:t>
      </w:r>
      <w:r>
        <w:rPr>
          <w:rFonts w:ascii="Calibri"/>
          <w:sz w:val="21"/>
          <w:szCs w:val="21"/>
        </w:rPr>
        <w:tab/>
      </w:r>
      <w:r>
        <w:rPr>
          <w:rFonts w:ascii="Calibri"/>
          <w:sz w:val="21"/>
          <w:szCs w:val="21"/>
        </w:rPr>
        <w:t>26</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"_Toc65604969"</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.7</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Project Franchising</w:t>
      </w:r>
      <w:r>
        <w:rPr>
          <w:rFonts w:ascii="Calibri"/>
          <w:sz w:val="21"/>
          <w:szCs w:val="21"/>
        </w:rPr>
        <w:tab/>
      </w:r>
      <w:r>
        <w:rPr>
          <w:rFonts w:ascii="Calibri"/>
          <w:sz w:val="21"/>
          <w:szCs w:val="21"/>
        </w:rPr>
        <w:t>27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"_Toc65604970"</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.8</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Project Finacing</w:t>
      </w:r>
      <w:r>
        <w:rPr>
          <w:rFonts w:ascii="Calibri"/>
          <w:sz w:val="21"/>
          <w:szCs w:val="21"/>
        </w:rPr>
        <w:tab/>
      </w:r>
      <w:r>
        <w:rPr>
          <w:rFonts w:ascii="Calibri"/>
          <w:sz w:val="21"/>
          <w:szCs w:val="21"/>
        </w:rPr>
        <w:t>27</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"_Toc65604971"</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.9</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 Requirements of Project Information</w:t>
      </w:r>
      <w:r>
        <w:rPr>
          <w:rFonts w:ascii="Calibri"/>
          <w:sz w:val="21"/>
          <w:szCs w:val="21"/>
        </w:rPr>
        <w:tab/>
      </w:r>
      <w:r>
        <w:rPr>
          <w:rFonts w:ascii="Calibri"/>
          <w:sz w:val="21"/>
          <w:szCs w:val="21"/>
        </w:rPr>
        <w:t>27</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"_Toc65604972"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.10</w:t>
      </w:r>
      <w:r>
        <w:rPr>
          <w:rStyle w:val="10"/>
          <w:rFonts w:hint="eastAsia" w:ascii="Calibri"/>
          <w:sz w:val="21"/>
          <w:szCs w:val="21"/>
          <w:lang w:val="en-US"/>
        </w:rPr>
        <w:t xml:space="preserve"> Consulting Result Requirements of Project Risk</w:t>
      </w:r>
      <w:r>
        <w:rPr>
          <w:rStyle w:val="10"/>
          <w:rFonts w:ascii="Calibri"/>
          <w:sz w:val="21"/>
          <w:szCs w:val="21"/>
        </w:rPr>
        <w:tab/>
      </w:r>
      <w:r>
        <w:rPr>
          <w:rFonts w:ascii="Calibri"/>
          <w:sz w:val="21"/>
          <w:szCs w:val="21"/>
        </w:rPr>
        <w:t>27</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"_Toc65604973"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.11</w:t>
      </w:r>
      <w:r>
        <w:rPr>
          <w:rStyle w:val="10"/>
          <w:rFonts w:hint="eastAsia" w:ascii="Calibri"/>
          <w:sz w:val="21"/>
          <w:szCs w:val="21"/>
          <w:lang w:val="en-US"/>
        </w:rPr>
        <w:t xml:space="preserve"> Consulting Result Requirements of Project Green Building</w:t>
      </w:r>
      <w:r>
        <w:rPr>
          <w:rStyle w:val="10"/>
          <w:rFonts w:ascii="Calibri"/>
          <w:sz w:val="21"/>
          <w:szCs w:val="21"/>
        </w:rPr>
        <w:tab/>
      </w:r>
      <w:r>
        <w:rPr>
          <w:rFonts w:ascii="Calibri"/>
          <w:sz w:val="21"/>
          <w:szCs w:val="21"/>
        </w:rPr>
        <w:t>28</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"_Toc65604975"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.12</w:t>
      </w:r>
      <w:r>
        <w:rPr>
          <w:rStyle w:val="10"/>
          <w:rFonts w:hint="eastAsia" w:ascii="Calibri"/>
          <w:sz w:val="21"/>
          <w:szCs w:val="21"/>
          <w:lang w:val="en-US"/>
        </w:rPr>
        <w:t xml:space="preserve"> Consulting Result Requirements of Project Insurance</w:t>
      </w:r>
      <w:r>
        <w:rPr>
          <w:rStyle w:val="10"/>
          <w:rFonts w:ascii="Calibri"/>
          <w:sz w:val="21"/>
          <w:szCs w:val="21"/>
        </w:rPr>
        <w:tab/>
      </w:r>
      <w:r>
        <w:rPr>
          <w:rFonts w:ascii="Calibri"/>
          <w:sz w:val="21"/>
          <w:szCs w:val="21"/>
        </w:rPr>
        <w:t>28</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"_Toc65604976"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.13</w:t>
      </w:r>
      <w:r>
        <w:rPr>
          <w:rStyle w:val="10"/>
          <w:rFonts w:hint="eastAsia" w:ascii="Calibri"/>
          <w:sz w:val="21"/>
          <w:szCs w:val="21"/>
          <w:lang w:val="en-US"/>
        </w:rPr>
        <w:t xml:space="preserve"> Consulting Result Requirements of Project Asset Evaluation</w:t>
      </w:r>
      <w:r>
        <w:rPr>
          <w:rStyle w:val="10"/>
          <w:rFonts w:ascii="Calibri"/>
          <w:sz w:val="21"/>
          <w:szCs w:val="21"/>
        </w:rPr>
        <w:tab/>
      </w:r>
      <w:r>
        <w:rPr>
          <w:rFonts w:ascii="Calibri"/>
          <w:sz w:val="21"/>
          <w:szCs w:val="21"/>
        </w:rPr>
        <w:t>28</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"_Toc65604977"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.14</w:t>
      </w:r>
      <w:r>
        <w:rPr>
          <w:rStyle w:val="10"/>
          <w:rFonts w:hint="eastAsia" w:ascii="Calibri"/>
          <w:sz w:val="21"/>
          <w:szCs w:val="21"/>
          <w:lang w:val="en-US"/>
        </w:rPr>
        <w:t xml:space="preserve"> Consulting Result Requirements of Post Project Evaluation</w:t>
      </w:r>
      <w:r>
        <w:rPr>
          <w:rStyle w:val="10"/>
          <w:rFonts w:ascii="Calibri"/>
          <w:sz w:val="21"/>
          <w:szCs w:val="21"/>
        </w:rPr>
        <w:tab/>
      </w:r>
      <w:r>
        <w:rPr>
          <w:rFonts w:ascii="Calibri"/>
          <w:sz w:val="21"/>
          <w:szCs w:val="21"/>
        </w:rPr>
        <w:t>28</w:t>
      </w:r>
      <w:r>
        <w:rPr>
          <w:rFonts w:ascii="Calibri"/>
          <w:sz w:val="21"/>
          <w:szCs w:val="21"/>
        </w:rPr>
        <w:fldChar w:fldCharType="end"/>
      </w:r>
    </w:p>
    <w:p>
      <w:pPr>
        <w:pStyle w:val="6"/>
        <w:tabs>
          <w:tab w:val="left" w:pos="1680"/>
          <w:tab w:val="right" w:leader="dot" w:pos="9628"/>
        </w:tabs>
        <w:spacing w:line="240" w:lineRule="auto"/>
        <w:ind w:left="900" w:hanging="420" w:hangingChars="200"/>
        <w:rPr>
          <w:rFonts w:hint="eastAsia" w:ascii="Calibri"/>
          <w:sz w:val="21"/>
          <w:szCs w:val="21"/>
        </w:rPr>
      </w:pPr>
      <w:r>
        <w:rPr>
          <w:rFonts w:ascii="Calibri"/>
          <w:sz w:val="21"/>
          <w:szCs w:val="21"/>
        </w:rPr>
        <w:fldChar w:fldCharType="begin"/>
      </w:r>
      <w:r>
        <w:rPr>
          <w:rStyle w:val="10"/>
          <w:rFonts w:ascii="Calibri"/>
          <w:sz w:val="21"/>
          <w:szCs w:val="21"/>
        </w:rPr>
        <w:instrText xml:space="preserve"> HYPERLINK \l "_Toc65604979"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Style w:val="10"/>
          <w:rFonts w:ascii="Calibri"/>
          <w:sz w:val="21"/>
          <w:szCs w:val="21"/>
        </w:rPr>
        <w:t>.15</w:t>
      </w:r>
      <w:r>
        <w:rPr>
          <w:rStyle w:val="10"/>
          <w:rFonts w:hint="eastAsia" w:ascii="Calibri"/>
          <w:sz w:val="21"/>
          <w:szCs w:val="21"/>
          <w:lang w:val="en-US"/>
        </w:rPr>
        <w:t xml:space="preserve"> Consulting Results Review of Special Project</w:t>
      </w:r>
      <w:r>
        <w:rPr>
          <w:rStyle w:val="10"/>
          <w:rFonts w:ascii="Calibri"/>
          <w:sz w:val="21"/>
          <w:szCs w:val="21"/>
        </w:rPr>
        <w:tab/>
      </w:r>
      <w:r>
        <w:rPr>
          <w:rFonts w:ascii="Calibri"/>
          <w:sz w:val="21"/>
          <w:szCs w:val="21"/>
        </w:rPr>
        <w:t>28</w:t>
      </w:r>
      <w:r>
        <w:rPr>
          <w:rFonts w:ascii="Calibri"/>
          <w:sz w:val="21"/>
          <w:szCs w:val="21"/>
        </w:rPr>
        <w:fldChar w:fldCharType="end"/>
      </w:r>
    </w:p>
    <w:p>
      <w:pPr>
        <w:pStyle w:val="5"/>
        <w:tabs>
          <w:tab w:val="left" w:pos="1260"/>
          <w:tab w:val="right" w:leader="dot" w:pos="9628"/>
        </w:tabs>
        <w:spacing w:line="240" w:lineRule="auto"/>
        <w:ind w:left="42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"_Toc65604943"</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2</w:t>
      </w:r>
      <w:r>
        <w:rPr>
          <w:rFonts w:ascii="Calibri" w:hAnsi="等线" w:eastAsia="等线" w:cs="Times New Roman"/>
          <w:color w:val="auto"/>
          <w:kern w:val="2"/>
          <w:sz w:val="21"/>
          <w:szCs w:val="21"/>
          <w:lang w:val="en-US"/>
        </w:rPr>
        <w:tab/>
      </w:r>
      <w:r>
        <w:rPr>
          <w:rStyle w:val="10"/>
          <w:rFonts w:hint="eastAsia" w:ascii="Calibri"/>
          <w:sz w:val="21"/>
          <w:szCs w:val="21"/>
          <w:lang w:val="en-US"/>
        </w:rPr>
        <w:t>Consultant Management of Project Operation and Maintenance</w:t>
      </w:r>
      <w:r>
        <w:rPr>
          <w:rFonts w:ascii="Calibri"/>
          <w:sz w:val="21"/>
          <w:szCs w:val="21"/>
        </w:rPr>
        <w:tab/>
      </w:r>
      <w:r>
        <w:rPr>
          <w:rFonts w:ascii="Calibri"/>
          <w:sz w:val="21"/>
          <w:szCs w:val="21"/>
        </w:rPr>
        <w:t>30</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"_Toc65604944"</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2</w:t>
      </w:r>
      <w:r>
        <w:rPr>
          <w:rStyle w:val="10"/>
          <w:rFonts w:ascii="Calibri" w:hAnsi="Times New Roman"/>
          <w:sz w:val="21"/>
          <w:szCs w:val="21"/>
        </w:rPr>
        <w:t>.1</w:t>
      </w:r>
      <w:r>
        <w:rPr>
          <w:rFonts w:ascii="Calibri" w:hAnsi="等线" w:eastAsia="等线" w:cs="Times New Roman"/>
          <w:color w:val="auto"/>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30</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hAnsi="Calibri"/>
          <w:sz w:val="21"/>
          <w:szCs w:val="21"/>
        </w:rPr>
      </w:pPr>
      <w:r>
        <w:rPr>
          <w:rFonts w:ascii="Calibri" w:hAnsi="Calibri"/>
          <w:sz w:val="21"/>
          <w:szCs w:val="21"/>
        </w:rPr>
        <w:fldChar w:fldCharType="begin"/>
      </w:r>
      <w:r>
        <w:rPr>
          <w:rStyle w:val="10"/>
          <w:rFonts w:ascii="Calibri" w:hAnsi="Calibri"/>
          <w:sz w:val="21"/>
          <w:szCs w:val="21"/>
        </w:rPr>
        <w:instrText xml:space="preserve"> HYPERLINK \l "_Toc65604945" </w:instrText>
      </w:r>
      <w:r>
        <w:rPr>
          <w:rFonts w:ascii="Calibri" w:hAnsi="Calibri"/>
          <w:sz w:val="21"/>
          <w:szCs w:val="21"/>
        </w:rPr>
        <w:fldChar w:fldCharType="separate"/>
      </w:r>
      <w:r>
        <w:rPr>
          <w:rStyle w:val="10"/>
          <w:rFonts w:ascii="Calibri" w:hAnsi="Calibri"/>
          <w:sz w:val="21"/>
          <w:szCs w:val="21"/>
        </w:rPr>
        <w:t>12.2 Management Planning of Project Operation and Maintenance</w:t>
      </w:r>
      <w:r>
        <w:rPr>
          <w:rStyle w:val="10"/>
          <w:rFonts w:ascii="Calibri" w:hAnsi="Calibri"/>
          <w:sz w:val="21"/>
          <w:szCs w:val="21"/>
        </w:rPr>
        <w:tab/>
      </w:r>
      <w:r>
        <w:rPr>
          <w:rStyle w:val="10"/>
          <w:rFonts w:ascii="Calibri" w:hAnsi="Calibri"/>
          <w:sz w:val="21"/>
          <w:szCs w:val="21"/>
        </w:rPr>
        <w:t>30</w:t>
      </w:r>
      <w:r>
        <w:rPr>
          <w:rFonts w:ascii="Calibri" w:hAns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"_Toc65604946"</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2</w:t>
      </w:r>
      <w:r>
        <w:rPr>
          <w:rStyle w:val="10"/>
          <w:rFonts w:ascii="Calibri" w:hAnsi="Times New Roman"/>
          <w:sz w:val="21"/>
          <w:szCs w:val="21"/>
        </w:rPr>
        <w:t>.3</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Management Implementation of </w:t>
      </w:r>
      <w:r>
        <w:rPr>
          <w:rStyle w:val="10"/>
          <w:rFonts w:hint="eastAsia" w:ascii="Calibri"/>
          <w:sz w:val="21"/>
          <w:szCs w:val="21"/>
          <w:lang w:val="en-US"/>
        </w:rPr>
        <w:t>Project Operation and Maintenance</w:t>
      </w:r>
      <w:r>
        <w:rPr>
          <w:rFonts w:ascii="Calibri"/>
          <w:sz w:val="21"/>
          <w:szCs w:val="21"/>
        </w:rPr>
        <w:tab/>
      </w:r>
      <w:r>
        <w:rPr>
          <w:rFonts w:ascii="Calibri"/>
          <w:sz w:val="21"/>
          <w:szCs w:val="21"/>
        </w:rPr>
        <w:t>30</w:t>
      </w:r>
      <w:r>
        <w:rPr>
          <w:rFonts w:ascii="Calibri"/>
          <w:sz w:val="21"/>
          <w:szCs w:val="21"/>
        </w:rPr>
        <w:fldChar w:fldCharType="end"/>
      </w:r>
    </w:p>
    <w:p>
      <w:pPr>
        <w:pStyle w:val="6"/>
        <w:tabs>
          <w:tab w:val="left" w:pos="1680"/>
          <w:tab w:val="right" w:leader="dot" w:pos="9628"/>
        </w:tabs>
        <w:spacing w:line="240" w:lineRule="auto"/>
        <w:ind w:left="900" w:hanging="420" w:hangingChars="200"/>
        <w:rPr>
          <w:rStyle w:val="10"/>
          <w:rFonts w:ascii="Calibri" w:hAnsi="Calibri"/>
          <w:sz w:val="21"/>
          <w:szCs w:val="21"/>
        </w:rPr>
      </w:pPr>
      <w:r>
        <w:rPr>
          <w:rFonts w:ascii="Calibri" w:hAnsi="Calibri"/>
          <w:sz w:val="21"/>
          <w:szCs w:val="21"/>
        </w:rPr>
        <w:fldChar w:fldCharType="begin"/>
      </w:r>
      <w:r>
        <w:rPr>
          <w:rStyle w:val="10"/>
          <w:rFonts w:ascii="Calibri" w:hAnsi="Calibri"/>
          <w:sz w:val="21"/>
          <w:szCs w:val="21"/>
        </w:rPr>
        <w:instrText xml:space="preserve"> HYPERLINK \l "_Toc65604947" </w:instrText>
      </w:r>
      <w:r>
        <w:rPr>
          <w:rFonts w:ascii="Calibri" w:hAnsi="Calibri"/>
          <w:sz w:val="21"/>
          <w:szCs w:val="21"/>
        </w:rPr>
        <w:fldChar w:fldCharType="separate"/>
      </w:r>
      <w:r>
        <w:rPr>
          <w:rStyle w:val="10"/>
          <w:rFonts w:ascii="Calibri" w:hAnsi="Calibri"/>
          <w:sz w:val="21"/>
          <w:szCs w:val="21"/>
        </w:rPr>
        <w:t>12.4</w:t>
      </w:r>
      <w:r>
        <w:rPr>
          <w:rStyle w:val="10"/>
          <w:rFonts w:ascii="Calibri" w:hAnsi="Calibri"/>
          <w:sz w:val="21"/>
          <w:szCs w:val="21"/>
        </w:rPr>
        <w:tab/>
      </w:r>
      <w:r>
        <w:rPr>
          <w:rStyle w:val="10"/>
          <w:rFonts w:ascii="Calibri" w:hAnsi="Calibri"/>
          <w:sz w:val="21"/>
          <w:szCs w:val="21"/>
        </w:rPr>
        <w:t>Consulting Result Requirements of Project Asset Operating and Developing</w:t>
      </w:r>
      <w:r>
        <w:rPr>
          <w:rStyle w:val="10"/>
          <w:rFonts w:ascii="Calibri" w:hAnsi="Calibri"/>
          <w:sz w:val="21"/>
          <w:szCs w:val="21"/>
        </w:rPr>
        <w:tab/>
      </w:r>
      <w:r>
        <w:rPr>
          <w:rStyle w:val="10"/>
          <w:rFonts w:ascii="Calibri" w:hAnsi="Calibri"/>
          <w:sz w:val="21"/>
          <w:szCs w:val="21"/>
        </w:rPr>
        <w:t>31</w:t>
      </w:r>
      <w:r>
        <w:rPr>
          <w:rFonts w:ascii="Calibri" w:hAns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"_Toc65604948"</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2</w:t>
      </w:r>
      <w:r>
        <w:rPr>
          <w:rStyle w:val="10"/>
          <w:rFonts w:ascii="Calibri" w:hAnsi="Times New Roman"/>
          <w:sz w:val="21"/>
          <w:szCs w:val="21"/>
        </w:rPr>
        <w:t>.5</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 xml:space="preserve">Consulting Result Requirements </w:t>
      </w:r>
      <w:r>
        <w:rPr>
          <w:rStyle w:val="10"/>
          <w:rFonts w:hint="eastAsia" w:ascii="Calibri"/>
          <w:sz w:val="21"/>
          <w:szCs w:val="21"/>
          <w:lang w:val="en-US"/>
        </w:rPr>
        <w:t>of Project Facilities Operation and Maintenance</w:t>
      </w:r>
      <w:r>
        <w:rPr>
          <w:rFonts w:ascii="Calibri"/>
          <w:sz w:val="21"/>
          <w:szCs w:val="21"/>
        </w:rPr>
        <w:tab/>
      </w:r>
      <w:r>
        <w:rPr>
          <w:rFonts w:ascii="Calibri"/>
          <w:sz w:val="21"/>
          <w:szCs w:val="21"/>
        </w:rPr>
        <w:t>31</w:t>
      </w:r>
      <w:r>
        <w:rPr>
          <w:rFonts w:ascii="Calibri"/>
          <w:sz w:val="21"/>
          <w:szCs w:val="21"/>
        </w:rPr>
        <w:fldChar w:fldCharType="end"/>
      </w:r>
    </w:p>
    <w:p>
      <w:pPr>
        <w:pStyle w:val="6"/>
        <w:tabs>
          <w:tab w:val="left" w:pos="1680"/>
          <w:tab w:val="right" w:leader="dot" w:pos="9628"/>
        </w:tabs>
        <w:spacing w:line="240" w:lineRule="auto"/>
        <w:ind w:left="900" w:hanging="420" w:hangingChars="200"/>
        <w:rPr>
          <w:rFonts w:ascii="Calibri" w:hAnsi="等线" w:eastAsia="等线" w:cs="Times New Roman"/>
          <w:color w:val="auto"/>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"_Toc65604949"</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2</w:t>
      </w:r>
      <w:r>
        <w:rPr>
          <w:rStyle w:val="10"/>
          <w:rFonts w:ascii="Calibri" w:hAnsi="Times New Roman"/>
          <w:sz w:val="21"/>
          <w:szCs w:val="21"/>
        </w:rPr>
        <w:t>.6</w:t>
      </w:r>
      <w:r>
        <w:rPr>
          <w:rFonts w:ascii="Calibri" w:hAnsi="等线" w:eastAsia="等线" w:cs="Times New Roman"/>
          <w:color w:val="auto"/>
          <w:kern w:val="2"/>
          <w:sz w:val="21"/>
          <w:szCs w:val="21"/>
          <w:lang w:val="en-US"/>
        </w:rPr>
        <w:tab/>
      </w:r>
      <w:r>
        <w:rPr>
          <w:rFonts w:hint="eastAsia" w:ascii="Calibri" w:hAnsi="等线" w:eastAsia="等线" w:cs="Times New Roman"/>
          <w:color w:val="auto"/>
          <w:kern w:val="2"/>
          <w:sz w:val="21"/>
          <w:szCs w:val="21"/>
          <w:lang w:val="en-US"/>
        </w:rPr>
        <w:t>Consulting Results Review of Project</w:t>
      </w:r>
      <w:r>
        <w:rPr>
          <w:rStyle w:val="10"/>
          <w:rFonts w:hint="eastAsia" w:ascii="Calibri"/>
          <w:sz w:val="21"/>
          <w:szCs w:val="21"/>
          <w:lang w:val="en-US"/>
        </w:rPr>
        <w:t xml:space="preserve"> Operation and Maintenance</w:t>
      </w:r>
      <w:r>
        <w:rPr>
          <w:rFonts w:ascii="Calibri"/>
          <w:sz w:val="21"/>
          <w:szCs w:val="21"/>
        </w:rPr>
        <w:tab/>
      </w:r>
      <w:r>
        <w:rPr>
          <w:rFonts w:ascii="Calibri"/>
          <w:sz w:val="21"/>
          <w:szCs w:val="21"/>
        </w:rPr>
        <w:t>32</w:t>
      </w:r>
      <w:r>
        <w:rPr>
          <w:rFonts w:ascii="Calibri"/>
          <w:sz w:val="21"/>
          <w:szCs w:val="21"/>
        </w:rPr>
        <w:fldChar w:fldCharType="end"/>
      </w:r>
    </w:p>
    <w:p>
      <w:pPr>
        <w:pStyle w:val="5"/>
        <w:tabs>
          <w:tab w:val="right" w:leader="dot" w:pos="9628"/>
        </w:tabs>
        <w:spacing w:line="240" w:lineRule="auto"/>
        <w:ind w:left="420" w:hanging="420" w:hangingChars="200"/>
        <w:rPr>
          <w:rFonts w:ascii="Calibri" w:hAnsi="等线" w:eastAsia="等线" w:cs="Times New Roman"/>
          <w:color w:val="auto"/>
          <w:kern w:val="2"/>
          <w:sz w:val="21"/>
          <w:szCs w:val="21"/>
          <w:lang w:val="en-US"/>
        </w:rPr>
      </w:pPr>
      <w:r>
        <w:rPr>
          <w:rStyle w:val="10"/>
          <w:rFonts w:hint="eastAsia" w:ascii="Calibri"/>
          <w:sz w:val="21"/>
          <w:szCs w:val="21"/>
          <w:u w:val="none"/>
          <w:lang w:val="en-US"/>
        </w:rPr>
        <w:t>Appendix</w:t>
      </w:r>
      <w:r>
        <w:rPr>
          <w:rFonts w:ascii="Calibri"/>
          <w:sz w:val="21"/>
          <w:szCs w:val="21"/>
        </w:rPr>
        <w:fldChar w:fldCharType="begin"/>
      </w:r>
      <w:r>
        <w:rPr>
          <w:rStyle w:val="10"/>
          <w:rFonts w:ascii="Calibri"/>
          <w:sz w:val="21"/>
          <w:szCs w:val="21"/>
          <w:u w:val="none"/>
          <w:lang w:val="en-US"/>
        </w:rPr>
        <w:instrText xml:space="preserve"> </w:instrText>
      </w:r>
      <w:r>
        <w:rPr>
          <w:rFonts w:ascii="Calibri"/>
          <w:sz w:val="21"/>
          <w:szCs w:val="21"/>
          <w:lang w:val="en-US"/>
        </w:rPr>
        <w:instrText xml:space="preserve">HYPERLINK \l "_Toc65604980"</w:instrText>
      </w:r>
      <w:r>
        <w:rPr>
          <w:rStyle w:val="10"/>
          <w:rFonts w:ascii="Calibri"/>
          <w:sz w:val="21"/>
          <w:szCs w:val="21"/>
          <w:u w:val="none"/>
          <w:lang w:val="en-US"/>
        </w:rPr>
        <w:instrText xml:space="preserve"> </w:instrText>
      </w:r>
      <w:r>
        <w:rPr>
          <w:rFonts w:ascii="Calibri"/>
          <w:sz w:val="21"/>
          <w:szCs w:val="21"/>
        </w:rPr>
        <w:fldChar w:fldCharType="separate"/>
      </w:r>
      <w:r>
        <w:rPr>
          <w:rFonts w:ascii="Calibri"/>
          <w:sz w:val="21"/>
          <w:szCs w:val="21"/>
          <w:lang w:val="en-US"/>
        </w:rPr>
        <w:tab/>
      </w:r>
      <w:r>
        <w:rPr>
          <w:rFonts w:ascii="Calibri"/>
          <w:sz w:val="21"/>
          <w:szCs w:val="21"/>
          <w:lang w:val="en-US"/>
        </w:rPr>
        <w:t>33</w:t>
      </w:r>
      <w:r>
        <w:rPr>
          <w:rFonts w:ascii="Calibri"/>
          <w:sz w:val="21"/>
          <w:szCs w:val="21"/>
        </w:rPr>
        <w:fldChar w:fldCharType="end"/>
      </w:r>
    </w:p>
    <w:p>
      <w:pPr>
        <w:pStyle w:val="6"/>
        <w:tabs>
          <w:tab w:val="right" w:leader="dot" w:pos="9628"/>
        </w:tabs>
        <w:spacing w:line="240" w:lineRule="auto"/>
        <w:ind w:left="900" w:hanging="420" w:hangingChars="200"/>
        <w:rPr>
          <w:rFonts w:ascii="Calibri" w:hAnsi="等线" w:eastAsia="等线" w:cs="Times New Roman"/>
          <w:color w:val="auto"/>
          <w:kern w:val="2"/>
          <w:sz w:val="21"/>
          <w:szCs w:val="21"/>
          <w:lang w:val="en-US"/>
        </w:rPr>
      </w:pPr>
      <w:r>
        <w:rPr>
          <w:rStyle w:val="10"/>
          <w:rFonts w:hint="eastAsia" w:ascii="Calibri"/>
          <w:sz w:val="21"/>
          <w:szCs w:val="21"/>
          <w:u w:val="none"/>
          <w:lang w:val="en-US"/>
        </w:rPr>
        <w:t>Appendix A  Service Lists of WMC</w:t>
      </w:r>
      <w:r>
        <w:rPr>
          <w:rFonts w:ascii="Calibri"/>
          <w:sz w:val="21"/>
          <w:szCs w:val="21"/>
        </w:rPr>
        <w:fldChar w:fldCharType="begin"/>
      </w:r>
      <w:r>
        <w:rPr>
          <w:rStyle w:val="10"/>
          <w:rFonts w:ascii="Calibri"/>
          <w:sz w:val="21"/>
          <w:szCs w:val="21"/>
          <w:u w:val="none"/>
          <w:lang w:val="en-US"/>
        </w:rPr>
        <w:instrText xml:space="preserve"> </w:instrText>
      </w:r>
      <w:r>
        <w:rPr>
          <w:rFonts w:ascii="Calibri"/>
          <w:sz w:val="21"/>
          <w:szCs w:val="21"/>
          <w:lang w:val="en-US"/>
        </w:rPr>
        <w:instrText xml:space="preserve">HYPERLINK \l "_Toc65604982"</w:instrText>
      </w:r>
      <w:r>
        <w:rPr>
          <w:rStyle w:val="10"/>
          <w:rFonts w:ascii="Calibri"/>
          <w:sz w:val="21"/>
          <w:szCs w:val="21"/>
          <w:u w:val="none"/>
          <w:lang w:val="en-US"/>
        </w:rPr>
        <w:instrText xml:space="preserve"> </w:instrText>
      </w:r>
      <w:r>
        <w:rPr>
          <w:rFonts w:ascii="Calibri"/>
          <w:sz w:val="21"/>
          <w:szCs w:val="21"/>
        </w:rPr>
        <w:fldChar w:fldCharType="separate"/>
      </w:r>
      <w:r>
        <w:rPr>
          <w:rFonts w:ascii="Calibri"/>
          <w:sz w:val="21"/>
          <w:szCs w:val="21"/>
          <w:lang w:val="en-US"/>
        </w:rPr>
        <w:tab/>
      </w:r>
      <w:r>
        <w:rPr>
          <w:rFonts w:ascii="Calibri"/>
          <w:sz w:val="21"/>
          <w:szCs w:val="21"/>
          <w:lang w:val="en-US"/>
        </w:rPr>
        <w:t>33</w:t>
      </w:r>
      <w:r>
        <w:rPr>
          <w:rFonts w:ascii="Calibri"/>
          <w:sz w:val="21"/>
          <w:szCs w:val="21"/>
        </w:rPr>
        <w:fldChar w:fldCharType="end"/>
      </w:r>
    </w:p>
    <w:p>
      <w:pPr>
        <w:pStyle w:val="6"/>
        <w:tabs>
          <w:tab w:val="right" w:leader="dot" w:pos="9628"/>
        </w:tabs>
        <w:spacing w:line="240" w:lineRule="auto"/>
        <w:ind w:left="900" w:hanging="420" w:hangingChars="200"/>
        <w:rPr>
          <w:rFonts w:ascii="Calibri" w:hAnsi="等线" w:eastAsia="等线" w:cs="Times New Roman"/>
          <w:color w:val="auto"/>
          <w:kern w:val="2"/>
          <w:sz w:val="21"/>
          <w:szCs w:val="21"/>
          <w:lang w:val="en-US"/>
        </w:rPr>
      </w:pPr>
      <w:r>
        <w:rPr>
          <w:rStyle w:val="10"/>
          <w:rFonts w:hint="eastAsia" w:ascii="Calibri"/>
          <w:sz w:val="21"/>
          <w:szCs w:val="21"/>
          <w:u w:val="none"/>
          <w:lang w:val="en-US"/>
        </w:rPr>
        <w:t>Appendix B  Assignment of Responsibilities of WMC</w:t>
      </w:r>
      <w:r>
        <w:rPr>
          <w:rFonts w:ascii="Calibri"/>
          <w:sz w:val="21"/>
          <w:szCs w:val="21"/>
        </w:rPr>
        <w:fldChar w:fldCharType="begin"/>
      </w:r>
      <w:r>
        <w:rPr>
          <w:rStyle w:val="10"/>
          <w:rFonts w:ascii="Calibri"/>
          <w:sz w:val="21"/>
          <w:szCs w:val="21"/>
          <w:u w:val="none"/>
          <w:lang w:val="en-US"/>
        </w:rPr>
        <w:instrText xml:space="preserve"> </w:instrText>
      </w:r>
      <w:r>
        <w:rPr>
          <w:rFonts w:ascii="Calibri"/>
          <w:sz w:val="21"/>
          <w:szCs w:val="21"/>
          <w:lang w:val="en-US"/>
        </w:rPr>
        <w:instrText xml:space="preserve">HYPERLINK \l "_Toc65604982"</w:instrText>
      </w:r>
      <w:r>
        <w:rPr>
          <w:rStyle w:val="10"/>
          <w:rFonts w:ascii="Calibri"/>
          <w:sz w:val="21"/>
          <w:szCs w:val="21"/>
          <w:u w:val="none"/>
          <w:lang w:val="en-US"/>
        </w:rPr>
        <w:instrText xml:space="preserve"> </w:instrText>
      </w:r>
      <w:r>
        <w:rPr>
          <w:rFonts w:ascii="Calibri"/>
          <w:sz w:val="21"/>
          <w:szCs w:val="21"/>
        </w:rPr>
        <w:fldChar w:fldCharType="separate"/>
      </w:r>
      <w:r>
        <w:rPr>
          <w:rFonts w:ascii="Calibri"/>
          <w:sz w:val="21"/>
          <w:szCs w:val="21"/>
          <w:lang w:val="en-US"/>
        </w:rPr>
        <w:tab/>
      </w:r>
      <w:r>
        <w:rPr>
          <w:rFonts w:ascii="Calibri"/>
          <w:sz w:val="21"/>
          <w:szCs w:val="21"/>
          <w:lang w:val="en-US"/>
        </w:rPr>
        <w:t>38</w:t>
      </w:r>
      <w:r>
        <w:rPr>
          <w:rFonts w:ascii="Calibri"/>
          <w:sz w:val="21"/>
          <w:szCs w:val="21"/>
        </w:rPr>
        <w:fldChar w:fldCharType="end"/>
      </w:r>
    </w:p>
    <w:p>
      <w:pPr>
        <w:pStyle w:val="5"/>
        <w:tabs>
          <w:tab w:val="right" w:leader="dot" w:pos="9628"/>
        </w:tabs>
        <w:spacing w:line="240" w:lineRule="auto"/>
        <w:ind w:left="420" w:hanging="420" w:hangingChars="200"/>
        <w:rPr>
          <w:rFonts w:ascii="Calibri"/>
          <w:sz w:val="21"/>
          <w:szCs w:val="21"/>
        </w:rPr>
      </w:pPr>
      <w:r>
        <w:rPr>
          <w:rStyle w:val="10"/>
          <w:rFonts w:ascii="Calibri"/>
          <w:sz w:val="21"/>
          <w:szCs w:val="21"/>
          <w:u w:val="none"/>
          <w:lang w:val="en-US"/>
        </w:rPr>
        <w:t>Explanation</w:t>
      </w:r>
      <w:r>
        <w:rPr>
          <w:rStyle w:val="10"/>
          <w:rFonts w:hint="eastAsia" w:ascii="Calibri"/>
          <w:sz w:val="21"/>
          <w:szCs w:val="21"/>
          <w:u w:val="none"/>
          <w:lang w:val="en-US"/>
        </w:rPr>
        <w:t xml:space="preserve"> of Wording in This Standard</w:t>
      </w:r>
      <w:r>
        <w:rPr>
          <w:rFonts w:ascii="Calibri"/>
          <w:sz w:val="21"/>
          <w:szCs w:val="21"/>
        </w:rPr>
        <w:fldChar w:fldCharType="begin"/>
      </w:r>
      <w:r>
        <w:rPr>
          <w:rStyle w:val="10"/>
          <w:rFonts w:ascii="Calibri"/>
          <w:sz w:val="21"/>
          <w:szCs w:val="21"/>
          <w:u w:val="none"/>
          <w:lang w:val="en-US"/>
        </w:rPr>
        <w:instrText xml:space="preserve"> </w:instrText>
      </w:r>
      <w:r>
        <w:rPr>
          <w:rFonts w:ascii="Calibri"/>
          <w:sz w:val="21"/>
          <w:szCs w:val="21"/>
          <w:lang w:val="en-US"/>
        </w:rPr>
        <w:instrText xml:space="preserve">HYPERLINK \l "_Toc65604983"</w:instrText>
      </w:r>
      <w:r>
        <w:rPr>
          <w:rStyle w:val="10"/>
          <w:rFonts w:ascii="Calibri"/>
          <w:sz w:val="21"/>
          <w:szCs w:val="21"/>
          <w:u w:val="none"/>
          <w:lang w:val="en-US"/>
        </w:rPr>
        <w:instrText xml:space="preserve"> </w:instrText>
      </w:r>
      <w:r>
        <w:rPr>
          <w:rFonts w:ascii="Calibri"/>
          <w:sz w:val="21"/>
          <w:szCs w:val="21"/>
        </w:rPr>
        <w:fldChar w:fldCharType="separate"/>
      </w:r>
      <w:r>
        <w:rPr>
          <w:rFonts w:ascii="Calibri"/>
          <w:sz w:val="21"/>
          <w:szCs w:val="21"/>
          <w:lang w:val="en-US"/>
        </w:rPr>
        <w:tab/>
      </w:r>
      <w:r>
        <w:rPr>
          <w:rFonts w:ascii="Calibri"/>
          <w:sz w:val="21"/>
          <w:szCs w:val="21"/>
          <w:lang w:val="en-US"/>
        </w:rPr>
        <w:t>41</w:t>
      </w:r>
      <w:r>
        <w:rPr>
          <w:rFonts w:ascii="Calibri"/>
          <w:sz w:val="21"/>
          <w:szCs w:val="21"/>
        </w:rPr>
        <w:fldChar w:fldCharType="end"/>
      </w:r>
    </w:p>
    <w:p>
      <w:pPr>
        <w:pStyle w:val="5"/>
        <w:tabs>
          <w:tab w:val="right" w:leader="dot" w:pos="9628"/>
        </w:tabs>
        <w:spacing w:line="240" w:lineRule="auto"/>
        <w:ind w:left="420" w:hanging="420" w:hangingChars="200"/>
        <w:rPr>
          <w:lang w:val="en-US"/>
        </w:rPr>
      </w:pPr>
      <w:r>
        <w:rPr>
          <w:rStyle w:val="10"/>
          <w:rFonts w:hint="eastAsia" w:ascii="Calibri"/>
          <w:sz w:val="21"/>
          <w:szCs w:val="21"/>
          <w:u w:val="none"/>
          <w:lang w:val="en-US" w:eastAsia="zh-CN"/>
        </w:rPr>
        <w:t>Addition：Explanation of provisions</w:t>
      </w:r>
      <w:r>
        <w:rPr>
          <w:rFonts w:ascii="Calibri"/>
          <w:sz w:val="21"/>
          <w:szCs w:val="21"/>
        </w:rPr>
        <w:fldChar w:fldCharType="begin"/>
      </w:r>
      <w:r>
        <w:rPr>
          <w:rStyle w:val="10"/>
          <w:rFonts w:ascii="Calibri"/>
          <w:sz w:val="21"/>
          <w:szCs w:val="21"/>
          <w:u w:val="none"/>
          <w:lang w:val="en-US"/>
        </w:rPr>
        <w:instrText xml:space="preserve"> </w:instrText>
      </w:r>
      <w:r>
        <w:rPr>
          <w:rFonts w:ascii="Calibri"/>
          <w:sz w:val="21"/>
          <w:szCs w:val="21"/>
          <w:lang w:val="en-US"/>
        </w:rPr>
        <w:instrText xml:space="preserve">HYPERLINK \l "_Toc65604983"</w:instrText>
      </w:r>
      <w:r>
        <w:rPr>
          <w:rStyle w:val="10"/>
          <w:rFonts w:ascii="Calibri"/>
          <w:sz w:val="21"/>
          <w:szCs w:val="21"/>
          <w:u w:val="none"/>
          <w:lang w:val="en-US"/>
        </w:rPr>
        <w:instrText xml:space="preserve"> </w:instrText>
      </w:r>
      <w:r>
        <w:rPr>
          <w:rFonts w:ascii="Calibri"/>
          <w:sz w:val="21"/>
          <w:szCs w:val="21"/>
        </w:rPr>
        <w:fldChar w:fldCharType="separate"/>
      </w:r>
      <w:r>
        <w:rPr>
          <w:rFonts w:ascii="Calibri"/>
          <w:sz w:val="21"/>
          <w:szCs w:val="21"/>
          <w:lang w:val="en-US"/>
        </w:rPr>
        <w:tab/>
      </w:r>
      <w:r>
        <w:rPr>
          <w:rFonts w:ascii="Calibri"/>
          <w:sz w:val="21"/>
          <w:szCs w:val="21"/>
          <w:lang w:val="en-US"/>
        </w:rPr>
        <w:t>4</w:t>
      </w:r>
      <w:r>
        <w:rPr>
          <w:rFonts w:hint="eastAsia" w:ascii="Calibri"/>
          <w:sz w:val="21"/>
          <w:szCs w:val="21"/>
          <w:lang w:val="en-US" w:eastAsia="zh-CN"/>
        </w:rPr>
        <w:t>2</w:t>
      </w:r>
      <w:r>
        <w:rPr>
          <w:rFonts w:ascii="Calibri"/>
          <w:sz w:val="21"/>
          <w:szCs w:val="21"/>
        </w:rPr>
        <w:fldChar w:fldCharType="end"/>
      </w:r>
    </w:p>
    <w:p>
      <w:pPr>
        <w:spacing w:line="240" w:lineRule="auto"/>
        <w:ind w:firstLine="0" w:firstLineChars="0"/>
        <w:sectPr>
          <w:footerReference r:id="rId10" w:type="default"/>
          <w:pgSz w:w="11905" w:h="16838"/>
          <w:pgMar w:top="1134" w:right="1803" w:bottom="1134" w:left="1803" w:header="709" w:footer="850" w:gutter="0"/>
          <w:pgNumType w:start="1"/>
          <w:cols w:space="0" w:num="1"/>
          <w:rtlGutter w:val="1"/>
          <w:docGrid w:linePitch="0" w:charSpace="0"/>
        </w:sectPr>
      </w:pPr>
      <w:r>
        <w:rPr>
          <w:rFonts w:hint="eastAsia" w:ascii="Calibri"/>
          <w:sz w:val="21"/>
          <w:szCs w:val="21"/>
          <w:lang w:val="en-US"/>
        </w:rPr>
        <w:fldChar w:fldCharType="end"/>
      </w:r>
    </w:p>
    <w:p>
      <w:pPr>
        <w:pStyle w:val="12"/>
        <w:numPr>
          <w:ilvl w:val="0"/>
          <w:numId w:val="4"/>
        </w:numPr>
        <w:spacing w:before="120" w:after="360"/>
      </w:pPr>
      <w:bookmarkStart w:id="1" w:name="_Toc66967774"/>
      <w:bookmarkStart w:id="2" w:name="_Toc4562"/>
      <w:bookmarkStart w:id="3" w:name="_Toc23065"/>
      <w:bookmarkStart w:id="4" w:name="_Toc4745"/>
      <w:r>
        <w:rPr>
          <w:rFonts w:hint="eastAsia"/>
        </w:rPr>
        <w:t>总   则</w:t>
      </w:r>
      <w:bookmarkEnd w:id="1"/>
      <w:bookmarkEnd w:id="2"/>
      <w:bookmarkEnd w:id="3"/>
    </w:p>
    <w:p>
      <w:pPr>
        <w:pStyle w:val="14"/>
        <w:spacing w:line="240" w:lineRule="auto"/>
      </w:pPr>
      <w:r>
        <w:rPr>
          <w:rFonts w:hint="eastAsia"/>
        </w:rPr>
        <w:t>为</w:t>
      </w:r>
      <w:r>
        <w:t>规范</w:t>
      </w:r>
      <w:r>
        <w:rPr>
          <w:rFonts w:hint="eastAsia"/>
        </w:rPr>
        <w:t>建设项目全过程工程咨询的</w:t>
      </w:r>
      <w:r>
        <w:t>管理</w:t>
      </w:r>
      <w:r>
        <w:rPr>
          <w:rFonts w:hint="eastAsia"/>
        </w:rPr>
        <w:t>活动</w:t>
      </w:r>
      <w:r>
        <w:t>，界定</w:t>
      </w:r>
      <w:bookmarkStart w:id="5" w:name="_Hlk40097200"/>
      <w:r>
        <w:rPr>
          <w:rFonts w:hint="eastAsia"/>
        </w:rPr>
        <w:t>建设项目全过程工程咨询的</w:t>
      </w:r>
      <w:r>
        <w:t>管理</w:t>
      </w:r>
      <w:r>
        <w:rPr>
          <w:rFonts w:hint="eastAsia"/>
          <w:lang w:val="en-US"/>
        </w:rPr>
        <w:t>角色定位、</w:t>
      </w:r>
      <w:r>
        <w:rPr>
          <w:lang w:val="en-US"/>
        </w:rPr>
        <w:t>管理</w:t>
      </w:r>
      <w:r>
        <w:rPr>
          <w:rFonts w:hint="eastAsia"/>
          <w:lang w:val="en-US"/>
        </w:rPr>
        <w:t>层级、职能模块、</w:t>
      </w:r>
      <w:r>
        <w:t>内容界面、方法流程</w:t>
      </w:r>
      <w:bookmarkEnd w:id="5"/>
      <w:bookmarkStart w:id="6" w:name="_Hlk40110545"/>
      <w:r>
        <w:t>、</w:t>
      </w:r>
      <w:r>
        <w:rPr>
          <w:rFonts w:hint="eastAsia"/>
          <w:lang w:val="en-US"/>
        </w:rPr>
        <w:t>成果文件、</w:t>
      </w:r>
      <w:r>
        <w:t>绩效</w:t>
      </w:r>
      <w:r>
        <w:rPr>
          <w:rFonts w:hint="eastAsia"/>
        </w:rPr>
        <w:t>评价</w:t>
      </w:r>
      <w:bookmarkEnd w:id="6"/>
      <w:r>
        <w:t>等</w:t>
      </w:r>
      <w:r>
        <w:rPr>
          <w:rFonts w:hint="eastAsia"/>
          <w:lang w:val="en-US"/>
        </w:rPr>
        <w:t>要素</w:t>
      </w:r>
      <w:r>
        <w:t>，保障</w:t>
      </w:r>
      <w:r>
        <w:rPr>
          <w:rFonts w:hint="eastAsia"/>
        </w:rPr>
        <w:t>建设项目全过程工程咨询</w:t>
      </w:r>
      <w:r>
        <w:rPr>
          <w:rFonts w:hint="eastAsia"/>
          <w:lang w:val="en-US"/>
        </w:rPr>
        <w:t>服务</w:t>
      </w:r>
      <w:r>
        <w:t>质量，不断提高建设项目投资效益和</w:t>
      </w:r>
      <w:r>
        <w:rPr>
          <w:rFonts w:hint="eastAsia"/>
        </w:rPr>
        <w:t>项目</w:t>
      </w:r>
      <w:r>
        <w:t>管理水平，特制定</w:t>
      </w:r>
      <w:r>
        <w:rPr>
          <w:rFonts w:hint="eastAsia"/>
        </w:rPr>
        <w:t>本标准</w:t>
      </w:r>
      <w:r>
        <w:t>。</w:t>
      </w:r>
    </w:p>
    <w:p>
      <w:pPr>
        <w:pStyle w:val="14"/>
        <w:spacing w:line="240" w:lineRule="auto"/>
      </w:pPr>
      <w:r>
        <w:rPr>
          <w:rFonts w:hint="eastAsia"/>
        </w:rPr>
        <w:t>本标准</w:t>
      </w:r>
      <w:r>
        <w:t>适用于新建、改建和扩建</w:t>
      </w:r>
      <w:r>
        <w:rPr>
          <w:rFonts w:hint="eastAsia"/>
        </w:rPr>
        <w:t>等建设</w:t>
      </w:r>
      <w:r>
        <w:t>项目</w:t>
      </w:r>
      <w:r>
        <w:rPr>
          <w:rFonts w:hint="eastAsia"/>
          <w:lang w:val="en-US"/>
        </w:rPr>
        <w:t>的</w:t>
      </w:r>
      <w:r>
        <w:rPr>
          <w:rFonts w:hint="eastAsia"/>
        </w:rPr>
        <w:t>全过程工程咨询</w:t>
      </w:r>
      <w:r>
        <w:t>服务的</w:t>
      </w:r>
      <w:r>
        <w:rPr>
          <w:rFonts w:hint="eastAsia"/>
          <w:lang w:val="en-US"/>
        </w:rPr>
        <w:t>策划、实施和评价</w:t>
      </w:r>
      <w:r>
        <w:rPr>
          <w:rFonts w:hint="eastAsia"/>
        </w:rPr>
        <w:t>。</w:t>
      </w:r>
    </w:p>
    <w:p>
      <w:pPr>
        <w:pStyle w:val="14"/>
        <w:spacing w:line="240" w:lineRule="auto"/>
        <w:rPr>
          <w:rFonts w:hint="eastAsia"/>
        </w:rPr>
      </w:pPr>
      <w:r>
        <w:t>在实施</w:t>
      </w:r>
      <w:r>
        <w:rPr>
          <w:rFonts w:hint="eastAsia"/>
        </w:rPr>
        <w:t>建设项目全过程工程咨询</w:t>
      </w:r>
      <w:r>
        <w:t>过程中，除应遵守</w:t>
      </w:r>
      <w:r>
        <w:rPr>
          <w:rFonts w:hint="eastAsia"/>
        </w:rPr>
        <w:t>本标准</w:t>
      </w:r>
      <w:r>
        <w:t>外，尚应</w:t>
      </w:r>
      <w:r>
        <w:rPr>
          <w:rFonts w:hint="eastAsia"/>
        </w:rPr>
        <w:t>符合</w:t>
      </w:r>
      <w:r>
        <w:t>国家现行相关标准的规定</w:t>
      </w:r>
      <w:r>
        <w:rPr>
          <w:rFonts w:hint="eastAsia"/>
        </w:rPr>
        <w:t>。</w:t>
      </w:r>
    </w:p>
    <w:p>
      <w:pPr>
        <w:pStyle w:val="16"/>
        <w:numPr>
          <w:ilvl w:val="0"/>
          <w:numId w:val="0"/>
        </w:numPr>
        <w:spacing w:line="240" w:lineRule="auto"/>
        <w:ind w:firstLine="400" w:firstLineChars="200"/>
        <w:jc w:val="both"/>
        <w:outlineLvl w:val="9"/>
        <w:rPr>
          <w:color w:val="auto"/>
        </w:rPr>
      </w:pPr>
    </w:p>
    <w:p>
      <w:pPr>
        <w:tabs>
          <w:tab w:val="left" w:pos="3360"/>
          <w:tab w:val="left" w:pos="5520"/>
        </w:tabs>
        <w:adjustRightInd w:val="0"/>
        <w:spacing w:line="240" w:lineRule="auto"/>
        <w:ind w:firstLine="480"/>
        <w:rPr>
          <w:color w:val="auto"/>
        </w:rPr>
      </w:pPr>
      <w:r>
        <w:rPr>
          <w:color w:val="auto"/>
        </w:rPr>
        <w:br w:type="page"/>
      </w:r>
    </w:p>
    <w:p>
      <w:pPr>
        <w:pStyle w:val="12"/>
        <w:numPr>
          <w:ilvl w:val="0"/>
          <w:numId w:val="4"/>
        </w:numPr>
        <w:spacing w:before="120" w:after="360"/>
      </w:pPr>
      <w:bookmarkStart w:id="7" w:name="_Toc18669"/>
      <w:bookmarkStart w:id="8" w:name="_Toc438330099"/>
      <w:bookmarkStart w:id="9" w:name="_Toc66967775"/>
      <w:bookmarkStart w:id="10" w:name="_Toc438330042"/>
      <w:bookmarkStart w:id="11" w:name="_Toc456281613"/>
      <w:bookmarkStart w:id="12" w:name="_Toc438506548"/>
      <w:bookmarkStart w:id="13" w:name="_Toc1360"/>
      <w:bookmarkStart w:id="14" w:name="_Toc400926098"/>
      <w:r>
        <w:rPr>
          <w:rFonts w:hint="eastAsia"/>
        </w:rPr>
        <w:t>术   语</w:t>
      </w:r>
      <w:bookmarkEnd w:id="7"/>
      <w:bookmarkEnd w:id="8"/>
      <w:bookmarkEnd w:id="9"/>
      <w:bookmarkEnd w:id="10"/>
      <w:bookmarkEnd w:id="11"/>
      <w:bookmarkEnd w:id="12"/>
      <w:bookmarkEnd w:id="13"/>
      <w:bookmarkEnd w:id="14"/>
    </w:p>
    <w:p>
      <w:pPr>
        <w:pStyle w:val="14"/>
        <w:numPr>
          <w:ilvl w:val="2"/>
          <w:numId w:val="5"/>
        </w:numPr>
        <w:spacing w:line="240" w:lineRule="auto"/>
        <w:rPr>
          <w:b/>
          <w:bCs/>
        </w:rPr>
      </w:pPr>
      <w:bookmarkStart w:id="15" w:name="_Hlk65756195"/>
      <w:r>
        <w:rPr>
          <w:rFonts w:hint="eastAsia"/>
          <w:b/>
          <w:bCs/>
        </w:rPr>
        <w:t>全过程工程咨询</w:t>
      </w:r>
      <w:bookmarkEnd w:id="15"/>
    </w:p>
    <w:p>
      <w:pPr>
        <w:adjustRightInd w:val="0"/>
        <w:spacing w:line="240" w:lineRule="auto"/>
        <w:ind w:firstLine="480"/>
        <w:rPr>
          <w:color w:val="auto"/>
          <w:lang w:val="en-US"/>
        </w:rPr>
      </w:pPr>
      <w:bookmarkStart w:id="16" w:name="_Hlk39170899"/>
      <w:r>
        <w:rPr>
          <w:rFonts w:hint="eastAsia"/>
          <w:color w:val="auto"/>
        </w:rPr>
        <w:t>咨询人在建设</w:t>
      </w:r>
      <w:bookmarkStart w:id="17" w:name="_Hlk65475027"/>
      <w:r>
        <w:rPr>
          <w:rFonts w:hint="eastAsia"/>
          <w:color w:val="auto"/>
        </w:rPr>
        <w:t>项目投资决策阶段、工程建设准备阶段、工程建设阶段</w:t>
      </w:r>
      <w:bookmarkEnd w:id="17"/>
      <w:r>
        <w:rPr>
          <w:rFonts w:hint="eastAsia"/>
          <w:color w:val="auto"/>
        </w:rPr>
        <w:t>、项目运营维护阶段，为委托人提供涉及技术、经济、组织和管理在内的整体或局部的服务活动，包括全过程总控管理服务和单项咨询</w:t>
      </w:r>
      <w:bookmarkEnd w:id="16"/>
      <w:r>
        <w:rPr>
          <w:rFonts w:hint="eastAsia"/>
          <w:color w:val="auto"/>
        </w:rPr>
        <w:t>服务，其中单项咨询又包括基本咨询和专项咨询。简称“全咨管理(</w:t>
      </w:r>
      <w:r>
        <w:rPr>
          <w:color w:val="auto"/>
        </w:rPr>
        <w:t>WMC)</w:t>
      </w:r>
      <w:r>
        <w:rPr>
          <w:rFonts w:hint="eastAsia"/>
          <w:color w:val="auto"/>
        </w:rPr>
        <w:t>”。</w:t>
      </w:r>
    </w:p>
    <w:p>
      <w:pPr>
        <w:pStyle w:val="14"/>
        <w:numPr>
          <w:ilvl w:val="2"/>
          <w:numId w:val="5"/>
        </w:numPr>
        <w:spacing w:line="240" w:lineRule="auto"/>
        <w:rPr>
          <w:rFonts w:hint="eastAsia"/>
          <w:b/>
          <w:bCs/>
          <w:color w:val="auto"/>
        </w:rPr>
      </w:pPr>
      <w:r>
        <w:rPr>
          <w:rFonts w:hint="eastAsia"/>
          <w:b/>
          <w:bCs/>
          <w:color w:val="auto"/>
          <w:lang w:val="en-US"/>
        </w:rPr>
        <w:t>全过程总控管理</w:t>
      </w:r>
    </w:p>
    <w:p>
      <w:pPr>
        <w:adjustRightInd w:val="0"/>
        <w:spacing w:line="240" w:lineRule="auto"/>
        <w:ind w:firstLine="480"/>
        <w:rPr>
          <w:rFonts w:hint="eastAsia"/>
          <w:color w:val="auto"/>
          <w:lang w:val="en-US"/>
        </w:rPr>
      </w:pPr>
      <w:r>
        <w:rPr>
          <w:rFonts w:hint="eastAsia"/>
          <w:color w:val="auto"/>
        </w:rPr>
        <w:t>是指为实现项目预期的进度、成本、质量、效益等总体目标，咨询人通过对项目进行策划、组织、协调和控制等全过程总体统筹，运用专门的知识、技能、工具和方法</w:t>
      </w:r>
      <w:r>
        <w:rPr>
          <w:color w:val="auto"/>
        </w:rPr>
        <w:t>,</w:t>
      </w:r>
      <w:r>
        <w:rPr>
          <w:rFonts w:hint="eastAsia"/>
          <w:color w:val="auto"/>
        </w:rPr>
        <w:t>对建设项目全过程进行管理的活动。简称“总控管理”。</w:t>
      </w:r>
    </w:p>
    <w:p>
      <w:pPr>
        <w:pStyle w:val="14"/>
        <w:numPr>
          <w:ilvl w:val="2"/>
          <w:numId w:val="5"/>
        </w:numPr>
        <w:spacing w:line="240" w:lineRule="auto"/>
        <w:rPr>
          <w:b/>
          <w:bCs/>
        </w:rPr>
      </w:pPr>
      <w:r>
        <w:rPr>
          <w:rFonts w:hint="eastAsia"/>
          <w:b/>
          <w:bCs/>
        </w:rPr>
        <w:t>基本咨询</w:t>
      </w:r>
    </w:p>
    <w:p>
      <w:pPr>
        <w:adjustRightInd w:val="0"/>
        <w:spacing w:line="240" w:lineRule="auto"/>
        <w:ind w:firstLine="480"/>
        <w:rPr>
          <w:rFonts w:hint="eastAsia"/>
          <w:color w:val="FF0000"/>
          <w:lang w:val="en-US"/>
        </w:rPr>
      </w:pPr>
      <w:r>
        <w:rPr>
          <w:rFonts w:hint="eastAsia"/>
          <w:color w:val="auto"/>
        </w:rPr>
        <w:t>对建设项目的投资决策、工程建设和维护运营等活动起到根本性影响作用的专业咨询服务，包括项目投资决策咨询、工程勘察设计、工程监理、工程招标采购、工程投资造价咨询、项目运营维护咨询等。</w:t>
      </w:r>
    </w:p>
    <w:p>
      <w:pPr>
        <w:pStyle w:val="14"/>
        <w:numPr>
          <w:ilvl w:val="2"/>
          <w:numId w:val="5"/>
        </w:numPr>
        <w:spacing w:line="240" w:lineRule="auto"/>
        <w:rPr>
          <w:rFonts w:hint="eastAsia"/>
          <w:b/>
          <w:bCs/>
          <w:color w:val="auto"/>
        </w:rPr>
      </w:pPr>
      <w:r>
        <w:rPr>
          <w:rFonts w:hint="eastAsia"/>
          <w:b/>
          <w:bCs/>
          <w:color w:val="auto"/>
          <w:lang w:val="en-US"/>
        </w:rPr>
        <w:t>专项咨询</w:t>
      </w:r>
    </w:p>
    <w:p>
      <w:pPr>
        <w:adjustRightInd w:val="0"/>
        <w:spacing w:line="240" w:lineRule="auto"/>
        <w:ind w:firstLine="480"/>
        <w:rPr>
          <w:rFonts w:hint="eastAsia"/>
          <w:color w:val="FF0000"/>
        </w:rPr>
      </w:pPr>
      <w:r>
        <w:rPr>
          <w:rFonts w:hint="eastAsia"/>
          <w:color w:val="auto"/>
        </w:rPr>
        <w:t>对建设项目的投资决策、工程建设和维护运营等活动起到一定影响作用的专业咨询服务，包括不限于项目政策法律、项目产业、项目融资、项目特许经营、项目财务、项目信息、项目风险、项目绿色建筑、项目工程保险、项目资产评估、项目后评价等。</w:t>
      </w:r>
    </w:p>
    <w:p>
      <w:pPr>
        <w:pStyle w:val="14"/>
        <w:numPr>
          <w:ilvl w:val="2"/>
          <w:numId w:val="5"/>
        </w:numPr>
        <w:spacing w:line="240" w:lineRule="auto"/>
        <w:rPr>
          <w:rFonts w:hint="eastAsia"/>
          <w:b/>
          <w:bCs/>
          <w:color w:val="auto"/>
          <w:lang w:val="en-US"/>
        </w:rPr>
      </w:pPr>
      <w:r>
        <w:rPr>
          <w:rFonts w:hint="eastAsia"/>
          <w:b/>
          <w:bCs/>
          <w:color w:val="auto"/>
          <w:lang w:val="en-US"/>
        </w:rPr>
        <w:t>委托人</w:t>
      </w:r>
    </w:p>
    <w:p>
      <w:pPr>
        <w:adjustRightInd w:val="0"/>
        <w:spacing w:line="240" w:lineRule="auto"/>
        <w:ind w:firstLine="480"/>
        <w:rPr>
          <w:rFonts w:hint="eastAsia"/>
          <w:color w:val="auto"/>
        </w:rPr>
      </w:pPr>
      <w:r>
        <w:rPr>
          <w:rFonts w:hint="eastAsia"/>
          <w:color w:val="auto"/>
          <w:lang w:val="en-US"/>
        </w:rPr>
        <w:t>建设</w:t>
      </w:r>
      <w:r>
        <w:rPr>
          <w:color w:val="auto"/>
        </w:rPr>
        <w:t>项目权益所有者或其合法代表者</w:t>
      </w:r>
      <w:r>
        <w:rPr>
          <w:rFonts w:hint="eastAsia"/>
          <w:color w:val="auto"/>
        </w:rPr>
        <w:t>，</w:t>
      </w:r>
      <w:r>
        <w:rPr>
          <w:rFonts w:hint="eastAsia"/>
          <w:color w:val="auto"/>
          <w:lang w:val="en-US"/>
        </w:rPr>
        <w:t>通过合同形式明确委托对象和</w:t>
      </w:r>
      <w:r>
        <w:rPr>
          <w:rFonts w:hint="eastAsia"/>
          <w:color w:val="auto"/>
        </w:rPr>
        <w:t>委托</w:t>
      </w:r>
      <w:r>
        <w:rPr>
          <w:rFonts w:hint="eastAsia"/>
          <w:color w:val="auto"/>
          <w:lang w:val="en-US"/>
        </w:rPr>
        <w:t>事项及相关规则的</w:t>
      </w:r>
      <w:r>
        <w:rPr>
          <w:rFonts w:hint="eastAsia"/>
          <w:color w:val="auto"/>
        </w:rPr>
        <w:t>当事人或取得该当事人资格的合法继承人。</w:t>
      </w:r>
    </w:p>
    <w:p>
      <w:pPr>
        <w:pStyle w:val="14"/>
        <w:numPr>
          <w:ilvl w:val="2"/>
          <w:numId w:val="5"/>
        </w:numPr>
        <w:spacing w:line="240" w:lineRule="auto"/>
        <w:rPr>
          <w:rFonts w:hint="eastAsia"/>
          <w:b/>
          <w:bCs/>
          <w:color w:val="auto"/>
        </w:rPr>
      </w:pPr>
      <w:r>
        <w:rPr>
          <w:rFonts w:hint="eastAsia"/>
          <w:b/>
          <w:bCs/>
          <w:color w:val="auto"/>
          <w:lang w:val="en-US"/>
        </w:rPr>
        <w:t>咨询人</w:t>
      </w:r>
    </w:p>
    <w:p>
      <w:pPr>
        <w:adjustRightInd w:val="0"/>
        <w:spacing w:line="240" w:lineRule="auto"/>
        <w:ind w:firstLine="480"/>
        <w:rPr>
          <w:color w:val="auto"/>
        </w:rPr>
      </w:pPr>
      <w:r>
        <w:rPr>
          <w:rFonts w:hint="eastAsia"/>
          <w:color w:val="auto"/>
          <w:lang w:val="en-US"/>
        </w:rPr>
        <w:t>接受委托人的委托，承担被委托项目的全咨管理的当事人或取得该当事人资格的合法继承人</w:t>
      </w:r>
      <w:r>
        <w:rPr>
          <w:rFonts w:hint="eastAsia"/>
          <w:color w:val="auto"/>
        </w:rPr>
        <w:t>。</w:t>
      </w:r>
    </w:p>
    <w:p>
      <w:pPr>
        <w:pStyle w:val="14"/>
        <w:numPr>
          <w:ilvl w:val="2"/>
          <w:numId w:val="5"/>
        </w:numPr>
        <w:spacing w:line="240" w:lineRule="auto"/>
        <w:rPr>
          <w:rFonts w:hint="eastAsia"/>
          <w:b/>
          <w:bCs/>
          <w:color w:val="auto"/>
        </w:rPr>
      </w:pPr>
      <w:r>
        <w:rPr>
          <w:rFonts w:hint="eastAsia"/>
          <w:b/>
          <w:bCs/>
          <w:color w:val="auto"/>
          <w:lang w:val="en-US"/>
        </w:rPr>
        <w:t>单项咨询人</w:t>
      </w:r>
    </w:p>
    <w:p>
      <w:pPr>
        <w:adjustRightInd w:val="0"/>
        <w:spacing w:line="240" w:lineRule="auto"/>
        <w:ind w:firstLine="480"/>
        <w:rPr>
          <w:color w:val="auto"/>
        </w:rPr>
      </w:pPr>
      <w:r>
        <w:rPr>
          <w:rFonts w:hint="eastAsia"/>
          <w:color w:val="auto"/>
          <w:lang w:val="en-US"/>
        </w:rPr>
        <w:t>接受委托人的委托，承担被委托项目的某项单项咨询的当事人或取得该当事人资格的合法继承人</w:t>
      </w:r>
      <w:r>
        <w:rPr>
          <w:rFonts w:hint="eastAsia"/>
          <w:color w:val="auto"/>
        </w:rPr>
        <w:t>。单项咨询人包括基本咨询人和专项咨询人。</w:t>
      </w:r>
    </w:p>
    <w:p>
      <w:pPr>
        <w:pStyle w:val="14"/>
        <w:numPr>
          <w:ilvl w:val="2"/>
          <w:numId w:val="5"/>
        </w:numPr>
        <w:spacing w:line="240" w:lineRule="auto"/>
        <w:rPr>
          <w:rFonts w:hint="eastAsia"/>
          <w:b/>
          <w:bCs/>
          <w:color w:val="auto"/>
          <w:lang w:val="en-US"/>
        </w:rPr>
      </w:pPr>
      <w:r>
        <w:rPr>
          <w:rFonts w:hint="eastAsia"/>
          <w:b/>
          <w:bCs/>
          <w:color w:val="auto"/>
          <w:lang w:val="en-US"/>
        </w:rPr>
        <w:t>承包人</w:t>
      </w:r>
    </w:p>
    <w:p>
      <w:pPr>
        <w:adjustRightInd w:val="0"/>
        <w:spacing w:line="240" w:lineRule="auto"/>
        <w:ind w:firstLine="480"/>
        <w:rPr>
          <w:color w:val="auto"/>
          <w:lang w:val="en-US"/>
        </w:rPr>
      </w:pPr>
      <w:r>
        <w:rPr>
          <w:color w:val="auto"/>
          <w:lang w:val="en-US"/>
        </w:rPr>
        <w:t>是指</w:t>
      </w:r>
      <w:r>
        <w:rPr>
          <w:rFonts w:hint="eastAsia"/>
          <w:color w:val="auto"/>
          <w:lang w:val="en-US"/>
        </w:rPr>
        <w:t>根据合同约定</w:t>
      </w:r>
      <w:r>
        <w:rPr>
          <w:color w:val="auto"/>
          <w:lang w:val="en-US"/>
        </w:rPr>
        <w:t>，</w:t>
      </w:r>
      <w:r>
        <w:rPr>
          <w:rFonts w:hint="eastAsia"/>
          <w:color w:val="auto"/>
          <w:lang w:val="en-US"/>
        </w:rPr>
        <w:t>承担建设项目工程施工建造承包业务</w:t>
      </w:r>
      <w:r>
        <w:rPr>
          <w:color w:val="auto"/>
          <w:lang w:val="en-US"/>
        </w:rPr>
        <w:t>的当事人及取得该当事人资格的合法继承人。</w:t>
      </w:r>
    </w:p>
    <w:p>
      <w:pPr>
        <w:pStyle w:val="14"/>
        <w:numPr>
          <w:ilvl w:val="2"/>
          <w:numId w:val="5"/>
        </w:numPr>
        <w:spacing w:line="240" w:lineRule="auto"/>
        <w:rPr>
          <w:rFonts w:hint="eastAsia"/>
          <w:b/>
          <w:bCs/>
          <w:color w:val="auto"/>
        </w:rPr>
      </w:pPr>
      <w:r>
        <w:rPr>
          <w:rFonts w:hint="eastAsia"/>
          <w:b/>
          <w:bCs/>
          <w:color w:val="auto"/>
        </w:rPr>
        <w:t>相关</w:t>
      </w:r>
      <w:r>
        <w:rPr>
          <w:rFonts w:hint="eastAsia"/>
          <w:b/>
          <w:bCs/>
          <w:color w:val="auto"/>
          <w:lang w:val="en-US"/>
        </w:rPr>
        <w:t>人</w:t>
      </w:r>
    </w:p>
    <w:p>
      <w:pPr>
        <w:adjustRightInd w:val="0"/>
        <w:spacing w:line="240" w:lineRule="auto"/>
        <w:ind w:firstLine="480"/>
        <w:rPr>
          <w:color w:val="auto"/>
          <w:lang w:val="en-US"/>
        </w:rPr>
      </w:pPr>
      <w:r>
        <w:rPr>
          <w:rFonts w:hint="eastAsia"/>
          <w:color w:val="auto"/>
          <w:lang w:val="en-US"/>
        </w:rPr>
        <w:t>能够影响建设项目全过程开发活动或受到其影响的当事人或组织。</w:t>
      </w:r>
    </w:p>
    <w:p>
      <w:pPr>
        <w:pStyle w:val="14"/>
        <w:numPr>
          <w:ilvl w:val="2"/>
          <w:numId w:val="5"/>
        </w:numPr>
        <w:spacing w:line="240" w:lineRule="auto"/>
        <w:rPr>
          <w:rFonts w:hint="eastAsia"/>
          <w:b/>
          <w:bCs/>
          <w:color w:val="auto"/>
        </w:rPr>
      </w:pPr>
      <w:r>
        <w:rPr>
          <w:rFonts w:hint="eastAsia"/>
          <w:b/>
          <w:bCs/>
          <w:color w:val="auto"/>
        </w:rPr>
        <w:t>总咨询师</w:t>
      </w:r>
    </w:p>
    <w:p>
      <w:pPr>
        <w:adjustRightInd w:val="0"/>
        <w:spacing w:line="240" w:lineRule="auto"/>
        <w:ind w:firstLine="480"/>
        <w:rPr>
          <w:color w:val="auto"/>
          <w:lang w:val="en-US"/>
        </w:rPr>
      </w:pPr>
      <w:bookmarkStart w:id="18" w:name="OLE_LINK21"/>
      <w:r>
        <w:rPr>
          <w:rFonts w:hint="eastAsia"/>
          <w:color w:val="auto"/>
          <w:lang w:val="en-US"/>
        </w:rPr>
        <w:t>由咨询人授权委派的，作为被委托项目的</w:t>
      </w:r>
      <w:r>
        <w:rPr>
          <w:rFonts w:hint="eastAsia"/>
        </w:rPr>
        <w:t>全咨管理部</w:t>
      </w:r>
      <w:r>
        <w:rPr>
          <w:rFonts w:hint="eastAsia"/>
          <w:color w:val="auto"/>
          <w:lang w:val="en-US"/>
        </w:rPr>
        <w:t>的总负责人。</w:t>
      </w:r>
      <w:bookmarkEnd w:id="18"/>
    </w:p>
    <w:p>
      <w:pPr>
        <w:pStyle w:val="14"/>
        <w:numPr>
          <w:ilvl w:val="2"/>
          <w:numId w:val="5"/>
        </w:numPr>
        <w:spacing w:line="240" w:lineRule="auto"/>
        <w:rPr>
          <w:rFonts w:hint="eastAsia"/>
          <w:b/>
          <w:bCs/>
          <w:color w:val="auto"/>
        </w:rPr>
      </w:pPr>
      <w:r>
        <w:rPr>
          <w:rFonts w:hint="eastAsia"/>
          <w:b/>
          <w:bCs/>
          <w:color w:val="auto"/>
        </w:rPr>
        <w:t>部门负责人</w:t>
      </w:r>
    </w:p>
    <w:p>
      <w:pPr>
        <w:adjustRightInd w:val="0"/>
        <w:spacing w:line="240" w:lineRule="auto"/>
        <w:ind w:firstLine="480"/>
        <w:rPr>
          <w:rFonts w:hint="eastAsia"/>
          <w:color w:val="auto"/>
          <w:lang w:val="en-US"/>
        </w:rPr>
      </w:pPr>
      <w:r>
        <w:rPr>
          <w:rFonts w:hint="eastAsia"/>
          <w:color w:val="auto"/>
          <w:lang w:val="en-US"/>
        </w:rPr>
        <w:t>由咨询人授权委派的，作为被委托项目的全咨</w:t>
      </w:r>
      <w:r>
        <w:rPr>
          <w:color w:val="auto"/>
          <w:lang w:val="en-US"/>
        </w:rPr>
        <w:t>管理</w:t>
      </w:r>
      <w:r>
        <w:rPr>
          <w:rFonts w:hint="eastAsia"/>
          <w:color w:val="auto"/>
          <w:lang w:val="en-US"/>
        </w:rPr>
        <w:t>部的下设部门的负责人。</w:t>
      </w:r>
    </w:p>
    <w:p>
      <w:pPr>
        <w:pStyle w:val="14"/>
        <w:numPr>
          <w:ilvl w:val="2"/>
          <w:numId w:val="5"/>
        </w:numPr>
        <w:spacing w:line="240" w:lineRule="auto"/>
        <w:rPr>
          <w:rFonts w:hint="eastAsia"/>
          <w:b/>
          <w:bCs/>
          <w:color w:val="auto"/>
        </w:rPr>
      </w:pPr>
      <w:r>
        <w:rPr>
          <w:rFonts w:hint="eastAsia"/>
          <w:b/>
          <w:bCs/>
          <w:color w:val="auto"/>
        </w:rPr>
        <w:t>全咨管理部</w:t>
      </w:r>
    </w:p>
    <w:p>
      <w:pPr>
        <w:adjustRightInd w:val="0"/>
        <w:spacing w:line="240" w:lineRule="auto"/>
        <w:ind w:firstLine="480"/>
        <w:rPr>
          <w:rFonts w:hint="eastAsia"/>
          <w:color w:val="auto"/>
          <w:lang w:val="en-US"/>
        </w:rPr>
      </w:pPr>
      <w:r>
        <w:rPr>
          <w:rFonts w:hint="eastAsia"/>
          <w:color w:val="auto"/>
          <w:lang w:val="en-US"/>
        </w:rPr>
        <w:t>经咨询人的授权，由总咨询师组建并领导的开展全咨管理服务的机构，可设置总控管理部和若干单项管理部。简称“全咨管理部”。</w:t>
      </w:r>
    </w:p>
    <w:p>
      <w:pPr>
        <w:pStyle w:val="14"/>
        <w:numPr>
          <w:ilvl w:val="2"/>
          <w:numId w:val="5"/>
        </w:numPr>
        <w:spacing w:line="240" w:lineRule="auto"/>
        <w:rPr>
          <w:b/>
          <w:bCs/>
          <w:color w:val="auto"/>
        </w:rPr>
      </w:pPr>
      <w:r>
        <w:rPr>
          <w:rFonts w:hint="eastAsia"/>
          <w:b/>
          <w:bCs/>
          <w:color w:val="auto"/>
        </w:rPr>
        <w:t>全咨管理规划大纲</w:t>
      </w:r>
    </w:p>
    <w:p>
      <w:pPr>
        <w:adjustRightInd w:val="0"/>
        <w:spacing w:line="240" w:lineRule="auto"/>
        <w:ind w:firstLine="480"/>
        <w:rPr>
          <w:color w:val="auto"/>
          <w:lang w:val="en-US"/>
        </w:rPr>
      </w:pPr>
      <w:r>
        <w:rPr>
          <w:color w:val="auto"/>
          <w:lang w:val="en-US"/>
        </w:rPr>
        <w:t>为</w:t>
      </w:r>
      <w:r>
        <w:rPr>
          <w:rFonts w:hint="eastAsia"/>
          <w:color w:val="auto"/>
          <w:lang w:val="en-US"/>
        </w:rPr>
        <w:t>实现建设项目全过程工程咨询的总体服务</w:t>
      </w:r>
      <w:r>
        <w:rPr>
          <w:color w:val="auto"/>
          <w:lang w:val="en-US"/>
        </w:rPr>
        <w:t>目标，</w:t>
      </w:r>
      <w:r>
        <w:rPr>
          <w:rFonts w:hint="eastAsia"/>
          <w:color w:val="auto"/>
          <w:lang w:val="en-US"/>
        </w:rPr>
        <w:t>由咨询人</w:t>
      </w:r>
      <w:r>
        <w:rPr>
          <w:color w:val="auto"/>
          <w:lang w:val="en-US"/>
        </w:rPr>
        <w:t>对</w:t>
      </w:r>
      <w:r>
        <w:rPr>
          <w:rFonts w:hint="eastAsia"/>
          <w:color w:val="auto"/>
          <w:lang w:val="en-US"/>
        </w:rPr>
        <w:t>全咨管理服务</w:t>
      </w:r>
      <w:r>
        <w:rPr>
          <w:color w:val="auto"/>
          <w:lang w:val="en-US"/>
        </w:rPr>
        <w:t>进行构思和安排</w:t>
      </w:r>
      <w:r>
        <w:rPr>
          <w:rFonts w:hint="eastAsia"/>
          <w:color w:val="auto"/>
          <w:lang w:val="en-US"/>
        </w:rPr>
        <w:t>，在此基础上制定的用以系统性</w:t>
      </w:r>
      <w:r>
        <w:rPr>
          <w:color w:val="auto"/>
          <w:lang w:val="en-US"/>
        </w:rPr>
        <w:t>指导开展</w:t>
      </w:r>
      <w:r>
        <w:rPr>
          <w:rFonts w:hint="eastAsia"/>
          <w:color w:val="auto"/>
          <w:lang w:val="en-US"/>
        </w:rPr>
        <w:t>全咨管理</w:t>
      </w:r>
      <w:r>
        <w:rPr>
          <w:color w:val="auto"/>
          <w:lang w:val="en-US"/>
        </w:rPr>
        <w:t>工作的</w:t>
      </w:r>
      <w:r>
        <w:rPr>
          <w:rFonts w:hint="eastAsia"/>
          <w:color w:val="auto"/>
          <w:lang w:val="en-US"/>
        </w:rPr>
        <w:t>策划方案</w:t>
      </w:r>
      <w:r>
        <w:rPr>
          <w:color w:val="auto"/>
          <w:lang w:val="en-US"/>
        </w:rPr>
        <w:t>。</w:t>
      </w:r>
    </w:p>
    <w:p>
      <w:pPr>
        <w:pStyle w:val="14"/>
        <w:numPr>
          <w:ilvl w:val="2"/>
          <w:numId w:val="5"/>
        </w:numPr>
        <w:spacing w:line="240" w:lineRule="auto"/>
        <w:rPr>
          <w:b/>
          <w:bCs/>
          <w:color w:val="auto"/>
        </w:rPr>
      </w:pPr>
      <w:bookmarkStart w:id="19" w:name="_Hlk65745286"/>
      <w:r>
        <w:rPr>
          <w:rFonts w:hint="eastAsia"/>
          <w:b/>
          <w:bCs/>
          <w:color w:val="auto"/>
        </w:rPr>
        <w:t>全咨管理</w:t>
      </w:r>
      <w:bookmarkEnd w:id="19"/>
      <w:r>
        <w:rPr>
          <w:rFonts w:hint="eastAsia"/>
          <w:b/>
          <w:bCs/>
          <w:color w:val="auto"/>
        </w:rPr>
        <w:t>实施规划</w:t>
      </w:r>
    </w:p>
    <w:p>
      <w:pPr>
        <w:adjustRightInd w:val="0"/>
        <w:spacing w:line="240" w:lineRule="auto"/>
        <w:ind w:firstLine="480"/>
        <w:rPr>
          <w:rFonts w:hint="eastAsia"/>
          <w:color w:val="auto"/>
          <w:lang w:val="en-US"/>
        </w:rPr>
      </w:pPr>
      <w:r>
        <w:rPr>
          <w:rFonts w:hint="eastAsia"/>
          <w:color w:val="auto"/>
          <w:lang w:val="en-US"/>
        </w:rPr>
        <w:t>由总咨询师对全咨管理服务的系统实施而制定的指导性</w:t>
      </w:r>
      <w:r>
        <w:rPr>
          <w:color w:val="auto"/>
          <w:lang w:val="en-US"/>
        </w:rPr>
        <w:t>文件。</w:t>
      </w:r>
    </w:p>
    <w:p>
      <w:pPr>
        <w:pStyle w:val="14"/>
        <w:numPr>
          <w:ilvl w:val="2"/>
          <w:numId w:val="5"/>
        </w:numPr>
        <w:spacing w:line="240" w:lineRule="auto"/>
        <w:rPr>
          <w:b/>
          <w:bCs/>
          <w:color w:val="auto"/>
        </w:rPr>
      </w:pPr>
      <w:r>
        <w:rPr>
          <w:rFonts w:hint="eastAsia"/>
          <w:b/>
          <w:bCs/>
          <w:color w:val="auto"/>
        </w:rPr>
        <w:t>单项咨询实施规划</w:t>
      </w:r>
    </w:p>
    <w:p>
      <w:pPr>
        <w:adjustRightInd w:val="0"/>
        <w:spacing w:line="240" w:lineRule="auto"/>
        <w:ind w:firstLine="480"/>
        <w:rPr>
          <w:color w:val="auto"/>
          <w:lang w:val="en-US"/>
        </w:rPr>
      </w:pPr>
      <w:r>
        <w:rPr>
          <w:rFonts w:hint="eastAsia"/>
          <w:color w:val="auto"/>
          <w:lang w:val="en-US"/>
        </w:rPr>
        <w:t>由部门负责人对单项咨询服务管理的实施而制定</w:t>
      </w:r>
      <w:r>
        <w:rPr>
          <w:color w:val="auto"/>
          <w:lang w:val="en-US"/>
        </w:rPr>
        <w:t>的</w:t>
      </w:r>
      <w:r>
        <w:rPr>
          <w:rFonts w:hint="eastAsia"/>
          <w:color w:val="auto"/>
          <w:lang w:val="en-US"/>
        </w:rPr>
        <w:t>指导性</w:t>
      </w:r>
      <w:r>
        <w:rPr>
          <w:color w:val="auto"/>
          <w:lang w:val="en-US"/>
        </w:rPr>
        <w:t>文件</w:t>
      </w:r>
      <w:r>
        <w:rPr>
          <w:rFonts w:hint="eastAsia"/>
          <w:color w:val="auto"/>
          <w:lang w:val="en-US"/>
        </w:rPr>
        <w:t>。</w:t>
      </w:r>
    </w:p>
    <w:p>
      <w:pPr>
        <w:pStyle w:val="14"/>
        <w:numPr>
          <w:ilvl w:val="2"/>
          <w:numId w:val="5"/>
        </w:numPr>
        <w:spacing w:line="240" w:lineRule="auto"/>
        <w:rPr>
          <w:b/>
          <w:bCs/>
          <w:color w:val="auto"/>
        </w:rPr>
      </w:pPr>
      <w:r>
        <w:rPr>
          <w:rFonts w:hint="eastAsia"/>
          <w:b/>
          <w:bCs/>
          <w:color w:val="auto"/>
        </w:rPr>
        <w:t>单项咨询实施方案</w:t>
      </w:r>
    </w:p>
    <w:p>
      <w:pPr>
        <w:adjustRightInd w:val="0"/>
        <w:spacing w:line="240" w:lineRule="auto"/>
        <w:ind w:firstLine="480"/>
        <w:rPr>
          <w:rFonts w:hint="eastAsia"/>
          <w:color w:val="auto"/>
          <w:lang w:val="en-US"/>
        </w:rPr>
      </w:pPr>
      <w:r>
        <w:rPr>
          <w:rFonts w:hint="eastAsia"/>
          <w:color w:val="auto"/>
        </w:rPr>
        <w:t>由单项</w:t>
      </w:r>
      <w:r>
        <w:rPr>
          <w:color w:val="auto"/>
        </w:rPr>
        <w:t>咨询</w:t>
      </w:r>
      <w:r>
        <w:rPr>
          <w:rFonts w:hint="eastAsia"/>
          <w:color w:val="auto"/>
          <w:lang w:val="en-US"/>
        </w:rPr>
        <w:t>人</w:t>
      </w:r>
      <w:r>
        <w:rPr>
          <w:color w:val="auto"/>
          <w:lang w:val="en-US"/>
        </w:rPr>
        <w:t>对</w:t>
      </w:r>
      <w:r>
        <w:rPr>
          <w:rFonts w:hint="eastAsia"/>
          <w:color w:val="auto"/>
          <w:lang w:val="en-US"/>
        </w:rPr>
        <w:t>单项</w:t>
      </w:r>
      <w:r>
        <w:rPr>
          <w:color w:val="auto"/>
        </w:rPr>
        <w:t>咨询</w:t>
      </w:r>
      <w:r>
        <w:rPr>
          <w:rFonts w:hint="eastAsia"/>
          <w:color w:val="auto"/>
        </w:rPr>
        <w:t>服务的</w:t>
      </w:r>
      <w:r>
        <w:rPr>
          <w:color w:val="auto"/>
          <w:lang w:val="en-US"/>
        </w:rPr>
        <w:t>实施</w:t>
      </w:r>
      <w:r>
        <w:rPr>
          <w:rFonts w:hint="eastAsia"/>
          <w:color w:val="auto"/>
          <w:lang w:val="en-US"/>
        </w:rPr>
        <w:t>而制定</w:t>
      </w:r>
      <w:r>
        <w:rPr>
          <w:color w:val="auto"/>
          <w:lang w:val="en-US"/>
        </w:rPr>
        <w:t>的操作性文件</w:t>
      </w:r>
      <w:r>
        <w:rPr>
          <w:rFonts w:hint="eastAsia"/>
          <w:color w:val="auto"/>
          <w:lang w:val="en-US"/>
        </w:rPr>
        <w:t>。</w:t>
      </w:r>
    </w:p>
    <w:p>
      <w:pPr>
        <w:adjustRightInd w:val="0"/>
        <w:spacing w:line="240" w:lineRule="auto"/>
        <w:ind w:firstLine="0" w:firstLineChars="0"/>
        <w:rPr>
          <w:rFonts w:hint="eastAsia"/>
          <w:color w:val="auto"/>
          <w:lang w:val="en-US"/>
        </w:rPr>
        <w:sectPr>
          <w:headerReference r:id="rId11" w:type="default"/>
          <w:footerReference r:id="rId12" w:type="default"/>
          <w:pgSz w:w="11905" w:h="16838"/>
          <w:pgMar w:top="1440" w:right="1803" w:bottom="1440" w:left="1803" w:header="709" w:footer="850" w:gutter="0"/>
          <w:pgNumType w:start="1"/>
          <w:cols w:space="0" w:num="1"/>
          <w:rtlGutter w:val="1"/>
          <w:docGrid w:linePitch="286" w:charSpace="0"/>
        </w:sectPr>
      </w:pPr>
    </w:p>
    <w:p>
      <w:pPr>
        <w:pStyle w:val="12"/>
        <w:numPr>
          <w:ilvl w:val="0"/>
          <w:numId w:val="4"/>
        </w:numPr>
        <w:spacing w:before="120" w:after="360"/>
        <w:rPr>
          <w:rFonts w:hint="eastAsia"/>
        </w:rPr>
      </w:pPr>
      <w:bookmarkStart w:id="20" w:name="_Toc27353"/>
      <w:bookmarkStart w:id="21" w:name="_Toc66967776"/>
      <w:bookmarkStart w:id="22" w:name="_Toc20722"/>
      <w:r>
        <w:rPr>
          <w:rFonts w:hint="eastAsia"/>
        </w:rPr>
        <w:t>基本规定</w:t>
      </w:r>
      <w:bookmarkEnd w:id="20"/>
      <w:bookmarkEnd w:id="21"/>
      <w:bookmarkEnd w:id="22"/>
    </w:p>
    <w:p>
      <w:pPr>
        <w:pStyle w:val="15"/>
        <w:numPr>
          <w:ilvl w:val="2"/>
          <w:numId w:val="4"/>
        </w:numPr>
        <w:spacing w:line="240" w:lineRule="auto"/>
      </w:pPr>
      <w:bookmarkStart w:id="23" w:name="_Hlk533032208"/>
      <w:r>
        <w:rPr>
          <w:rFonts w:hint="eastAsia"/>
          <w:color w:val="auto"/>
        </w:rPr>
        <w:t>全咨管理服务宜由</w:t>
      </w:r>
      <w:r>
        <w:rPr>
          <w:color w:val="auto"/>
        </w:rPr>
        <w:t>一家具有综合能力的</w:t>
      </w:r>
      <w:r>
        <w:rPr>
          <w:rFonts w:hint="eastAsia"/>
          <w:color w:val="auto"/>
        </w:rPr>
        <w:t>单项</w:t>
      </w:r>
      <w:r>
        <w:rPr>
          <w:color w:val="auto"/>
        </w:rPr>
        <w:t>咨询单位</w:t>
      </w:r>
      <w:r>
        <w:rPr>
          <w:rFonts w:hint="eastAsia"/>
          <w:color w:val="auto"/>
        </w:rPr>
        <w:t>独立</w:t>
      </w:r>
      <w:r>
        <w:rPr>
          <w:color w:val="auto"/>
        </w:rPr>
        <w:t>实施，也可由多家</w:t>
      </w:r>
      <w:r>
        <w:t>具有</w:t>
      </w:r>
      <w:r>
        <w:rPr>
          <w:rFonts w:hint="eastAsia"/>
        </w:rPr>
        <w:t>投资决策、</w:t>
      </w:r>
      <w:r>
        <w:t>勘察、设计、监理、造价</w:t>
      </w:r>
      <w:r>
        <w:rPr>
          <w:rFonts w:hint="eastAsia"/>
        </w:rPr>
        <w:t>、招标采购、</w:t>
      </w:r>
      <w:r>
        <w:rPr>
          <w:rFonts w:hint="eastAsia"/>
          <w:color w:val="auto"/>
        </w:rPr>
        <w:t>运营维护</w:t>
      </w:r>
      <w:r>
        <w:rPr>
          <w:rFonts w:hint="eastAsia"/>
        </w:rPr>
        <w:t>等基本咨询服务能力和项目管理能力</w:t>
      </w:r>
      <w:r>
        <w:t>的单位联合实施。由多家咨询单位联合实施的，应当明确</w:t>
      </w:r>
      <w:r>
        <w:rPr>
          <w:rFonts w:hint="eastAsia"/>
        </w:rPr>
        <w:t>联合体</w:t>
      </w:r>
      <w:r>
        <w:t>牵头单位及</w:t>
      </w:r>
      <w:r>
        <w:rPr>
          <w:rFonts w:hint="eastAsia"/>
        </w:rPr>
        <w:t>联合体成员单位</w:t>
      </w:r>
      <w:r>
        <w:t>的权利、义务和责任。</w:t>
      </w:r>
    </w:p>
    <w:p>
      <w:pPr>
        <w:pStyle w:val="15"/>
        <w:numPr>
          <w:ilvl w:val="2"/>
          <w:numId w:val="4"/>
        </w:numPr>
        <w:spacing w:line="240" w:lineRule="auto"/>
      </w:pPr>
      <w:r>
        <w:rPr>
          <w:rFonts w:hint="eastAsia"/>
          <w:color w:val="auto"/>
        </w:rPr>
        <w:t>全咨管理</w:t>
      </w:r>
      <w:r>
        <w:rPr>
          <w:rFonts w:hint="eastAsia"/>
        </w:rPr>
        <w:t>服务</w:t>
      </w:r>
      <w:r>
        <w:rPr>
          <w:rFonts w:hint="eastAsia"/>
          <w:lang w:val="en-US"/>
        </w:rPr>
        <w:t>宜覆盖</w:t>
      </w:r>
      <w:r>
        <w:rPr>
          <w:rFonts w:hint="eastAsia"/>
        </w:rPr>
        <w:t>建设项目的</w:t>
      </w:r>
      <w:r>
        <w:rPr>
          <w:rFonts w:hint="eastAsia"/>
          <w:color w:val="auto"/>
        </w:rPr>
        <w:t>投资决策阶段、工程建设准备阶段、工程建设阶段、项目运营维护阶段</w:t>
      </w:r>
      <w:r>
        <w:rPr>
          <w:rFonts w:hint="eastAsia"/>
          <w:color w:val="auto"/>
          <w:lang w:val="en-US"/>
        </w:rPr>
        <w:t>等四个阶段</w:t>
      </w:r>
      <w:r>
        <w:rPr>
          <w:rFonts w:hint="eastAsia"/>
          <w:lang w:val="en-US"/>
        </w:rPr>
        <w:t>。</w:t>
      </w:r>
    </w:p>
    <w:p>
      <w:pPr>
        <w:pStyle w:val="15"/>
        <w:numPr>
          <w:ilvl w:val="2"/>
          <w:numId w:val="4"/>
        </w:numPr>
        <w:spacing w:line="240" w:lineRule="auto"/>
        <w:rPr>
          <w:rFonts w:hint="eastAsia"/>
        </w:rPr>
      </w:pPr>
      <w:r>
        <w:rPr>
          <w:rFonts w:hint="eastAsia"/>
        </w:rPr>
        <w:t>委托人应在委托全咨管理服务前，确定服务范围、服务内容、服务标准和服务要求。</w:t>
      </w:r>
    </w:p>
    <w:p>
      <w:pPr>
        <w:pStyle w:val="15"/>
        <w:numPr>
          <w:ilvl w:val="2"/>
          <w:numId w:val="4"/>
        </w:numPr>
        <w:spacing w:line="240" w:lineRule="auto"/>
      </w:pPr>
      <w:r>
        <w:rPr>
          <w:rFonts w:hint="eastAsia"/>
        </w:rPr>
        <w:t>委托人应在项目相关人开展工作前，将全咨管理单位及总咨询师的基本信息书面通知项目各相关人。</w:t>
      </w:r>
    </w:p>
    <w:p>
      <w:pPr>
        <w:pStyle w:val="15"/>
        <w:numPr>
          <w:ilvl w:val="2"/>
          <w:numId w:val="4"/>
        </w:numPr>
        <w:spacing w:line="240" w:lineRule="auto"/>
      </w:pPr>
      <w:r>
        <w:rPr>
          <w:rFonts w:hint="eastAsia"/>
        </w:rPr>
        <w:t>委托人应通过咨询人与项目相关人进行业务沟通和联系。</w:t>
      </w:r>
    </w:p>
    <w:p>
      <w:pPr>
        <w:pStyle w:val="15"/>
        <w:numPr>
          <w:ilvl w:val="2"/>
          <w:numId w:val="4"/>
        </w:numPr>
        <w:spacing w:line="240" w:lineRule="auto"/>
      </w:pPr>
      <w:r>
        <w:rPr>
          <w:rFonts w:hint="eastAsia"/>
        </w:rPr>
        <w:t>咨询人应对其全咨管理服务成果的数据真实性、有效性和科学性负责，按照全咨管理管理合同约定的各项义务承担相应责任。</w:t>
      </w:r>
    </w:p>
    <w:bookmarkEnd w:id="23"/>
    <w:p>
      <w:pPr>
        <w:pStyle w:val="15"/>
        <w:numPr>
          <w:ilvl w:val="2"/>
          <w:numId w:val="4"/>
        </w:numPr>
        <w:spacing w:line="240" w:lineRule="auto"/>
        <w:rPr>
          <w:rFonts w:hint="eastAsia"/>
        </w:rPr>
      </w:pPr>
      <w:r>
        <w:rPr>
          <w:rFonts w:hint="eastAsia"/>
        </w:rPr>
        <w:t>咨询人应坚持“</w:t>
      </w:r>
      <w:r>
        <w:rPr>
          <w:rFonts w:hint="eastAsia"/>
          <w:lang w:val="en-US"/>
        </w:rPr>
        <w:t>服务业主、综合统筹、项目优先、诚实守信”的服务原则。</w:t>
      </w:r>
    </w:p>
    <w:p>
      <w:pPr>
        <w:pStyle w:val="15"/>
        <w:numPr>
          <w:ilvl w:val="2"/>
          <w:numId w:val="4"/>
        </w:numPr>
        <w:spacing w:line="240" w:lineRule="auto"/>
      </w:pPr>
      <w:r>
        <w:rPr>
          <w:rFonts w:hint="eastAsia"/>
          <w:lang w:val="en-US"/>
        </w:rPr>
        <w:t>咨询人应综合运用系统工程科学理论、工程实践经验、项目管理方法，为委托人提供全咨管理的整体解决方案，对建设项目的全过程</w:t>
      </w:r>
      <w:r>
        <w:rPr>
          <w:rFonts w:hint="eastAsia"/>
        </w:rPr>
        <w:t>进行计划组织、指挥协调、控制和评价等专业化的咨询服务和管理服务。</w:t>
      </w:r>
    </w:p>
    <w:p>
      <w:pPr>
        <w:pStyle w:val="15"/>
        <w:numPr>
          <w:ilvl w:val="2"/>
          <w:numId w:val="4"/>
        </w:numPr>
        <w:spacing w:line="240" w:lineRule="auto"/>
      </w:pPr>
      <w:r>
        <w:rPr>
          <w:rFonts w:hint="eastAsia"/>
        </w:rPr>
        <w:t>全咨管理宜采用数字化协同管理平台，实现目标趋同、利益共同、行动协同的“管理一体化”。</w:t>
      </w:r>
    </w:p>
    <w:p>
      <w:pPr>
        <w:pStyle w:val="15"/>
        <w:numPr>
          <w:ilvl w:val="2"/>
          <w:numId w:val="4"/>
        </w:numPr>
        <w:spacing w:line="240" w:lineRule="auto"/>
        <w:rPr>
          <w:rFonts w:hint="eastAsia"/>
        </w:rPr>
      </w:pPr>
      <w:r>
        <w:rPr>
          <w:rFonts w:hint="eastAsia"/>
        </w:rPr>
        <w:t>委托人</w:t>
      </w:r>
      <w:r>
        <w:t>可采用直接委托、竞争性谈判、竞争性磋商、邀请招标、公开招标等方式选择</w:t>
      </w:r>
      <w:r>
        <w:rPr>
          <w:rFonts w:hint="eastAsia"/>
        </w:rPr>
        <w:t>咨询人，委托人应与咨询人签订</w:t>
      </w:r>
      <w:bookmarkStart w:id="24" w:name="_Hlk62476094"/>
      <w:r>
        <w:rPr>
          <w:rFonts w:hint="eastAsia"/>
        </w:rPr>
        <w:t>全咨管理</w:t>
      </w:r>
      <w:r>
        <w:rPr>
          <w:rFonts w:hint="eastAsia"/>
          <w:lang w:val="en-US"/>
        </w:rPr>
        <w:t>服务合</w:t>
      </w:r>
      <w:r>
        <w:rPr>
          <w:rFonts w:hint="eastAsia"/>
        </w:rPr>
        <w:t>同</w:t>
      </w:r>
      <w:bookmarkEnd w:id="24"/>
      <w:r>
        <w:rPr>
          <w:rFonts w:hint="eastAsia"/>
        </w:rPr>
        <w:t>。</w:t>
      </w:r>
    </w:p>
    <w:p>
      <w:pPr>
        <w:pStyle w:val="15"/>
        <w:numPr>
          <w:ilvl w:val="2"/>
          <w:numId w:val="4"/>
        </w:numPr>
        <w:spacing w:line="240" w:lineRule="auto"/>
        <w:rPr>
          <w:lang w:val="en-US"/>
        </w:rPr>
      </w:pPr>
      <w:bookmarkStart w:id="25" w:name="_Hlk62476197"/>
      <w:r>
        <w:rPr>
          <w:rFonts w:hint="eastAsia"/>
        </w:rPr>
        <w:t>全咨管理服务酬金</w:t>
      </w:r>
      <w:bookmarkEnd w:id="25"/>
      <w:r>
        <w:rPr>
          <w:rFonts w:hint="eastAsia"/>
          <w:lang w:val="en-US"/>
        </w:rPr>
        <w:t>可</w:t>
      </w:r>
      <w:r>
        <w:rPr>
          <w:rFonts w:hint="eastAsia"/>
        </w:rPr>
        <w:t>按基本咨询服务，专项咨询服务和全过程总控管理服务的各项酬金累加计取，也可按人工成本加酬金方式计取，或按其它约定方式计取。</w:t>
      </w:r>
    </w:p>
    <w:p>
      <w:pPr>
        <w:pStyle w:val="15"/>
        <w:numPr>
          <w:ilvl w:val="2"/>
          <w:numId w:val="4"/>
        </w:numPr>
        <w:spacing w:line="240" w:lineRule="auto"/>
        <w:rPr>
          <w:rFonts w:hint="eastAsia"/>
          <w:lang w:val="en-US"/>
        </w:rPr>
      </w:pPr>
      <w:r>
        <w:rPr>
          <w:rFonts w:hint="eastAsia"/>
        </w:rPr>
        <w:t>全咨管理服务内容</w:t>
      </w:r>
      <w:r>
        <w:rPr>
          <w:rFonts w:hint="eastAsia"/>
          <w:lang w:val="en-US"/>
        </w:rPr>
        <w:t>可提供</w:t>
      </w:r>
      <w:r>
        <w:rPr>
          <w:rFonts w:hint="eastAsia"/>
        </w:rPr>
        <w:t>清单式服务</w:t>
      </w:r>
      <w:r>
        <w:rPr>
          <w:rFonts w:hint="eastAsia"/>
          <w:lang w:val="en-US"/>
        </w:rPr>
        <w:t>，服务内容按本标准附录A的规定执行。</w:t>
      </w:r>
      <w:bookmarkEnd w:id="4"/>
    </w:p>
    <w:p>
      <w:pPr>
        <w:pStyle w:val="12"/>
        <w:numPr>
          <w:ilvl w:val="0"/>
          <w:numId w:val="4"/>
        </w:numPr>
        <w:spacing w:before="120" w:after="360"/>
        <w:sectPr>
          <w:pgSz w:w="11905" w:h="16838"/>
          <w:pgMar w:top="1440" w:right="1803" w:bottom="1440" w:left="1803" w:header="709" w:footer="850" w:gutter="0"/>
          <w:cols w:space="0" w:num="1"/>
          <w:rtlGutter w:val="1"/>
          <w:docGrid w:linePitch="286" w:charSpace="0"/>
        </w:sectPr>
      </w:pPr>
    </w:p>
    <w:p>
      <w:pPr>
        <w:pStyle w:val="12"/>
        <w:numPr>
          <w:ilvl w:val="0"/>
          <w:numId w:val="6"/>
        </w:numPr>
        <w:spacing w:before="120" w:after="360"/>
        <w:rPr>
          <w:rFonts w:hint="eastAsia"/>
          <w:color w:val="auto"/>
          <w:lang w:val="en-US"/>
        </w:rPr>
      </w:pPr>
      <w:bookmarkStart w:id="26" w:name="_Toc66967777"/>
      <w:r>
        <w:rPr>
          <w:rFonts w:hint="eastAsia"/>
          <w:color w:val="auto"/>
          <w:lang w:val="en-US"/>
        </w:rPr>
        <w:t>全过程工程咨询管理组织</w:t>
      </w:r>
      <w:bookmarkEnd w:id="26"/>
      <w:bookmarkStart w:id="27" w:name="_Toc14460436"/>
    </w:p>
    <w:p>
      <w:pPr>
        <w:pStyle w:val="13"/>
        <w:numPr>
          <w:ilvl w:val="1"/>
          <w:numId w:val="6"/>
        </w:numPr>
        <w:spacing w:before="0" w:after="0" w:line="240" w:lineRule="auto"/>
        <w:rPr>
          <w:rFonts w:hint="eastAsia"/>
        </w:rPr>
      </w:pPr>
      <w:bookmarkStart w:id="28" w:name="_Toc66967778"/>
      <w:r>
        <w:rPr>
          <w:rFonts w:hint="eastAsia"/>
        </w:rPr>
        <w:t>一般规定</w:t>
      </w:r>
      <w:bookmarkEnd w:id="27"/>
      <w:bookmarkEnd w:id="28"/>
    </w:p>
    <w:p>
      <w:pPr>
        <w:pStyle w:val="15"/>
        <w:numPr>
          <w:ilvl w:val="2"/>
          <w:numId w:val="6"/>
        </w:numPr>
        <w:spacing w:line="240" w:lineRule="auto"/>
        <w:rPr>
          <w:color w:val="auto"/>
        </w:rPr>
      </w:pPr>
      <w:r>
        <w:rPr>
          <w:rFonts w:hint="eastAsia"/>
          <w:color w:val="auto"/>
        </w:rPr>
        <w:t>咨询人应依据全咨管理合同约定，在委托人授权范围、内容和期限内代表委托人实现对单项咨询人、承包人等相关人的全过程总控管理，配合委托人对政府建设主管部门、第三方审查和审计机构等相关人的全过程沟通协调，通过提供高质量咨询服务，实现建设项目的各项管理目标，全面提升项目的投资效益、建设质量和运营效率。</w:t>
      </w:r>
    </w:p>
    <w:p>
      <w:pPr>
        <w:pStyle w:val="15"/>
        <w:numPr>
          <w:ilvl w:val="2"/>
          <w:numId w:val="6"/>
        </w:numPr>
        <w:spacing w:line="240" w:lineRule="auto"/>
      </w:pPr>
      <w:r>
        <w:rPr>
          <w:rFonts w:hint="eastAsia"/>
        </w:rPr>
        <w:t>全咨管理服务</w:t>
      </w:r>
      <w:r>
        <w:rPr>
          <w:rFonts w:hint="eastAsia"/>
          <w:lang w:val="en-US"/>
        </w:rPr>
        <w:t>应</w:t>
      </w:r>
      <w:r>
        <w:rPr>
          <w:rFonts w:hint="eastAsia"/>
        </w:rPr>
        <w:t>实行总咨询师负责制。</w:t>
      </w:r>
    </w:p>
    <w:p>
      <w:pPr>
        <w:pStyle w:val="15"/>
        <w:numPr>
          <w:ilvl w:val="2"/>
          <w:numId w:val="6"/>
        </w:numPr>
        <w:spacing w:line="240" w:lineRule="auto"/>
        <w:rPr>
          <w:rFonts w:hint="eastAsia"/>
        </w:rPr>
      </w:pPr>
      <w:r>
        <w:rPr>
          <w:rFonts w:hint="eastAsia"/>
        </w:rPr>
        <w:t>全咨管理服务实施之前，咨询人与总咨询师宜签订全咨管理目标责任书。</w:t>
      </w:r>
    </w:p>
    <w:p>
      <w:pPr>
        <w:pStyle w:val="13"/>
        <w:numPr>
          <w:ilvl w:val="1"/>
          <w:numId w:val="6"/>
        </w:numPr>
        <w:spacing w:before="0" w:after="0" w:line="240" w:lineRule="auto"/>
        <w:rPr>
          <w:rFonts w:hint="eastAsia"/>
        </w:rPr>
      </w:pPr>
      <w:bookmarkStart w:id="29" w:name="_Toc66967779"/>
      <w:r>
        <w:rPr>
          <w:rFonts w:hint="eastAsia"/>
        </w:rPr>
        <w:t>全咨管理组织模式</w:t>
      </w:r>
      <w:bookmarkEnd w:id="29"/>
    </w:p>
    <w:p>
      <w:pPr>
        <w:pStyle w:val="15"/>
        <w:numPr>
          <w:ilvl w:val="2"/>
          <w:numId w:val="6"/>
        </w:numPr>
        <w:spacing w:line="240" w:lineRule="auto"/>
        <w:rPr>
          <w:color w:val="auto"/>
        </w:rPr>
      </w:pPr>
      <w:r>
        <w:rPr>
          <w:rFonts w:hint="eastAsia"/>
          <w:color w:val="auto"/>
        </w:rPr>
        <w:t>咨询人应依据全过程工程咨询服务合同所约定的服务内容和期限，结合项目特点、建设规模、复杂程度及环境因素等，选派具有相应执业资格的专业人员担任项目总咨询师，由总咨询师确定服务组织形式和服务人员构成，组建全咨管理部，并经委托人批准后实施。</w:t>
      </w:r>
    </w:p>
    <w:p>
      <w:pPr>
        <w:pStyle w:val="15"/>
        <w:numPr>
          <w:ilvl w:val="2"/>
          <w:numId w:val="6"/>
        </w:numPr>
        <w:spacing w:line="240" w:lineRule="auto"/>
        <w:rPr>
          <w:color w:val="auto"/>
        </w:rPr>
      </w:pPr>
      <w:r>
        <w:rPr>
          <w:rFonts w:hint="eastAsia"/>
        </w:rPr>
        <w:t>项目相关人均应实施项目团队建设，明确团队管理原则，规范团队运行。</w:t>
      </w:r>
    </w:p>
    <w:p>
      <w:pPr>
        <w:pStyle w:val="15"/>
        <w:numPr>
          <w:ilvl w:val="2"/>
          <w:numId w:val="6"/>
        </w:numPr>
        <w:spacing w:line="240" w:lineRule="auto"/>
        <w:rPr>
          <w:rFonts w:hint="eastAsia"/>
          <w:color w:val="auto"/>
        </w:rPr>
      </w:pPr>
      <w:r>
        <w:rPr>
          <w:rFonts w:hint="eastAsia"/>
          <w:color w:val="auto"/>
        </w:rPr>
        <w:t>项目开发建设团队由委托人、咨询人、单项咨询人和承包人构成，包括决策层、管理层、执行层三个层次。</w:t>
      </w:r>
    </w:p>
    <w:p>
      <w:pPr>
        <w:pStyle w:val="17"/>
        <w:numPr>
          <w:ilvl w:val="3"/>
          <w:numId w:val="7"/>
        </w:numPr>
        <w:spacing w:line="240" w:lineRule="auto"/>
        <w:rPr>
          <w:rFonts w:hint="eastAsia"/>
          <w:lang w:val="en-US"/>
        </w:rPr>
      </w:pPr>
      <w:r>
        <w:rPr>
          <w:rFonts w:hint="eastAsia"/>
          <w:lang w:val="en-US"/>
        </w:rPr>
        <w:t>委托人是项目决策层，负责确定项目的目标、重大方针和实施方案，进行宏观控制。</w:t>
      </w:r>
    </w:p>
    <w:p>
      <w:pPr>
        <w:pStyle w:val="17"/>
        <w:numPr>
          <w:ilvl w:val="3"/>
          <w:numId w:val="7"/>
        </w:numPr>
        <w:spacing w:line="240" w:lineRule="auto"/>
        <w:rPr>
          <w:rFonts w:hint="eastAsia"/>
          <w:lang w:val="en-US"/>
        </w:rPr>
      </w:pPr>
      <w:r>
        <w:rPr>
          <w:rFonts w:hint="eastAsia"/>
          <w:lang w:val="en-US"/>
        </w:rPr>
        <w:t>咨询人是项目管理层，负责把决策层制定的目标、方针贯彻到各项工作中去，对工作进行组织、管理和协调。</w:t>
      </w:r>
    </w:p>
    <w:p>
      <w:pPr>
        <w:pStyle w:val="17"/>
        <w:numPr>
          <w:ilvl w:val="3"/>
          <w:numId w:val="7"/>
        </w:numPr>
        <w:spacing w:line="240" w:lineRule="auto"/>
        <w:rPr>
          <w:rFonts w:hint="eastAsia"/>
          <w:lang w:val="en-US"/>
        </w:rPr>
      </w:pPr>
      <w:r>
        <w:rPr>
          <w:rFonts w:hint="eastAsia"/>
          <w:lang w:val="en-US"/>
        </w:rPr>
        <w:t>承包人、单项咨询人是项目执行层，在决策层的领导和管理层的管理和协调下，通过各种技术手段，把项目投资转化为项目资产。</w:t>
      </w:r>
    </w:p>
    <w:p>
      <w:pPr>
        <w:pStyle w:val="15"/>
        <w:numPr>
          <w:ilvl w:val="2"/>
          <w:numId w:val="6"/>
        </w:numPr>
        <w:spacing w:line="240" w:lineRule="auto"/>
        <w:rPr>
          <w:rFonts w:hint="eastAsia"/>
          <w:color w:val="auto"/>
        </w:rPr>
      </w:pPr>
      <w:r>
        <w:rPr>
          <w:rFonts w:hint="eastAsia"/>
          <w:color w:val="auto"/>
        </w:rPr>
        <w:t>项目相关人关系如下：</w:t>
      </w:r>
    </w:p>
    <w:p>
      <w:pPr>
        <w:pStyle w:val="17"/>
        <w:numPr>
          <w:ilvl w:val="3"/>
          <w:numId w:val="8"/>
        </w:numPr>
        <w:spacing w:line="240" w:lineRule="auto"/>
        <w:rPr>
          <w:rFonts w:hint="eastAsia"/>
          <w:lang w:val="en-US"/>
        </w:rPr>
      </w:pPr>
      <w:r>
        <w:rPr>
          <w:rFonts w:hint="eastAsia"/>
          <w:lang w:val="en-US"/>
        </w:rPr>
        <w:t>委托人</w:t>
      </w:r>
      <w:r>
        <w:rPr>
          <w:rFonts w:hint="eastAsia"/>
        </w:rPr>
        <w:t>与咨询人：</w:t>
      </w:r>
      <w:r>
        <w:rPr>
          <w:rFonts w:hint="eastAsia"/>
          <w:lang w:val="en-US"/>
        </w:rPr>
        <w:t>委托人负责项目决策，对咨询人进行监督、检查和考核，同时按照合同约定支付相应费用。咨询人与委托人签订全咨管理服务合同，咨询人依据合同通过全咨管理部为委托人提供贯穿项目全过程的单项咨询服务、管理服务或综合性服务，并对咨询服务和管理服务的成果质量负责。</w:t>
      </w:r>
    </w:p>
    <w:p>
      <w:pPr>
        <w:pStyle w:val="17"/>
        <w:numPr>
          <w:ilvl w:val="3"/>
          <w:numId w:val="8"/>
        </w:numPr>
        <w:spacing w:line="240" w:lineRule="auto"/>
        <w:rPr>
          <w:rFonts w:hint="eastAsia"/>
          <w:lang w:val="en-US"/>
        </w:rPr>
      </w:pPr>
      <w:r>
        <w:rPr>
          <w:rFonts w:hint="eastAsia"/>
        </w:rPr>
        <w:t>咨询人与单项咨询人：</w:t>
      </w:r>
      <w:r>
        <w:rPr>
          <w:rFonts w:hint="eastAsia"/>
          <w:lang w:val="en-US"/>
        </w:rPr>
        <w:t>咨询人代表委托人管理</w:t>
      </w:r>
      <w:r>
        <w:rPr>
          <w:rFonts w:hint="eastAsia"/>
        </w:rPr>
        <w:t>单项咨询人</w:t>
      </w:r>
      <w:r>
        <w:rPr>
          <w:rFonts w:hint="eastAsia"/>
          <w:lang w:val="en-US"/>
        </w:rPr>
        <w:t>，对</w:t>
      </w:r>
      <w:r>
        <w:rPr>
          <w:rFonts w:hint="eastAsia"/>
        </w:rPr>
        <w:t>单项咨询人</w:t>
      </w:r>
      <w:r>
        <w:rPr>
          <w:rFonts w:hint="eastAsia"/>
          <w:lang w:val="en-US"/>
        </w:rPr>
        <w:t>的工作内容、工作过程、工作成果履行管理、监督和审查责任。单项咨询人应服从咨询人的管理，并对其所提供的单项咨询履约成果质量负责。</w:t>
      </w:r>
    </w:p>
    <w:p>
      <w:pPr>
        <w:pStyle w:val="17"/>
        <w:numPr>
          <w:ilvl w:val="3"/>
          <w:numId w:val="8"/>
        </w:numPr>
        <w:spacing w:line="240" w:lineRule="auto"/>
        <w:rPr>
          <w:rFonts w:hint="eastAsia"/>
          <w:lang w:val="en-US"/>
        </w:rPr>
      </w:pPr>
      <w:r>
        <w:rPr>
          <w:rFonts w:hint="eastAsia"/>
        </w:rPr>
        <w:t>咨询人与承包人：</w:t>
      </w:r>
      <w:r>
        <w:rPr>
          <w:rFonts w:hint="eastAsia"/>
          <w:lang w:val="en-US"/>
        </w:rPr>
        <w:t>咨询人代表委托人管理承包人，对承包人的工作内容、工作过程、工作成果履行管理、监督和审查责任。承包人应服从咨询人的管理，并对其承担的承包履约成果质量负责。</w:t>
      </w:r>
    </w:p>
    <w:p>
      <w:pPr>
        <w:pStyle w:val="13"/>
        <w:numPr>
          <w:ilvl w:val="1"/>
          <w:numId w:val="6"/>
        </w:numPr>
        <w:spacing w:before="0" w:after="0" w:line="240" w:lineRule="auto"/>
        <w:rPr>
          <w:rFonts w:hint="eastAsia"/>
        </w:rPr>
      </w:pPr>
      <w:bookmarkStart w:id="30" w:name="_Toc66967780"/>
      <w:r>
        <w:rPr>
          <w:rFonts w:hint="eastAsia"/>
        </w:rPr>
        <w:t>委托人组织管理工作</w:t>
      </w:r>
      <w:bookmarkEnd w:id="30"/>
    </w:p>
    <w:p>
      <w:pPr>
        <w:pStyle w:val="15"/>
        <w:numPr>
          <w:ilvl w:val="2"/>
          <w:numId w:val="6"/>
        </w:numPr>
        <w:spacing w:line="240" w:lineRule="auto"/>
      </w:pPr>
      <w:r>
        <w:rPr>
          <w:rFonts w:hint="eastAsia"/>
        </w:rPr>
        <w:t>委托人应对咨询人的服务行为进行监督、检查和考核，确保项目正常推进。</w:t>
      </w:r>
    </w:p>
    <w:p>
      <w:pPr>
        <w:pStyle w:val="15"/>
        <w:numPr>
          <w:ilvl w:val="2"/>
          <w:numId w:val="6"/>
        </w:numPr>
        <w:spacing w:line="240" w:lineRule="auto"/>
        <w:rPr>
          <w:rFonts w:hint="eastAsia"/>
        </w:rPr>
      </w:pPr>
      <w:r>
        <w:rPr>
          <w:rFonts w:hint="eastAsia"/>
        </w:rPr>
        <w:t>委托人的管理团队一般由委托人代表、技术负责人、商务负责人、工程负责人、财务负责人等组成，并根据项目实际情况适当调整。</w:t>
      </w:r>
    </w:p>
    <w:p>
      <w:pPr>
        <w:pStyle w:val="15"/>
        <w:numPr>
          <w:ilvl w:val="2"/>
          <w:numId w:val="6"/>
        </w:numPr>
        <w:spacing w:line="240" w:lineRule="auto"/>
        <w:rPr>
          <w:rFonts w:hint="eastAsia"/>
        </w:rPr>
      </w:pPr>
      <w:r>
        <w:rPr>
          <w:rFonts w:hint="eastAsia"/>
        </w:rPr>
        <w:t>委托人组织管理工作一般包括以下内容：</w:t>
      </w:r>
    </w:p>
    <w:p>
      <w:pPr>
        <w:pStyle w:val="17"/>
        <w:numPr>
          <w:ilvl w:val="3"/>
          <w:numId w:val="9"/>
        </w:numPr>
        <w:spacing w:line="240" w:lineRule="auto"/>
      </w:pPr>
      <w:r>
        <w:rPr>
          <w:rFonts w:hint="eastAsia"/>
        </w:rPr>
        <w:t>审批总咨询师、全咨管理部的组织架构和人员配置。</w:t>
      </w:r>
    </w:p>
    <w:p>
      <w:pPr>
        <w:pStyle w:val="17"/>
        <w:numPr>
          <w:ilvl w:val="3"/>
          <w:numId w:val="9"/>
        </w:numPr>
        <w:spacing w:line="240" w:lineRule="auto"/>
        <w:rPr>
          <w:color w:val="auto"/>
          <w:szCs w:val="20"/>
        </w:rPr>
      </w:pPr>
      <w:r>
        <w:rPr>
          <w:rFonts w:hint="eastAsia"/>
          <w:color w:val="auto"/>
          <w:szCs w:val="20"/>
        </w:rPr>
        <w:t>明确委托人对咨询人的授权范围、期限和内容。</w:t>
      </w:r>
    </w:p>
    <w:p>
      <w:pPr>
        <w:pStyle w:val="17"/>
        <w:numPr>
          <w:ilvl w:val="3"/>
          <w:numId w:val="9"/>
        </w:numPr>
        <w:spacing w:line="240" w:lineRule="auto"/>
        <w:rPr>
          <w:rFonts w:hint="eastAsia"/>
          <w:color w:val="auto"/>
          <w:szCs w:val="20"/>
        </w:rPr>
      </w:pPr>
      <w:r>
        <w:rPr>
          <w:rFonts w:hint="eastAsia"/>
          <w:color w:val="auto"/>
          <w:szCs w:val="20"/>
        </w:rPr>
        <w:t>明确咨询人与项目其他相关人的责权利。</w:t>
      </w:r>
    </w:p>
    <w:p>
      <w:pPr>
        <w:pStyle w:val="17"/>
        <w:numPr>
          <w:ilvl w:val="3"/>
          <w:numId w:val="9"/>
        </w:numPr>
        <w:spacing w:line="240" w:lineRule="auto"/>
      </w:pPr>
      <w:r>
        <w:rPr>
          <w:rFonts w:hint="eastAsia"/>
        </w:rPr>
        <w:t>审批全咨管理规划大纲和实施规划以及单项咨询实施规划和实施方案。</w:t>
      </w:r>
    </w:p>
    <w:p>
      <w:pPr>
        <w:pStyle w:val="17"/>
        <w:numPr>
          <w:ilvl w:val="3"/>
          <w:numId w:val="9"/>
        </w:numPr>
        <w:spacing w:line="240" w:lineRule="auto"/>
        <w:rPr>
          <w:rFonts w:hint="eastAsia"/>
        </w:rPr>
      </w:pPr>
      <w:r>
        <w:rPr>
          <w:rFonts w:hint="eastAsia"/>
        </w:rPr>
        <w:t>审批咨询人报送的项目相关人的咨询成果，并及时进行确认。</w:t>
      </w:r>
    </w:p>
    <w:p>
      <w:pPr>
        <w:pStyle w:val="17"/>
        <w:numPr>
          <w:ilvl w:val="3"/>
          <w:numId w:val="9"/>
        </w:numPr>
        <w:spacing w:line="240" w:lineRule="auto"/>
      </w:pPr>
      <w:r>
        <w:rPr>
          <w:rFonts w:hint="eastAsia"/>
        </w:rPr>
        <w:t>审批咨询人报送的项目相关人的请款申请，并及时进行支付。</w:t>
      </w:r>
    </w:p>
    <w:p>
      <w:pPr>
        <w:pStyle w:val="17"/>
        <w:numPr>
          <w:ilvl w:val="3"/>
          <w:numId w:val="9"/>
        </w:numPr>
        <w:spacing w:line="240" w:lineRule="auto"/>
      </w:pPr>
      <w:r>
        <w:rPr>
          <w:rFonts w:hint="eastAsia"/>
        </w:rPr>
        <w:t>审批咨询人报送的项目实施过程中发生的各变更事项，并及时进行确认。</w:t>
      </w:r>
    </w:p>
    <w:p>
      <w:pPr>
        <w:pStyle w:val="17"/>
        <w:numPr>
          <w:ilvl w:val="3"/>
          <w:numId w:val="9"/>
        </w:numPr>
        <w:spacing w:line="240" w:lineRule="auto"/>
      </w:pPr>
      <w:r>
        <w:rPr>
          <w:rFonts w:hint="eastAsia"/>
        </w:rPr>
        <w:t>审批咨询人报送的项目实施过程突发的重大安全事件的处置原则和处置方案，并参与配合工程质量安全事故的调查和处理。</w:t>
      </w:r>
    </w:p>
    <w:p>
      <w:pPr>
        <w:pStyle w:val="17"/>
        <w:numPr>
          <w:ilvl w:val="3"/>
          <w:numId w:val="9"/>
        </w:numPr>
        <w:spacing w:line="240" w:lineRule="auto"/>
        <w:rPr>
          <w:rFonts w:hint="eastAsia"/>
        </w:rPr>
      </w:pPr>
      <w:r>
        <w:rPr>
          <w:rFonts w:hint="eastAsia"/>
        </w:rPr>
        <w:t>沟通协调解决项目各相关人之间的争议及存在的问题。</w:t>
      </w:r>
    </w:p>
    <w:p>
      <w:pPr>
        <w:pStyle w:val="17"/>
        <w:numPr>
          <w:ilvl w:val="3"/>
          <w:numId w:val="9"/>
        </w:numPr>
        <w:spacing w:line="240" w:lineRule="auto"/>
      </w:pPr>
      <w:r>
        <w:rPr>
          <w:rFonts w:hint="eastAsia"/>
        </w:rPr>
        <w:t>组织项目后评价和全咨管理绩效评价。</w:t>
      </w:r>
    </w:p>
    <w:p>
      <w:pPr>
        <w:pStyle w:val="15"/>
        <w:numPr>
          <w:ilvl w:val="2"/>
          <w:numId w:val="6"/>
        </w:numPr>
        <w:spacing w:line="240" w:lineRule="auto"/>
        <w:rPr>
          <w:rFonts w:hint="eastAsia"/>
        </w:rPr>
      </w:pPr>
      <w:r>
        <w:rPr>
          <w:rFonts w:hint="eastAsia"/>
        </w:rPr>
        <w:t xml:space="preserve">委托人应按照合同约定向咨询人提供开展全咨管理服务工作所需的办公、交通、通信、生活等必要的设施。 </w:t>
      </w:r>
    </w:p>
    <w:p>
      <w:pPr>
        <w:pStyle w:val="13"/>
        <w:numPr>
          <w:ilvl w:val="1"/>
          <w:numId w:val="6"/>
        </w:numPr>
        <w:spacing w:before="0" w:after="0" w:line="240" w:lineRule="auto"/>
      </w:pPr>
      <w:bookmarkStart w:id="31" w:name="_Toc66967781"/>
      <w:bookmarkStart w:id="32" w:name="_Toc14460448"/>
      <w:r>
        <w:rPr>
          <w:rFonts w:hint="eastAsia"/>
        </w:rPr>
        <w:t>咨询人组织管理工作</w:t>
      </w:r>
      <w:bookmarkEnd w:id="31"/>
    </w:p>
    <w:p>
      <w:pPr>
        <w:pStyle w:val="15"/>
        <w:numPr>
          <w:ilvl w:val="2"/>
          <w:numId w:val="6"/>
        </w:numPr>
        <w:spacing w:line="240" w:lineRule="auto"/>
      </w:pPr>
      <w:r>
        <w:rPr>
          <w:rFonts w:hint="eastAsia"/>
          <w:color w:val="auto"/>
        </w:rPr>
        <w:t>咨询人应根据项目实际需要，合理安排派驻现场的服务机构。</w:t>
      </w:r>
    </w:p>
    <w:p>
      <w:pPr>
        <w:pStyle w:val="15"/>
        <w:numPr>
          <w:ilvl w:val="2"/>
          <w:numId w:val="6"/>
        </w:numPr>
        <w:spacing w:line="240" w:lineRule="auto"/>
        <w:rPr>
          <w:rFonts w:hint="eastAsia"/>
          <w:color w:val="auto"/>
        </w:rPr>
      </w:pPr>
      <w:r>
        <w:rPr>
          <w:rFonts w:hint="eastAsia"/>
          <w:color w:val="auto"/>
        </w:rPr>
        <w:t>咨询人应与总咨询师协商制定全咨管理目标责任书，一般包括以下内容：</w:t>
      </w:r>
    </w:p>
    <w:p>
      <w:pPr>
        <w:pStyle w:val="17"/>
        <w:numPr>
          <w:ilvl w:val="3"/>
          <w:numId w:val="10"/>
        </w:numPr>
        <w:spacing w:line="240" w:lineRule="auto"/>
        <w:rPr>
          <w:color w:val="auto"/>
          <w:szCs w:val="20"/>
        </w:rPr>
      </w:pPr>
      <w:r>
        <w:rPr>
          <w:rFonts w:hint="eastAsia"/>
          <w:color w:val="auto"/>
          <w:szCs w:val="20"/>
        </w:rPr>
        <w:t>明确总控管理目标和目标实现的评价原则、内容和办法。</w:t>
      </w:r>
    </w:p>
    <w:p>
      <w:pPr>
        <w:pStyle w:val="17"/>
        <w:numPr>
          <w:ilvl w:val="3"/>
          <w:numId w:val="10"/>
        </w:numPr>
        <w:spacing w:line="240" w:lineRule="auto"/>
        <w:rPr>
          <w:color w:val="auto"/>
          <w:szCs w:val="20"/>
        </w:rPr>
      </w:pPr>
      <w:r>
        <w:rPr>
          <w:rFonts w:hint="eastAsia"/>
          <w:color w:val="auto"/>
          <w:szCs w:val="20"/>
        </w:rPr>
        <w:t>明确单项咨询目标和目标实现的评价原则、内容和办法。</w:t>
      </w:r>
    </w:p>
    <w:p>
      <w:pPr>
        <w:pStyle w:val="17"/>
        <w:numPr>
          <w:ilvl w:val="3"/>
          <w:numId w:val="10"/>
        </w:numPr>
        <w:spacing w:line="240" w:lineRule="auto"/>
        <w:rPr>
          <w:color w:val="auto"/>
          <w:szCs w:val="20"/>
        </w:rPr>
      </w:pPr>
      <w:r>
        <w:rPr>
          <w:rFonts w:hint="eastAsia"/>
          <w:color w:val="auto"/>
          <w:szCs w:val="20"/>
        </w:rPr>
        <w:t>明确全咨管理部与单项咨询人之间的责权利。</w:t>
      </w:r>
    </w:p>
    <w:p>
      <w:pPr>
        <w:pStyle w:val="17"/>
        <w:numPr>
          <w:ilvl w:val="3"/>
          <w:numId w:val="10"/>
        </w:numPr>
        <w:spacing w:line="240" w:lineRule="auto"/>
        <w:rPr>
          <w:color w:val="auto"/>
          <w:szCs w:val="20"/>
        </w:rPr>
      </w:pPr>
      <w:r>
        <w:rPr>
          <w:rFonts w:hint="eastAsia"/>
          <w:color w:val="auto"/>
          <w:szCs w:val="20"/>
        </w:rPr>
        <w:t>明确咨询人与全咨管理部之间的责权利。</w:t>
      </w:r>
    </w:p>
    <w:p>
      <w:pPr>
        <w:pStyle w:val="17"/>
        <w:numPr>
          <w:ilvl w:val="3"/>
          <w:numId w:val="10"/>
        </w:numPr>
        <w:spacing w:line="240" w:lineRule="auto"/>
        <w:rPr>
          <w:color w:val="auto"/>
          <w:szCs w:val="20"/>
        </w:rPr>
      </w:pPr>
      <w:r>
        <w:rPr>
          <w:rFonts w:hint="eastAsia"/>
          <w:color w:val="auto"/>
          <w:szCs w:val="20"/>
        </w:rPr>
        <w:t>明确咨询人对总咨询师的授权范围、期限和内容。</w:t>
      </w:r>
    </w:p>
    <w:p>
      <w:pPr>
        <w:pStyle w:val="17"/>
        <w:numPr>
          <w:ilvl w:val="3"/>
          <w:numId w:val="10"/>
        </w:numPr>
        <w:spacing w:line="240" w:lineRule="auto"/>
        <w:rPr>
          <w:color w:val="auto"/>
          <w:szCs w:val="20"/>
        </w:rPr>
      </w:pPr>
      <w:r>
        <w:rPr>
          <w:rFonts w:hint="eastAsia"/>
          <w:color w:val="auto"/>
          <w:szCs w:val="20"/>
        </w:rPr>
        <w:t>明确咨询人对全咨管理部的资源配置要求。</w:t>
      </w:r>
    </w:p>
    <w:p>
      <w:pPr>
        <w:pStyle w:val="17"/>
        <w:numPr>
          <w:ilvl w:val="3"/>
          <w:numId w:val="10"/>
        </w:numPr>
        <w:spacing w:line="240" w:lineRule="auto"/>
        <w:rPr>
          <w:color w:val="auto"/>
          <w:szCs w:val="20"/>
        </w:rPr>
      </w:pPr>
      <w:r>
        <w:rPr>
          <w:rFonts w:hint="eastAsia"/>
          <w:color w:val="auto"/>
          <w:szCs w:val="20"/>
        </w:rPr>
        <w:t>明确咨询人对总咨询师和全咨管理部的绩效考核办法和奖惩办法。</w:t>
      </w:r>
    </w:p>
    <w:p>
      <w:pPr>
        <w:pStyle w:val="17"/>
        <w:numPr>
          <w:ilvl w:val="3"/>
          <w:numId w:val="10"/>
        </w:numPr>
        <w:spacing w:line="240" w:lineRule="auto"/>
        <w:rPr>
          <w:color w:val="auto"/>
          <w:szCs w:val="20"/>
        </w:rPr>
      </w:pPr>
      <w:r>
        <w:rPr>
          <w:rFonts w:hint="eastAsia"/>
          <w:color w:val="auto"/>
          <w:szCs w:val="20"/>
        </w:rPr>
        <w:t>明确项目实施过程中产生的责任问题的评判原则和处置方案。</w:t>
      </w:r>
    </w:p>
    <w:p>
      <w:pPr>
        <w:pStyle w:val="17"/>
        <w:numPr>
          <w:ilvl w:val="3"/>
          <w:numId w:val="10"/>
        </w:numPr>
        <w:spacing w:line="240" w:lineRule="auto"/>
        <w:rPr>
          <w:color w:val="auto"/>
          <w:szCs w:val="20"/>
        </w:rPr>
      </w:pPr>
      <w:r>
        <w:rPr>
          <w:rFonts w:hint="eastAsia"/>
          <w:color w:val="auto"/>
          <w:szCs w:val="20"/>
        </w:rPr>
        <w:t>明确项目实施过程中突发的重大事件的处置原则和处置方案。</w:t>
      </w:r>
    </w:p>
    <w:p>
      <w:pPr>
        <w:pStyle w:val="17"/>
        <w:numPr>
          <w:ilvl w:val="3"/>
          <w:numId w:val="10"/>
        </w:numPr>
        <w:spacing w:line="240" w:lineRule="auto"/>
        <w:rPr>
          <w:rFonts w:hint="eastAsia"/>
          <w:color w:val="auto"/>
          <w:szCs w:val="20"/>
        </w:rPr>
      </w:pPr>
      <w:r>
        <w:rPr>
          <w:rFonts w:hint="eastAsia"/>
          <w:color w:val="auto"/>
          <w:szCs w:val="20"/>
        </w:rPr>
        <w:t>明确项目执行完毕或提前终止情况下的全咨管理部解散方案。</w:t>
      </w:r>
    </w:p>
    <w:p>
      <w:pPr>
        <w:pStyle w:val="15"/>
        <w:numPr>
          <w:ilvl w:val="2"/>
          <w:numId w:val="6"/>
        </w:numPr>
        <w:spacing w:line="240" w:lineRule="auto"/>
        <w:rPr>
          <w:color w:val="auto"/>
        </w:rPr>
      </w:pPr>
      <w:r>
        <w:rPr>
          <w:rFonts w:hint="eastAsia"/>
          <w:color w:val="auto"/>
        </w:rPr>
        <w:t>咨询人应配备满足全咨管理部开展工作所需要的人力、材料、机具、设备和资金等资源。</w:t>
      </w:r>
    </w:p>
    <w:p>
      <w:pPr>
        <w:pStyle w:val="15"/>
        <w:numPr>
          <w:ilvl w:val="2"/>
          <w:numId w:val="6"/>
        </w:numPr>
        <w:spacing w:line="240" w:lineRule="auto"/>
        <w:rPr>
          <w:color w:val="auto"/>
        </w:rPr>
      </w:pPr>
      <w:r>
        <w:rPr>
          <w:rFonts w:hint="eastAsia"/>
          <w:color w:val="auto"/>
        </w:rPr>
        <w:t>咨询人应批准全过程工程总控管理规划大纲和总控管理实施规划，单项咨询实施规划和实施方案。</w:t>
      </w:r>
    </w:p>
    <w:p>
      <w:pPr>
        <w:pStyle w:val="15"/>
        <w:numPr>
          <w:ilvl w:val="2"/>
          <w:numId w:val="6"/>
        </w:numPr>
        <w:spacing w:line="240" w:lineRule="auto"/>
        <w:rPr>
          <w:color w:val="auto"/>
        </w:rPr>
      </w:pPr>
      <w:r>
        <w:rPr>
          <w:rFonts w:hint="eastAsia"/>
          <w:color w:val="auto"/>
        </w:rPr>
        <w:t>咨询人应对总咨询师和全咨管理部授权范围、期限和内容内的工作进行全过程的监督、指导和管控，对履约过程中存在的问题和不足应及时提出解决建议和整改措施。</w:t>
      </w:r>
    </w:p>
    <w:p>
      <w:pPr>
        <w:pStyle w:val="15"/>
        <w:numPr>
          <w:ilvl w:val="2"/>
          <w:numId w:val="6"/>
        </w:numPr>
        <w:spacing w:line="240" w:lineRule="auto"/>
        <w:rPr>
          <w:color w:val="auto"/>
        </w:rPr>
      </w:pPr>
      <w:r>
        <w:rPr>
          <w:rFonts w:hint="eastAsia"/>
          <w:color w:val="auto"/>
        </w:rPr>
        <w:t>咨询人应</w:t>
      </w:r>
      <w:r>
        <w:rPr>
          <w:rFonts w:hint="eastAsia"/>
        </w:rPr>
        <w:t>审核项目实施过程中突发的重大事件的处置方案。</w:t>
      </w:r>
    </w:p>
    <w:p>
      <w:pPr>
        <w:pStyle w:val="15"/>
        <w:numPr>
          <w:ilvl w:val="2"/>
          <w:numId w:val="6"/>
        </w:numPr>
        <w:spacing w:line="240" w:lineRule="auto"/>
        <w:rPr>
          <w:color w:val="auto"/>
        </w:rPr>
      </w:pPr>
      <w:r>
        <w:rPr>
          <w:rFonts w:hint="eastAsia"/>
          <w:color w:val="auto"/>
        </w:rPr>
        <w:t>咨询人应负责维护与项目委托人、承包人和单项咨询人等相关人的良好合作关系，定期对全咨管理部的执行情况进行检查。</w:t>
      </w:r>
    </w:p>
    <w:p>
      <w:pPr>
        <w:pStyle w:val="15"/>
        <w:numPr>
          <w:ilvl w:val="2"/>
          <w:numId w:val="6"/>
        </w:numPr>
        <w:spacing w:line="240" w:lineRule="auto"/>
        <w:rPr>
          <w:rFonts w:hint="eastAsia"/>
          <w:color w:val="auto"/>
        </w:rPr>
      </w:pPr>
      <w:r>
        <w:rPr>
          <w:rFonts w:hint="eastAsia"/>
          <w:color w:val="auto"/>
        </w:rPr>
        <w:t>咨询人应对全咨管理部的管理行为和管理结果负责，对全咨管理部工作进行全面指导和支持。</w:t>
      </w:r>
    </w:p>
    <w:p>
      <w:pPr>
        <w:pStyle w:val="13"/>
        <w:numPr>
          <w:ilvl w:val="1"/>
          <w:numId w:val="6"/>
        </w:numPr>
        <w:spacing w:before="0" w:after="0" w:line="240" w:lineRule="auto"/>
      </w:pPr>
      <w:bookmarkStart w:id="33" w:name="_Toc66967782"/>
      <w:r>
        <w:rPr>
          <w:rFonts w:hint="eastAsia"/>
        </w:rPr>
        <w:t>总咨询师任命、职责和权限</w:t>
      </w:r>
      <w:bookmarkEnd w:id="33"/>
    </w:p>
    <w:p>
      <w:pPr>
        <w:pStyle w:val="15"/>
        <w:numPr>
          <w:ilvl w:val="2"/>
          <w:numId w:val="6"/>
        </w:numPr>
        <w:spacing w:line="240" w:lineRule="auto"/>
      </w:pPr>
      <w:r>
        <w:rPr>
          <w:rFonts w:hint="eastAsia"/>
        </w:rPr>
        <w:t>全咨管理服务合同签订后，咨询人应及时将总咨询师任命书、授权委托书书面通知委托人。</w:t>
      </w:r>
    </w:p>
    <w:p>
      <w:pPr>
        <w:pStyle w:val="15"/>
        <w:numPr>
          <w:ilvl w:val="2"/>
          <w:numId w:val="6"/>
        </w:numPr>
        <w:spacing w:line="240" w:lineRule="auto"/>
        <w:rPr>
          <w:rFonts w:hint="eastAsia"/>
        </w:rPr>
      </w:pPr>
      <w:r>
        <w:rPr>
          <w:rFonts w:hint="eastAsia"/>
        </w:rPr>
        <w:t>当多家咨询机构以联合体方式承担全咨管理服务时，</w:t>
      </w:r>
      <w:r>
        <w:t>总咨询师应</w:t>
      </w:r>
      <w:r>
        <w:rPr>
          <w:rFonts w:hint="eastAsia"/>
        </w:rPr>
        <w:t>由</w:t>
      </w:r>
      <w:r>
        <w:t>牵头单位</w:t>
      </w:r>
      <w:r>
        <w:rPr>
          <w:rFonts w:hint="eastAsia"/>
        </w:rPr>
        <w:t>派出，并由联合体成员共同</w:t>
      </w:r>
      <w:r>
        <w:t>授权</w:t>
      </w:r>
      <w:r>
        <w:rPr>
          <w:rFonts w:hint="eastAsia"/>
        </w:rPr>
        <w:t>。</w:t>
      </w:r>
    </w:p>
    <w:p>
      <w:pPr>
        <w:pStyle w:val="15"/>
        <w:numPr>
          <w:ilvl w:val="2"/>
          <w:numId w:val="6"/>
        </w:numPr>
        <w:spacing w:line="240" w:lineRule="auto"/>
        <w:rPr>
          <w:rFonts w:hint="eastAsia"/>
        </w:rPr>
      </w:pPr>
      <w:r>
        <w:rPr>
          <w:rFonts w:hint="eastAsia"/>
        </w:rPr>
        <w:t>总咨询师宜符合以下任职条件要求：</w:t>
      </w:r>
    </w:p>
    <w:p>
      <w:pPr>
        <w:pStyle w:val="17"/>
        <w:numPr>
          <w:ilvl w:val="3"/>
          <w:numId w:val="11"/>
        </w:numPr>
        <w:spacing w:line="240" w:lineRule="auto"/>
        <w:rPr>
          <w:szCs w:val="20"/>
          <w:lang w:val="en-US"/>
        </w:rPr>
      </w:pPr>
      <w:r>
        <w:rPr>
          <w:rFonts w:hint="eastAsia"/>
          <w:szCs w:val="20"/>
          <w:lang w:val="en-US"/>
        </w:rPr>
        <w:t>取得一项或以上类似项目工程建设类注册职业资格或具有工程类、经济类高级职称。</w:t>
      </w:r>
    </w:p>
    <w:p>
      <w:pPr>
        <w:pStyle w:val="17"/>
        <w:numPr>
          <w:ilvl w:val="3"/>
          <w:numId w:val="11"/>
        </w:numPr>
        <w:spacing w:line="240" w:lineRule="auto"/>
        <w:rPr>
          <w:rFonts w:hint="eastAsia"/>
          <w:szCs w:val="20"/>
          <w:lang w:val="en-US"/>
        </w:rPr>
      </w:pPr>
      <w:r>
        <w:rPr>
          <w:rFonts w:hint="eastAsia"/>
        </w:rPr>
        <w:t>总咨询师宜在同一时间内担任一个建设项目的总咨询师，当在同一时间内担任一个以上建设项目的总咨询师时，应取得委托人的书面同意。</w:t>
      </w:r>
    </w:p>
    <w:p>
      <w:pPr>
        <w:pStyle w:val="17"/>
        <w:numPr>
          <w:ilvl w:val="3"/>
          <w:numId w:val="11"/>
        </w:numPr>
        <w:spacing w:line="240" w:lineRule="auto"/>
      </w:pPr>
      <w:r>
        <w:rPr>
          <w:rFonts w:hint="eastAsia"/>
        </w:rPr>
        <w:t>具备一定建设项目的管理知识体系。</w:t>
      </w:r>
    </w:p>
    <w:p>
      <w:pPr>
        <w:pStyle w:val="17"/>
        <w:numPr>
          <w:ilvl w:val="3"/>
          <w:numId w:val="11"/>
        </w:numPr>
        <w:spacing w:line="240" w:lineRule="auto"/>
        <w:rPr>
          <w:rFonts w:hint="eastAsia"/>
        </w:rPr>
      </w:pPr>
      <w:r>
        <w:rPr>
          <w:rFonts w:hint="eastAsia"/>
        </w:rPr>
        <w:t>具有一定类似建设项目的管理经验。</w:t>
      </w:r>
    </w:p>
    <w:p>
      <w:pPr>
        <w:pStyle w:val="17"/>
        <w:numPr>
          <w:ilvl w:val="3"/>
          <w:numId w:val="11"/>
        </w:numPr>
        <w:spacing w:line="240" w:lineRule="auto"/>
        <w:rPr>
          <w:rFonts w:hint="eastAsia"/>
        </w:rPr>
      </w:pPr>
      <w:r>
        <w:rPr>
          <w:rFonts w:hint="eastAsia"/>
        </w:rPr>
        <w:t>具备良好的策划、组织、领导、沟通、协调和指挥能力。</w:t>
      </w:r>
    </w:p>
    <w:p>
      <w:pPr>
        <w:pStyle w:val="17"/>
        <w:numPr>
          <w:ilvl w:val="3"/>
          <w:numId w:val="11"/>
        </w:numPr>
        <w:spacing w:line="240" w:lineRule="auto"/>
      </w:pPr>
      <w:r>
        <w:rPr>
          <w:rFonts w:hint="eastAsia"/>
        </w:rPr>
        <w:t>具有良好的职业操守和个人信誉。</w:t>
      </w:r>
    </w:p>
    <w:bookmarkEnd w:id="32"/>
    <w:p>
      <w:pPr>
        <w:pStyle w:val="15"/>
        <w:numPr>
          <w:ilvl w:val="2"/>
          <w:numId w:val="6"/>
        </w:numPr>
        <w:spacing w:line="240" w:lineRule="auto"/>
        <w:rPr>
          <w:rFonts w:hint="eastAsia"/>
        </w:rPr>
      </w:pPr>
      <w:r>
        <w:rPr>
          <w:rFonts w:hint="eastAsia"/>
          <w:szCs w:val="22"/>
        </w:rPr>
        <w:t>总咨询师应依据全咨管理服务合同，并在咨询人的授权范围、期限和内容内代表咨询人全面领导并主持全咨管理部的工作，实现建设项目的总体目标，</w:t>
      </w:r>
      <w:r>
        <w:rPr>
          <w:rFonts w:hint="eastAsia"/>
        </w:rPr>
        <w:t>一般应履行以下职责：</w:t>
      </w:r>
    </w:p>
    <w:p>
      <w:pPr>
        <w:pStyle w:val="17"/>
        <w:numPr>
          <w:ilvl w:val="3"/>
          <w:numId w:val="12"/>
        </w:numPr>
        <w:spacing w:line="240" w:lineRule="auto"/>
        <w:rPr>
          <w:rFonts w:hint="eastAsia"/>
        </w:rPr>
      </w:pPr>
      <w:r>
        <w:rPr>
          <w:rFonts w:hint="eastAsia"/>
        </w:rPr>
        <w:t>参与制定全咨管理目标责任书，并签订全咨管理目标责任书，按照目标责任书规定和咨询人的授权范围、期限和内容为全咨管理服务负总责。</w:t>
      </w:r>
    </w:p>
    <w:p>
      <w:pPr>
        <w:pStyle w:val="17"/>
        <w:numPr>
          <w:ilvl w:val="3"/>
          <w:numId w:val="12"/>
        </w:numPr>
        <w:spacing w:line="240" w:lineRule="auto"/>
      </w:pPr>
      <w:r>
        <w:rPr>
          <w:rFonts w:hint="eastAsia"/>
        </w:rPr>
        <w:t>参与组建全咨管理部，确定全咨管理部各部门设置及部门职责，确定全咨管理部各部门人员配置及其岗位职责。</w:t>
      </w:r>
    </w:p>
    <w:p>
      <w:pPr>
        <w:pStyle w:val="17"/>
        <w:numPr>
          <w:ilvl w:val="3"/>
          <w:numId w:val="12"/>
        </w:numPr>
        <w:spacing w:line="240" w:lineRule="auto"/>
        <w:rPr>
          <w:rFonts w:hint="eastAsia"/>
        </w:rPr>
      </w:pPr>
      <w:r>
        <w:rPr>
          <w:rFonts w:hint="eastAsia"/>
        </w:rPr>
        <w:t>参与全咨管理的任务分解，资源配置和利益分配等事宜。</w:t>
      </w:r>
    </w:p>
    <w:p>
      <w:pPr>
        <w:pStyle w:val="17"/>
        <w:numPr>
          <w:ilvl w:val="3"/>
          <w:numId w:val="12"/>
        </w:numPr>
        <w:spacing w:line="240" w:lineRule="auto"/>
      </w:pPr>
      <w:r>
        <w:rPr>
          <w:rFonts w:hint="eastAsia"/>
        </w:rPr>
        <w:t>审核全咨管理规划大纲、全咨管理实施规划、单项咨询任务书和单项咨询实施方案，并取得委托人的批复。</w:t>
      </w:r>
    </w:p>
    <w:p>
      <w:pPr>
        <w:pStyle w:val="17"/>
        <w:numPr>
          <w:ilvl w:val="3"/>
          <w:numId w:val="12"/>
        </w:numPr>
        <w:spacing w:line="240" w:lineRule="auto"/>
      </w:pPr>
      <w:r>
        <w:rPr>
          <w:rFonts w:hint="eastAsia"/>
        </w:rPr>
        <w:t>审核制定全过程总控管理范围、流程、制度和单项咨询实施方案等，并检查和监督其执行情况。</w:t>
      </w:r>
    </w:p>
    <w:p>
      <w:pPr>
        <w:pStyle w:val="17"/>
        <w:numPr>
          <w:ilvl w:val="3"/>
          <w:numId w:val="12"/>
        </w:numPr>
        <w:spacing w:line="240" w:lineRule="auto"/>
      </w:pPr>
      <w:r>
        <w:rPr>
          <w:rFonts w:hint="eastAsia"/>
        </w:rPr>
        <w:t>审核单项咨询人和承包人的各项履约成果，并取得委托人的批复。</w:t>
      </w:r>
    </w:p>
    <w:p>
      <w:pPr>
        <w:pStyle w:val="17"/>
        <w:numPr>
          <w:ilvl w:val="3"/>
          <w:numId w:val="12"/>
        </w:numPr>
        <w:spacing w:line="240" w:lineRule="auto"/>
        <w:rPr>
          <w:rFonts w:hint="eastAsia"/>
        </w:rPr>
      </w:pPr>
      <w:r>
        <w:rPr>
          <w:rFonts w:hint="eastAsia"/>
        </w:rPr>
        <w:t>审核单项咨询人和承包人的各项请款申请，并协调委托人及时支付。</w:t>
      </w:r>
    </w:p>
    <w:p>
      <w:pPr>
        <w:pStyle w:val="17"/>
        <w:numPr>
          <w:ilvl w:val="3"/>
          <w:numId w:val="12"/>
        </w:numPr>
        <w:spacing w:line="240" w:lineRule="auto"/>
      </w:pPr>
      <w:r>
        <w:rPr>
          <w:rFonts w:hint="eastAsia"/>
          <w:color w:val="auto"/>
          <w:szCs w:val="20"/>
        </w:rPr>
        <w:t>协调解决项目实施过程中产生</w:t>
      </w:r>
      <w:r>
        <w:rPr>
          <w:rFonts w:hint="eastAsia"/>
        </w:rPr>
        <w:t>的重大变更认定和处置。</w:t>
      </w:r>
    </w:p>
    <w:p>
      <w:pPr>
        <w:pStyle w:val="17"/>
        <w:numPr>
          <w:ilvl w:val="3"/>
          <w:numId w:val="12"/>
        </w:numPr>
        <w:spacing w:line="240" w:lineRule="auto"/>
        <w:rPr>
          <w:color w:val="auto"/>
          <w:szCs w:val="20"/>
        </w:rPr>
      </w:pPr>
      <w:r>
        <w:rPr>
          <w:rFonts w:hint="eastAsia"/>
          <w:color w:val="auto"/>
          <w:szCs w:val="20"/>
        </w:rPr>
        <w:t>协调解决项目实施过程中产生的责任的划分和处置。</w:t>
      </w:r>
    </w:p>
    <w:p>
      <w:pPr>
        <w:pStyle w:val="17"/>
        <w:numPr>
          <w:ilvl w:val="3"/>
          <w:numId w:val="12"/>
        </w:numPr>
        <w:spacing w:line="240" w:lineRule="auto"/>
        <w:rPr>
          <w:rFonts w:hint="eastAsia"/>
          <w:color w:val="auto"/>
          <w:szCs w:val="20"/>
        </w:rPr>
      </w:pPr>
      <w:r>
        <w:rPr>
          <w:rFonts w:hint="eastAsia"/>
          <w:color w:val="auto"/>
          <w:szCs w:val="20"/>
        </w:rPr>
        <w:t>协调解决项目实施过程中突发的重大事件的调查和处置。</w:t>
      </w:r>
    </w:p>
    <w:p>
      <w:pPr>
        <w:pStyle w:val="17"/>
        <w:numPr>
          <w:ilvl w:val="3"/>
          <w:numId w:val="12"/>
        </w:numPr>
        <w:spacing w:line="240" w:lineRule="auto"/>
      </w:pPr>
      <w:r>
        <w:rPr>
          <w:rFonts w:hint="eastAsia"/>
        </w:rPr>
        <w:t>协调解决委托人、承包人和各相关人之间的有关争议或纠纷。</w:t>
      </w:r>
    </w:p>
    <w:p>
      <w:pPr>
        <w:pStyle w:val="17"/>
        <w:numPr>
          <w:ilvl w:val="3"/>
          <w:numId w:val="12"/>
        </w:numPr>
        <w:spacing w:line="240" w:lineRule="auto"/>
        <w:rPr>
          <w:rFonts w:hint="eastAsia"/>
        </w:rPr>
      </w:pPr>
      <w:r>
        <w:rPr>
          <w:rFonts w:hint="eastAsia"/>
        </w:rPr>
        <w:t>对全咨管理服务团队建设和管理负责，定期组织评价团队工作绩效。</w:t>
      </w:r>
    </w:p>
    <w:p>
      <w:pPr>
        <w:pStyle w:val="15"/>
        <w:numPr>
          <w:ilvl w:val="2"/>
          <w:numId w:val="6"/>
        </w:numPr>
        <w:spacing w:line="240" w:lineRule="auto"/>
      </w:pPr>
      <w:r>
        <w:rPr>
          <w:rFonts w:hint="eastAsia"/>
        </w:rPr>
        <w:t>总咨询师一般应具有以下权限：</w:t>
      </w:r>
    </w:p>
    <w:p>
      <w:pPr>
        <w:pStyle w:val="17"/>
        <w:numPr>
          <w:ilvl w:val="3"/>
          <w:numId w:val="13"/>
        </w:numPr>
        <w:spacing w:line="240" w:lineRule="auto"/>
      </w:pPr>
      <w:r>
        <w:rPr>
          <w:rFonts w:hint="eastAsia"/>
        </w:rPr>
        <w:t>参与全咨管理目标责任书制定的权利。</w:t>
      </w:r>
    </w:p>
    <w:p>
      <w:pPr>
        <w:pStyle w:val="17"/>
        <w:numPr>
          <w:ilvl w:val="3"/>
          <w:numId w:val="13"/>
        </w:numPr>
        <w:spacing w:line="240" w:lineRule="auto"/>
        <w:rPr>
          <w:rFonts w:hint="eastAsia"/>
        </w:rPr>
      </w:pPr>
      <w:r>
        <w:rPr>
          <w:rFonts w:hint="eastAsia"/>
        </w:rPr>
        <w:t>参与全咨管理部组建和资源配置的权利。</w:t>
      </w:r>
    </w:p>
    <w:p>
      <w:pPr>
        <w:pStyle w:val="17"/>
        <w:numPr>
          <w:ilvl w:val="3"/>
          <w:numId w:val="13"/>
        </w:numPr>
        <w:spacing w:line="240" w:lineRule="auto"/>
      </w:pPr>
      <w:r>
        <w:rPr>
          <w:rFonts w:hint="eastAsia"/>
        </w:rPr>
        <w:t>参与全咨管理规划大纲和实施方案策划的权利。</w:t>
      </w:r>
    </w:p>
    <w:p>
      <w:pPr>
        <w:pStyle w:val="17"/>
        <w:numPr>
          <w:ilvl w:val="3"/>
          <w:numId w:val="13"/>
        </w:numPr>
        <w:spacing w:line="240" w:lineRule="auto"/>
      </w:pPr>
      <w:r>
        <w:rPr>
          <w:rFonts w:hint="eastAsia"/>
        </w:rPr>
        <w:t>参与全咨管理范围内的重大事项决策的权利。</w:t>
      </w:r>
    </w:p>
    <w:p>
      <w:pPr>
        <w:pStyle w:val="17"/>
        <w:numPr>
          <w:ilvl w:val="3"/>
          <w:numId w:val="13"/>
        </w:numPr>
        <w:spacing w:line="240" w:lineRule="auto"/>
      </w:pPr>
      <w:r>
        <w:rPr>
          <w:rFonts w:hint="eastAsia"/>
        </w:rPr>
        <w:t>参与全咨管理范围内的分包人选择和管理的权利。</w:t>
      </w:r>
    </w:p>
    <w:p>
      <w:pPr>
        <w:pStyle w:val="17"/>
        <w:numPr>
          <w:ilvl w:val="3"/>
          <w:numId w:val="13"/>
        </w:numPr>
        <w:spacing w:line="240" w:lineRule="auto"/>
      </w:pPr>
      <w:r>
        <w:rPr>
          <w:rFonts w:hint="eastAsia"/>
        </w:rPr>
        <w:t>参与全咨管理范围内的重大采购决策和管理的权利。</w:t>
      </w:r>
    </w:p>
    <w:p>
      <w:pPr>
        <w:pStyle w:val="17"/>
        <w:numPr>
          <w:ilvl w:val="3"/>
          <w:numId w:val="13"/>
        </w:numPr>
        <w:spacing w:line="240" w:lineRule="auto"/>
      </w:pPr>
      <w:r>
        <w:rPr>
          <w:rFonts w:hint="eastAsia"/>
        </w:rPr>
        <w:t>行使咨询人授权范围、期限和内容内的各项权利。</w:t>
      </w:r>
    </w:p>
    <w:p>
      <w:pPr>
        <w:pStyle w:val="17"/>
        <w:numPr>
          <w:ilvl w:val="3"/>
          <w:numId w:val="13"/>
        </w:numPr>
        <w:spacing w:line="240" w:lineRule="auto"/>
      </w:pPr>
      <w:r>
        <w:rPr>
          <w:rFonts w:hint="eastAsia"/>
        </w:rPr>
        <w:t>行使全咨管理范围内的资源分配和利益分配的权利。</w:t>
      </w:r>
    </w:p>
    <w:p>
      <w:pPr>
        <w:pStyle w:val="17"/>
        <w:numPr>
          <w:ilvl w:val="3"/>
          <w:numId w:val="13"/>
        </w:numPr>
        <w:spacing w:line="240" w:lineRule="auto"/>
      </w:pPr>
      <w:r>
        <w:rPr>
          <w:rFonts w:hint="eastAsia"/>
        </w:rPr>
        <w:t>行使主持单项咨询人工作评价和全咨管理部各部门管理绩效的权利。</w:t>
      </w:r>
    </w:p>
    <w:p>
      <w:pPr>
        <w:pStyle w:val="17"/>
        <w:numPr>
          <w:ilvl w:val="3"/>
          <w:numId w:val="13"/>
        </w:numPr>
        <w:spacing w:line="240" w:lineRule="auto"/>
        <w:rPr>
          <w:rFonts w:hint="eastAsia"/>
        </w:rPr>
      </w:pPr>
      <w:r>
        <w:rPr>
          <w:rFonts w:hint="eastAsia"/>
        </w:rPr>
        <w:t>行使全咨管理范围内的其他各项管理权限。</w:t>
      </w:r>
    </w:p>
    <w:p>
      <w:pPr>
        <w:pStyle w:val="13"/>
        <w:numPr>
          <w:ilvl w:val="1"/>
          <w:numId w:val="6"/>
        </w:numPr>
        <w:spacing w:before="0" w:after="0" w:line="240" w:lineRule="auto"/>
        <w:rPr>
          <w:rFonts w:hint="eastAsia"/>
        </w:rPr>
      </w:pPr>
      <w:bookmarkStart w:id="34" w:name="_Toc66967783"/>
      <w:r>
        <w:rPr>
          <w:rFonts w:hint="eastAsia"/>
        </w:rPr>
        <w:t>全咨管理部组建、设置和职责</w:t>
      </w:r>
      <w:bookmarkEnd w:id="34"/>
    </w:p>
    <w:p>
      <w:pPr>
        <w:pStyle w:val="15"/>
        <w:numPr>
          <w:ilvl w:val="2"/>
          <w:numId w:val="6"/>
        </w:numPr>
        <w:spacing w:line="240" w:lineRule="auto"/>
      </w:pPr>
      <w:r>
        <w:rPr>
          <w:rFonts w:hint="eastAsia"/>
        </w:rPr>
        <w:t>全咨管理部应在项目启动前建立，在全咨管理服务履约完成后或按和合同约定解散，全咨管理部应承担项目实施的管理任务和实现目标的责任。</w:t>
      </w:r>
    </w:p>
    <w:p>
      <w:pPr>
        <w:pStyle w:val="15"/>
        <w:numPr>
          <w:ilvl w:val="2"/>
          <w:numId w:val="6"/>
        </w:numPr>
        <w:tabs>
          <w:tab w:val="clear" w:pos="420"/>
        </w:tabs>
        <w:spacing w:line="240" w:lineRule="auto"/>
        <w:rPr>
          <w:rFonts w:hint="eastAsia"/>
        </w:rPr>
      </w:pPr>
      <w:r>
        <w:rPr>
          <w:rFonts w:hint="eastAsia"/>
          <w:color w:val="auto"/>
        </w:rPr>
        <w:t>全咨管理</w:t>
      </w:r>
      <w:r>
        <w:rPr>
          <w:rFonts w:hint="eastAsia"/>
        </w:rPr>
        <w:t>部一般应下设全过程总控管理部</w:t>
      </w:r>
      <w:r>
        <w:rPr>
          <w:rFonts w:hint="eastAsia"/>
          <w:color w:val="auto"/>
          <w:lang w:val="en-US"/>
        </w:rPr>
        <w:t>（简称“总控部”）</w:t>
      </w:r>
      <w:r>
        <w:rPr>
          <w:rFonts w:hint="eastAsia"/>
        </w:rPr>
        <w:t>，同时应</w:t>
      </w:r>
      <w:r>
        <w:rPr>
          <w:rFonts w:hint="eastAsia"/>
          <w:color w:val="auto"/>
        </w:rPr>
        <w:t>结合项目全咨管理需要统筹考虑其他相关部门的设置，</w:t>
      </w:r>
      <w:r>
        <w:rPr>
          <w:rFonts w:hint="eastAsia"/>
          <w:color w:val="auto"/>
          <w:lang w:val="en-US"/>
        </w:rPr>
        <w:t>如项目投资决策管理部（简称“前期部”）、工程勘察设计管理部（简称“设计部”）、工程监理服务管理部（简称“工程部”）、工程招标采购管理部（简称“招采部”）、工程投资造价管理部等部门（简称“造价部”）、项目运营维护管理部（简称“运维部”）</w:t>
      </w:r>
      <w:r>
        <w:rPr>
          <w:rFonts w:hint="eastAsia"/>
        </w:rPr>
        <w:t>或其他相关管理部门。各部门管理职责分工宜按本标准附录</w:t>
      </w:r>
      <w:r>
        <w:t>B</w:t>
      </w:r>
      <w:r>
        <w:rPr>
          <w:rFonts w:hint="eastAsia"/>
        </w:rPr>
        <w:t>的规定执行。</w:t>
      </w:r>
      <w:r>
        <w:rPr>
          <w:rFonts w:hint="eastAsia"/>
          <w:color w:val="auto"/>
        </w:rPr>
        <w:t>全咨管理</w:t>
      </w:r>
      <w:r>
        <w:rPr>
          <w:rFonts w:hint="eastAsia"/>
        </w:rPr>
        <w:t xml:space="preserve">部各部门主要工作职责一般包括以下内容： </w:t>
      </w:r>
    </w:p>
    <w:p>
      <w:pPr>
        <w:pStyle w:val="17"/>
        <w:numPr>
          <w:ilvl w:val="3"/>
          <w:numId w:val="14"/>
        </w:numPr>
        <w:spacing w:line="240" w:lineRule="auto"/>
        <w:rPr>
          <w:szCs w:val="24"/>
          <w:lang w:val="en-US"/>
        </w:rPr>
      </w:pPr>
      <w:r>
        <w:rPr>
          <w:rFonts w:hint="eastAsia"/>
          <w:szCs w:val="24"/>
          <w:lang w:val="en-US"/>
        </w:rPr>
        <w:t>全过程总控管理部：负责项目的总体沟通、协调、组织和管理及其他部门没有覆盖的工作。</w:t>
      </w:r>
    </w:p>
    <w:p>
      <w:pPr>
        <w:pStyle w:val="17"/>
        <w:numPr>
          <w:ilvl w:val="3"/>
          <w:numId w:val="14"/>
        </w:numPr>
        <w:spacing w:line="240" w:lineRule="auto"/>
        <w:rPr>
          <w:rFonts w:hint="eastAsia"/>
          <w:szCs w:val="24"/>
          <w:lang w:val="en-US"/>
        </w:rPr>
      </w:pPr>
      <w:r>
        <w:rPr>
          <w:rFonts w:hint="eastAsia"/>
          <w:szCs w:val="24"/>
          <w:lang w:val="en-US"/>
        </w:rPr>
        <w:t>项目投资决策管理部：负责对项目投资决策综合性咨询进行全过程管理。</w:t>
      </w:r>
    </w:p>
    <w:p>
      <w:pPr>
        <w:pStyle w:val="17"/>
        <w:numPr>
          <w:ilvl w:val="3"/>
          <w:numId w:val="14"/>
        </w:numPr>
        <w:spacing w:line="240" w:lineRule="auto"/>
        <w:rPr>
          <w:szCs w:val="24"/>
          <w:lang w:val="en-US"/>
        </w:rPr>
      </w:pPr>
      <w:r>
        <w:rPr>
          <w:rFonts w:hint="eastAsia"/>
          <w:szCs w:val="24"/>
          <w:lang w:val="en-US"/>
        </w:rPr>
        <w:t>工程投资造价管理部：负责对项目工程投资造价咨询进行全过程管理</w:t>
      </w:r>
    </w:p>
    <w:p>
      <w:pPr>
        <w:pStyle w:val="17"/>
        <w:numPr>
          <w:ilvl w:val="3"/>
          <w:numId w:val="14"/>
        </w:numPr>
        <w:spacing w:line="240" w:lineRule="auto"/>
        <w:rPr>
          <w:rFonts w:hint="eastAsia"/>
          <w:szCs w:val="24"/>
          <w:lang w:val="en-US"/>
        </w:rPr>
      </w:pPr>
      <w:r>
        <w:rPr>
          <w:rFonts w:hint="eastAsia"/>
          <w:szCs w:val="24"/>
          <w:lang w:val="en-US"/>
        </w:rPr>
        <w:t>工程勘察</w:t>
      </w:r>
      <w:r>
        <w:rPr>
          <w:szCs w:val="24"/>
          <w:lang w:val="en-US"/>
        </w:rPr>
        <w:t>设计</w:t>
      </w:r>
      <w:r>
        <w:rPr>
          <w:rFonts w:hint="eastAsia"/>
          <w:szCs w:val="24"/>
          <w:lang w:val="en-US"/>
        </w:rPr>
        <w:t>管理部：负责对项目工程勘察设计咨询进行全过程管理。</w:t>
      </w:r>
    </w:p>
    <w:p>
      <w:pPr>
        <w:pStyle w:val="17"/>
        <w:numPr>
          <w:ilvl w:val="3"/>
          <w:numId w:val="14"/>
        </w:numPr>
        <w:spacing w:line="240" w:lineRule="auto"/>
        <w:rPr>
          <w:szCs w:val="24"/>
          <w:lang w:val="en-US"/>
        </w:rPr>
      </w:pPr>
      <w:r>
        <w:rPr>
          <w:rFonts w:hint="eastAsia"/>
          <w:szCs w:val="24"/>
          <w:lang w:val="en-US"/>
        </w:rPr>
        <w:t>工程招标采购管理部：负责对项目工程招标采购咨询进行全过程管理。</w:t>
      </w:r>
    </w:p>
    <w:p>
      <w:pPr>
        <w:pStyle w:val="17"/>
        <w:numPr>
          <w:ilvl w:val="3"/>
          <w:numId w:val="14"/>
        </w:numPr>
        <w:spacing w:line="240" w:lineRule="auto"/>
        <w:rPr>
          <w:szCs w:val="24"/>
          <w:lang w:val="en-US"/>
        </w:rPr>
      </w:pPr>
      <w:r>
        <w:rPr>
          <w:rFonts w:hint="eastAsia"/>
          <w:szCs w:val="24"/>
          <w:lang w:val="en-US"/>
        </w:rPr>
        <w:t>工程监理服务管理部：负责对项目工程监理和施工进行全过程管理。</w:t>
      </w:r>
    </w:p>
    <w:p>
      <w:pPr>
        <w:pStyle w:val="17"/>
        <w:numPr>
          <w:ilvl w:val="3"/>
          <w:numId w:val="14"/>
        </w:numPr>
        <w:spacing w:line="240" w:lineRule="auto"/>
        <w:rPr>
          <w:szCs w:val="24"/>
          <w:lang w:val="en-US"/>
        </w:rPr>
      </w:pPr>
      <w:r>
        <w:rPr>
          <w:rFonts w:hint="eastAsia"/>
          <w:szCs w:val="24"/>
          <w:lang w:val="en-US"/>
        </w:rPr>
        <w:t>项目运营维护管理部：负责对项目资产运营和设施运行进行全过程管理。</w:t>
      </w:r>
    </w:p>
    <w:p>
      <w:pPr>
        <w:pStyle w:val="17"/>
        <w:numPr>
          <w:ilvl w:val="3"/>
          <w:numId w:val="14"/>
        </w:numPr>
        <w:spacing w:line="240" w:lineRule="auto"/>
        <w:rPr>
          <w:szCs w:val="24"/>
          <w:lang w:val="en-US"/>
        </w:rPr>
      </w:pPr>
      <w:r>
        <w:rPr>
          <w:rFonts w:hint="eastAsia"/>
          <w:szCs w:val="24"/>
          <w:lang w:val="en-US"/>
        </w:rPr>
        <w:t>其他必要相关管理部：负责对项目的相关专项咨询或其他未尽事项进行全过程管理，如报批报建管理部、信息化管理部等。</w:t>
      </w:r>
    </w:p>
    <w:p>
      <w:pPr>
        <w:pStyle w:val="15"/>
        <w:numPr>
          <w:ilvl w:val="2"/>
          <w:numId w:val="6"/>
        </w:numPr>
        <w:spacing w:line="240" w:lineRule="auto"/>
        <w:rPr>
          <w:szCs w:val="24"/>
          <w:lang w:val="en-US"/>
        </w:rPr>
      </w:pPr>
      <w:r>
        <w:rPr>
          <w:rFonts w:hint="eastAsia"/>
        </w:rPr>
        <w:t>全咨管理部可根据项目全咨管理需要增设若干副总咨询师，副总咨询师应依据分工协助总咨询师的工作。</w:t>
      </w:r>
    </w:p>
    <w:p>
      <w:pPr>
        <w:pStyle w:val="15"/>
        <w:numPr>
          <w:ilvl w:val="2"/>
          <w:numId w:val="6"/>
        </w:numPr>
        <w:spacing w:line="240" w:lineRule="auto"/>
        <w:rPr>
          <w:rFonts w:hint="eastAsia"/>
        </w:rPr>
      </w:pPr>
      <w:r>
        <w:rPr>
          <w:rFonts w:hint="eastAsia"/>
        </w:rPr>
        <w:t>全咨管理部应依据部门设置情况，配置相应的部门负责人，负责相应部门的管理工作，部门负责人一般应履行以下职责：</w:t>
      </w:r>
    </w:p>
    <w:p>
      <w:pPr>
        <w:pStyle w:val="17"/>
        <w:numPr>
          <w:ilvl w:val="3"/>
          <w:numId w:val="15"/>
        </w:numPr>
        <w:spacing w:line="240" w:lineRule="auto"/>
        <w:rPr>
          <w:szCs w:val="20"/>
        </w:rPr>
      </w:pPr>
      <w:r>
        <w:rPr>
          <w:rFonts w:hint="eastAsia"/>
          <w:szCs w:val="20"/>
        </w:rPr>
        <w:t>主持单项咨询管理部的全面工作，对单项咨询的管理目标负责。</w:t>
      </w:r>
    </w:p>
    <w:p>
      <w:pPr>
        <w:pStyle w:val="17"/>
        <w:numPr>
          <w:ilvl w:val="3"/>
          <w:numId w:val="15"/>
        </w:numPr>
        <w:spacing w:line="240" w:lineRule="auto"/>
        <w:rPr>
          <w:szCs w:val="20"/>
        </w:rPr>
      </w:pPr>
      <w:r>
        <w:rPr>
          <w:rFonts w:hint="eastAsia"/>
          <w:szCs w:val="20"/>
        </w:rPr>
        <w:t>组织编制本部门实施规划、单项咨询任务书、管理制度、管理流程等，并遵照落实。</w:t>
      </w:r>
    </w:p>
    <w:p>
      <w:pPr>
        <w:pStyle w:val="17"/>
        <w:numPr>
          <w:ilvl w:val="3"/>
          <w:numId w:val="15"/>
        </w:numPr>
        <w:spacing w:line="240" w:lineRule="auto"/>
        <w:rPr>
          <w:szCs w:val="20"/>
        </w:rPr>
      </w:pPr>
      <w:r>
        <w:rPr>
          <w:rFonts w:hint="eastAsia"/>
          <w:szCs w:val="20"/>
        </w:rPr>
        <w:t>审核本部门单项咨询实施方案，并监督控制。</w:t>
      </w:r>
    </w:p>
    <w:p>
      <w:pPr>
        <w:pStyle w:val="17"/>
        <w:numPr>
          <w:ilvl w:val="3"/>
          <w:numId w:val="15"/>
        </w:numPr>
        <w:spacing w:line="240" w:lineRule="auto"/>
        <w:rPr>
          <w:szCs w:val="20"/>
        </w:rPr>
      </w:pPr>
      <w:r>
        <w:rPr>
          <w:rFonts w:hint="eastAsia"/>
          <w:szCs w:val="20"/>
        </w:rPr>
        <w:t>负责完成上级主管领导或主管部门安排的其他相关工作。</w:t>
      </w:r>
    </w:p>
    <w:p>
      <w:pPr>
        <w:spacing w:line="240" w:lineRule="auto"/>
        <w:ind w:firstLine="480"/>
        <w:rPr>
          <w:rFonts w:hint="eastAsia"/>
        </w:rPr>
      </w:pPr>
    </w:p>
    <w:p>
      <w:pPr>
        <w:pStyle w:val="15"/>
        <w:numPr>
          <w:ilvl w:val="0"/>
          <w:numId w:val="0"/>
        </w:numPr>
        <w:spacing w:line="240" w:lineRule="auto"/>
        <w:rPr>
          <w:rFonts w:hint="eastAsia"/>
        </w:rPr>
        <w:sectPr>
          <w:footerReference r:id="rId13" w:type="default"/>
          <w:pgSz w:w="11905" w:h="16838"/>
          <w:pgMar w:top="1440" w:right="1803" w:bottom="1440" w:left="1803" w:header="709" w:footer="850" w:gutter="0"/>
          <w:cols w:space="0" w:num="1"/>
          <w:rtlGutter w:val="1"/>
          <w:docGrid w:linePitch="286" w:charSpace="0"/>
        </w:sectPr>
      </w:pPr>
    </w:p>
    <w:p>
      <w:pPr>
        <w:pStyle w:val="12"/>
        <w:numPr>
          <w:ilvl w:val="0"/>
          <w:numId w:val="6"/>
        </w:numPr>
        <w:spacing w:before="120" w:after="360"/>
        <w:rPr>
          <w:color w:val="auto"/>
        </w:rPr>
      </w:pPr>
      <w:bookmarkStart w:id="35" w:name="_Toc66967784"/>
      <w:r>
        <w:rPr>
          <w:rFonts w:hint="eastAsia"/>
          <w:color w:val="auto"/>
          <w:lang w:val="en-US"/>
        </w:rPr>
        <w:t>项目全过程总控管理</w:t>
      </w:r>
      <w:bookmarkEnd w:id="35"/>
    </w:p>
    <w:p>
      <w:pPr>
        <w:pStyle w:val="13"/>
        <w:numPr>
          <w:ilvl w:val="1"/>
          <w:numId w:val="6"/>
        </w:numPr>
        <w:spacing w:before="0" w:after="0" w:line="240" w:lineRule="auto"/>
        <w:rPr>
          <w:color w:val="auto"/>
        </w:rPr>
      </w:pPr>
      <w:bookmarkStart w:id="36" w:name="_Toc66967785"/>
      <w:r>
        <w:rPr>
          <w:rFonts w:hint="eastAsia"/>
          <w:color w:val="auto"/>
        </w:rPr>
        <w:t>一般规定</w:t>
      </w:r>
      <w:bookmarkEnd w:id="36"/>
    </w:p>
    <w:p>
      <w:pPr>
        <w:pStyle w:val="15"/>
        <w:numPr>
          <w:ilvl w:val="2"/>
          <w:numId w:val="6"/>
        </w:numPr>
        <w:spacing w:line="240" w:lineRule="auto"/>
        <w:rPr>
          <w:color w:val="auto"/>
        </w:rPr>
      </w:pPr>
      <w:r>
        <w:rPr>
          <w:rFonts w:hint="eastAsia"/>
          <w:color w:val="auto"/>
        </w:rPr>
        <w:t>全咨管理部宜下设总控部</w:t>
      </w:r>
      <w:r>
        <w:rPr>
          <w:rFonts w:hint="eastAsia"/>
        </w:rPr>
        <w:t>，</w:t>
      </w:r>
      <w:r>
        <w:rPr>
          <w:rFonts w:hint="eastAsia"/>
          <w:color w:val="auto"/>
        </w:rPr>
        <w:t>统筹项目全咨管理服务。</w:t>
      </w:r>
    </w:p>
    <w:p>
      <w:pPr>
        <w:pStyle w:val="15"/>
        <w:numPr>
          <w:ilvl w:val="2"/>
          <w:numId w:val="6"/>
        </w:numPr>
        <w:spacing w:line="240" w:lineRule="auto"/>
        <w:rPr>
          <w:color w:val="auto"/>
        </w:rPr>
      </w:pPr>
      <w:r>
        <w:rPr>
          <w:rFonts w:hint="eastAsia"/>
          <w:color w:val="auto"/>
        </w:rPr>
        <w:t>总控部的管理工作一般包括建设项目的全过程总控管理和单项咨询的管理。</w:t>
      </w:r>
    </w:p>
    <w:p>
      <w:pPr>
        <w:pStyle w:val="15"/>
        <w:numPr>
          <w:ilvl w:val="2"/>
          <w:numId w:val="6"/>
        </w:numPr>
        <w:spacing w:line="240" w:lineRule="auto"/>
        <w:rPr>
          <w:color w:val="auto"/>
        </w:rPr>
      </w:pPr>
      <w:r>
        <w:rPr>
          <w:rFonts w:hint="eastAsia"/>
          <w:color w:val="auto"/>
        </w:rPr>
        <w:t>总控部应明确全咨管理范围，建立管理流程、管理制度，策划管理方案，组织相关人实施，并对相关人的执行情况进行监督、控制和持续改进，确保实现全咨管理目标。</w:t>
      </w:r>
    </w:p>
    <w:p>
      <w:pPr>
        <w:pStyle w:val="15"/>
        <w:numPr>
          <w:ilvl w:val="2"/>
          <w:numId w:val="6"/>
        </w:numPr>
        <w:spacing w:line="240" w:lineRule="auto"/>
        <w:rPr>
          <w:rFonts w:hint="eastAsia"/>
          <w:color w:val="auto"/>
        </w:rPr>
      </w:pPr>
      <w:r>
        <w:rPr>
          <w:rFonts w:hint="eastAsia"/>
          <w:color w:val="auto"/>
        </w:rPr>
        <w:t>总控部应遵循事前预测及策划、事中及时反馈及纠偏、事后验收评价的原则开展工作。</w:t>
      </w:r>
      <w:bookmarkStart w:id="37" w:name="_Toc14460464"/>
    </w:p>
    <w:p>
      <w:pPr>
        <w:pStyle w:val="13"/>
        <w:numPr>
          <w:ilvl w:val="1"/>
          <w:numId w:val="6"/>
        </w:numPr>
        <w:spacing w:before="0" w:after="0" w:line="240" w:lineRule="auto"/>
        <w:rPr>
          <w:color w:val="auto"/>
        </w:rPr>
      </w:pPr>
      <w:bookmarkStart w:id="38" w:name="_Toc66967786"/>
      <w:r>
        <w:rPr>
          <w:rFonts w:hint="eastAsia"/>
          <w:color w:val="auto"/>
        </w:rPr>
        <w:t>全咨范围管理</w:t>
      </w:r>
      <w:bookmarkEnd w:id="38"/>
    </w:p>
    <w:p>
      <w:pPr>
        <w:pStyle w:val="15"/>
        <w:numPr>
          <w:ilvl w:val="2"/>
          <w:numId w:val="6"/>
        </w:numPr>
        <w:spacing w:line="240" w:lineRule="auto"/>
      </w:pPr>
      <w:r>
        <w:rPr>
          <w:rFonts w:hint="eastAsia"/>
        </w:rPr>
        <w:t>咨询人应对全咨管理合同约定的</w:t>
      </w:r>
      <w:r>
        <w:t>服务范围</w:t>
      </w:r>
      <w:r>
        <w:rPr>
          <w:rFonts w:hint="eastAsia"/>
        </w:rPr>
        <w:t>进行确认。</w:t>
      </w:r>
    </w:p>
    <w:p>
      <w:pPr>
        <w:pStyle w:val="15"/>
        <w:numPr>
          <w:ilvl w:val="2"/>
          <w:numId w:val="6"/>
        </w:numPr>
        <w:spacing w:line="240" w:lineRule="auto"/>
      </w:pPr>
      <w:r>
        <w:rPr>
          <w:rFonts w:hint="eastAsia"/>
        </w:rPr>
        <w:t>全咨管理范围的确认过程一般包括规划范围管理、收集需求、定义范围、创建工作分解结构（W</w:t>
      </w:r>
      <w:r>
        <w:t>BS</w:t>
      </w:r>
      <w:r>
        <w:rPr>
          <w:rFonts w:hint="eastAsia"/>
        </w:rPr>
        <w:t>）、确认范围和控制范围六个过程。</w:t>
      </w:r>
    </w:p>
    <w:p>
      <w:pPr>
        <w:pStyle w:val="15"/>
        <w:numPr>
          <w:ilvl w:val="2"/>
          <w:numId w:val="6"/>
        </w:numPr>
        <w:spacing w:line="240" w:lineRule="auto"/>
        <w:rPr>
          <w:rFonts w:hint="eastAsia"/>
          <w:color w:val="auto"/>
        </w:rPr>
      </w:pPr>
      <w:r>
        <w:rPr>
          <w:rFonts w:hint="eastAsia"/>
        </w:rPr>
        <w:t>总控部应对全咨管理的服务范围进行全过程监督和控制。</w:t>
      </w:r>
    </w:p>
    <w:p>
      <w:pPr>
        <w:pStyle w:val="13"/>
        <w:numPr>
          <w:ilvl w:val="1"/>
          <w:numId w:val="6"/>
        </w:numPr>
        <w:spacing w:before="0" w:after="0" w:line="240" w:lineRule="auto"/>
        <w:rPr>
          <w:color w:val="auto"/>
          <w:lang w:val="en-US"/>
        </w:rPr>
      </w:pPr>
      <w:bookmarkStart w:id="39" w:name="_Toc66967787"/>
      <w:r>
        <w:rPr>
          <w:rFonts w:hint="eastAsia"/>
          <w:color w:val="auto"/>
          <w:lang w:val="en-US"/>
        </w:rPr>
        <w:t>全咨管理流程</w:t>
      </w:r>
      <w:bookmarkEnd w:id="39"/>
    </w:p>
    <w:p>
      <w:pPr>
        <w:pStyle w:val="15"/>
        <w:numPr>
          <w:ilvl w:val="2"/>
          <w:numId w:val="6"/>
        </w:numPr>
        <w:tabs>
          <w:tab w:val="left" w:pos="7680"/>
        </w:tabs>
        <w:spacing w:line="240" w:lineRule="auto"/>
        <w:rPr>
          <w:rFonts w:hint="eastAsia"/>
        </w:rPr>
      </w:pPr>
      <w:r>
        <w:rPr>
          <w:rFonts w:hint="eastAsia"/>
        </w:rPr>
        <w:t>总控部应制定科学的管理流程，一般包括六个阶段：启动阶段、策划阶段、实施阶段、监控阶段、收尾阶段和运维阶段，其中监控阶段贯穿项目管理的整个过程。</w:t>
      </w:r>
    </w:p>
    <w:p>
      <w:pPr>
        <w:pStyle w:val="15"/>
        <w:numPr>
          <w:ilvl w:val="2"/>
          <w:numId w:val="6"/>
        </w:numPr>
        <w:spacing w:line="240" w:lineRule="auto"/>
      </w:pPr>
      <w:r>
        <w:rPr>
          <w:rFonts w:hint="eastAsia"/>
        </w:rPr>
        <w:t>总控部应在启动阶段识别项目的目标和范围，并协助委托人召开项目启动会。</w:t>
      </w:r>
    </w:p>
    <w:p>
      <w:pPr>
        <w:pStyle w:val="15"/>
        <w:numPr>
          <w:ilvl w:val="2"/>
          <w:numId w:val="6"/>
        </w:numPr>
        <w:spacing w:line="240" w:lineRule="auto"/>
      </w:pPr>
      <w:r>
        <w:rPr>
          <w:rFonts w:hint="eastAsia"/>
        </w:rPr>
        <w:t>总控部应在策划阶段明确项目目标和范围，并制定全咨管理规划大纲和实施方案。</w:t>
      </w:r>
    </w:p>
    <w:p>
      <w:pPr>
        <w:pStyle w:val="15"/>
        <w:numPr>
          <w:ilvl w:val="2"/>
          <w:numId w:val="6"/>
        </w:numPr>
        <w:spacing w:line="240" w:lineRule="auto"/>
        <w:rPr>
          <w:rFonts w:hint="eastAsia"/>
        </w:rPr>
      </w:pPr>
      <w:r>
        <w:rPr>
          <w:rFonts w:hint="eastAsia"/>
        </w:rPr>
        <w:t>总控部应在实施阶段按照全咨管理规划大纲和实施方案组织人员和配置资源，管理相关人，实施项目总控管理活动。</w:t>
      </w:r>
    </w:p>
    <w:p>
      <w:pPr>
        <w:pStyle w:val="15"/>
        <w:numPr>
          <w:ilvl w:val="2"/>
          <w:numId w:val="6"/>
        </w:numPr>
        <w:spacing w:line="240" w:lineRule="auto"/>
      </w:pPr>
      <w:r>
        <w:rPr>
          <w:rFonts w:hint="eastAsia"/>
        </w:rPr>
        <w:t>总控部应在监控阶段跟踪、审查和调整全咨管理规划大纲和实施方案，并进行绩效管理，启动有必要的变更。</w:t>
      </w:r>
    </w:p>
    <w:p>
      <w:pPr>
        <w:pStyle w:val="15"/>
        <w:numPr>
          <w:ilvl w:val="2"/>
          <w:numId w:val="6"/>
        </w:numPr>
        <w:spacing w:line="240" w:lineRule="auto"/>
      </w:pPr>
      <w:r>
        <w:rPr>
          <w:rFonts w:hint="eastAsia"/>
        </w:rPr>
        <w:t>总控部应在收尾阶段完结所有阶段的活动，正式结束项目或阶段。</w:t>
      </w:r>
    </w:p>
    <w:p>
      <w:pPr>
        <w:pStyle w:val="15"/>
        <w:numPr>
          <w:ilvl w:val="2"/>
          <w:numId w:val="6"/>
        </w:numPr>
        <w:spacing w:line="240" w:lineRule="auto"/>
        <w:rPr>
          <w:rFonts w:hint="eastAsia"/>
        </w:rPr>
      </w:pPr>
      <w:r>
        <w:rPr>
          <w:rFonts w:hint="eastAsia"/>
        </w:rPr>
        <w:t>总控部应在运维阶段提供项目设施运行维护和项目资产运营开发管理等服务。</w:t>
      </w:r>
    </w:p>
    <w:p>
      <w:pPr>
        <w:pStyle w:val="13"/>
        <w:numPr>
          <w:ilvl w:val="1"/>
          <w:numId w:val="6"/>
        </w:numPr>
        <w:spacing w:before="0" w:after="0" w:line="240" w:lineRule="auto"/>
        <w:rPr>
          <w:color w:val="auto"/>
          <w:lang w:val="en-US"/>
        </w:rPr>
      </w:pPr>
      <w:bookmarkStart w:id="40" w:name="_Toc66967788"/>
      <w:r>
        <w:rPr>
          <w:rFonts w:hint="eastAsia"/>
          <w:color w:val="auto"/>
          <w:lang w:val="en-US"/>
        </w:rPr>
        <w:t>全咨管理制度</w:t>
      </w:r>
      <w:bookmarkEnd w:id="40"/>
    </w:p>
    <w:p>
      <w:pPr>
        <w:pStyle w:val="15"/>
        <w:numPr>
          <w:ilvl w:val="2"/>
          <w:numId w:val="6"/>
        </w:numPr>
        <w:spacing w:line="240" w:lineRule="auto"/>
      </w:pPr>
      <w:r>
        <w:rPr>
          <w:rFonts w:hint="eastAsia"/>
        </w:rPr>
        <w:t>总控部应依据全咨管理合同内容、咨询人授权内容、全咨管理规划大纲和实施规划等文件或要求策划全咨管理制度。</w:t>
      </w:r>
    </w:p>
    <w:p>
      <w:pPr>
        <w:pStyle w:val="15"/>
        <w:numPr>
          <w:ilvl w:val="2"/>
          <w:numId w:val="6"/>
        </w:numPr>
        <w:spacing w:line="240" w:lineRule="auto"/>
        <w:rPr>
          <w:rFonts w:hint="eastAsia"/>
        </w:rPr>
      </w:pPr>
      <w:r>
        <w:rPr>
          <w:rFonts w:hint="eastAsia"/>
        </w:rPr>
        <w:t>总控部应组织项目相关人建立全咨管理制度，全咨管理制度应包括规章制度和责任制度，经总咨询师审核，报委托人批准后实施。</w:t>
      </w:r>
    </w:p>
    <w:p>
      <w:pPr>
        <w:pStyle w:val="15"/>
        <w:numPr>
          <w:ilvl w:val="2"/>
          <w:numId w:val="6"/>
        </w:numPr>
        <w:spacing w:line="240" w:lineRule="auto"/>
      </w:pPr>
      <w:r>
        <w:rPr>
          <w:rFonts w:hint="eastAsia"/>
        </w:rPr>
        <w:t>总控部应组织项目相关人执行全咨管理制度，监督执行情况，评价执行效果，持续改建全咨管理制度</w:t>
      </w:r>
      <w:r>
        <w:rPr>
          <w:rFonts w:hint="eastAsia"/>
          <w:color w:val="auto"/>
        </w:rPr>
        <w:t>，重新调整后的全咨管理制度应及时由总咨询师审核，报委托人批准后实施</w:t>
      </w:r>
      <w:r>
        <w:rPr>
          <w:rFonts w:hint="eastAsia"/>
        </w:rPr>
        <w:t>。</w:t>
      </w:r>
    </w:p>
    <w:p>
      <w:pPr>
        <w:pStyle w:val="13"/>
        <w:numPr>
          <w:ilvl w:val="1"/>
          <w:numId w:val="6"/>
        </w:numPr>
        <w:spacing w:before="0" w:after="0" w:line="240" w:lineRule="auto"/>
        <w:rPr>
          <w:color w:val="auto"/>
          <w:lang w:val="en-US"/>
        </w:rPr>
      </w:pPr>
      <w:bookmarkStart w:id="41" w:name="_Toc66967789"/>
      <w:r>
        <w:rPr>
          <w:rFonts w:hint="eastAsia"/>
          <w:color w:val="auto"/>
          <w:lang w:val="en-US"/>
        </w:rPr>
        <w:t>全咨管理策划</w:t>
      </w:r>
      <w:bookmarkEnd w:id="41"/>
    </w:p>
    <w:p>
      <w:pPr>
        <w:pStyle w:val="15"/>
        <w:numPr>
          <w:ilvl w:val="2"/>
          <w:numId w:val="6"/>
        </w:numPr>
        <w:spacing w:line="240" w:lineRule="auto"/>
        <w:rPr>
          <w:color w:val="auto"/>
        </w:rPr>
      </w:pPr>
      <w:r>
        <w:rPr>
          <w:rFonts w:hint="eastAsia"/>
          <w:color w:val="auto"/>
        </w:rPr>
        <w:t>总控部应对全咨管理进行策划，一般包括全咨管理规划大纲和全咨管理实施规划，经总咨询师审核，报委托人批准后实施。</w:t>
      </w:r>
    </w:p>
    <w:p>
      <w:pPr>
        <w:pStyle w:val="15"/>
        <w:numPr>
          <w:ilvl w:val="2"/>
          <w:numId w:val="6"/>
        </w:numPr>
        <w:spacing w:line="240" w:lineRule="auto"/>
        <w:rPr>
          <w:color w:val="auto"/>
        </w:rPr>
      </w:pPr>
      <w:r>
        <w:rPr>
          <w:rFonts w:hint="eastAsia"/>
          <w:color w:val="auto"/>
        </w:rPr>
        <w:t>全咨管理规划大纲应包括项目投资决策阶段的规划大纲和和工程实施阶段</w:t>
      </w:r>
      <w:r>
        <w:rPr>
          <w:rFonts w:hint="eastAsia"/>
          <w:color w:val="auto"/>
          <w:lang w:val="en-US"/>
        </w:rPr>
        <w:t>的规划大纲。</w:t>
      </w:r>
    </w:p>
    <w:p>
      <w:pPr>
        <w:pStyle w:val="15"/>
        <w:numPr>
          <w:ilvl w:val="2"/>
          <w:numId w:val="6"/>
        </w:numPr>
        <w:spacing w:line="240" w:lineRule="auto"/>
        <w:rPr>
          <w:color w:val="auto"/>
        </w:rPr>
      </w:pPr>
      <w:r>
        <w:rPr>
          <w:rFonts w:hint="eastAsia"/>
          <w:color w:val="auto"/>
        </w:rPr>
        <w:t>全咨管理实施规划应包括总控管理实施规划和单项咨询管理实施规划。</w:t>
      </w:r>
    </w:p>
    <w:p>
      <w:pPr>
        <w:pStyle w:val="15"/>
        <w:numPr>
          <w:ilvl w:val="2"/>
          <w:numId w:val="6"/>
        </w:numPr>
        <w:spacing w:line="240" w:lineRule="auto"/>
        <w:rPr>
          <w:rFonts w:hint="eastAsia"/>
        </w:rPr>
      </w:pPr>
      <w:r>
        <w:rPr>
          <w:rFonts w:hint="eastAsia"/>
          <w:color w:val="auto"/>
        </w:rPr>
        <w:t>总控部应对全咨管理规划大纲和实施方案进行持续改进，重新调整后的全咨管理规划大纲和实施方案应及时由总咨询师审核，报委托人批准后实施。</w:t>
      </w:r>
    </w:p>
    <w:p>
      <w:pPr>
        <w:pStyle w:val="13"/>
        <w:numPr>
          <w:ilvl w:val="1"/>
          <w:numId w:val="6"/>
        </w:numPr>
        <w:spacing w:before="0" w:after="0" w:line="240" w:lineRule="auto"/>
        <w:rPr>
          <w:color w:val="auto"/>
          <w:lang w:val="en-US"/>
        </w:rPr>
      </w:pPr>
      <w:bookmarkStart w:id="42" w:name="_Toc66967790"/>
      <w:r>
        <w:rPr>
          <w:rFonts w:hint="eastAsia"/>
          <w:color w:val="auto"/>
          <w:lang w:val="en-US"/>
        </w:rPr>
        <w:t>全咨管理实施</w:t>
      </w:r>
      <w:bookmarkEnd w:id="42"/>
      <w:r>
        <w:rPr>
          <w:rFonts w:hint="eastAsia"/>
          <w:color w:val="auto"/>
          <w:lang w:val="en-US"/>
        </w:rPr>
        <w:tab/>
      </w:r>
    </w:p>
    <w:p>
      <w:pPr>
        <w:pStyle w:val="15"/>
        <w:numPr>
          <w:ilvl w:val="2"/>
          <w:numId w:val="6"/>
        </w:numPr>
        <w:spacing w:line="240" w:lineRule="auto"/>
        <w:rPr>
          <w:iCs/>
          <w:color w:val="auto"/>
        </w:rPr>
      </w:pPr>
      <w:r>
        <w:rPr>
          <w:rFonts w:hint="eastAsia"/>
          <w:iCs/>
          <w:color w:val="auto"/>
          <w:lang w:val="en-US"/>
        </w:rPr>
        <w:t>总控部应依据全过程总控管理策划、总控管理流程和总控管理制度</w:t>
      </w:r>
      <w:r>
        <w:rPr>
          <w:rFonts w:hint="eastAsia"/>
          <w:szCs w:val="22"/>
        </w:rPr>
        <w:t>对建设项目进行全过程总控管理。</w:t>
      </w:r>
    </w:p>
    <w:p>
      <w:pPr>
        <w:pStyle w:val="15"/>
        <w:numPr>
          <w:ilvl w:val="2"/>
          <w:numId w:val="6"/>
        </w:numPr>
        <w:spacing w:line="240" w:lineRule="auto"/>
        <w:rPr>
          <w:iCs/>
          <w:color w:val="auto"/>
        </w:rPr>
      </w:pPr>
      <w:r>
        <w:rPr>
          <w:rFonts w:hint="eastAsia"/>
          <w:szCs w:val="22"/>
        </w:rPr>
        <w:t>总控部应依据单项咨询管理实施规划、单项咨询管理流程和管理制度对单项咨询进行全过程管理。</w:t>
      </w:r>
    </w:p>
    <w:p>
      <w:pPr>
        <w:pStyle w:val="15"/>
        <w:numPr>
          <w:ilvl w:val="2"/>
          <w:numId w:val="6"/>
        </w:numPr>
        <w:spacing w:line="240" w:lineRule="auto"/>
        <w:rPr>
          <w:iCs/>
          <w:color w:val="auto"/>
        </w:rPr>
      </w:pPr>
      <w:r>
        <w:rPr>
          <w:rFonts w:hint="eastAsia"/>
          <w:szCs w:val="22"/>
        </w:rPr>
        <w:t>总控部应对项目其他相关人进行全过程管理。</w:t>
      </w:r>
    </w:p>
    <w:p>
      <w:pPr>
        <w:pStyle w:val="15"/>
        <w:numPr>
          <w:ilvl w:val="2"/>
          <w:numId w:val="6"/>
        </w:numPr>
        <w:spacing w:line="240" w:lineRule="auto"/>
        <w:rPr>
          <w:iCs/>
          <w:color w:val="auto"/>
        </w:rPr>
      </w:pPr>
      <w:r>
        <w:rPr>
          <w:rFonts w:hint="eastAsia"/>
          <w:szCs w:val="22"/>
        </w:rPr>
        <w:t>总控部</w:t>
      </w:r>
      <w:r>
        <w:rPr>
          <w:rFonts w:hint="eastAsia"/>
          <w:color w:val="auto"/>
        </w:rPr>
        <w:t>应对需沟通协调的事项进行研究，并采用信函、邮件、文件、会议、口头交流、工作交底以及其他媒介沟通方式与项目各相关人进行沟通解决和处理相关事宜，重要事项的沟通结果应书面确认。</w:t>
      </w:r>
    </w:p>
    <w:p>
      <w:pPr>
        <w:pStyle w:val="15"/>
        <w:numPr>
          <w:ilvl w:val="2"/>
          <w:numId w:val="6"/>
        </w:numPr>
        <w:spacing w:line="240" w:lineRule="auto"/>
        <w:rPr>
          <w:rFonts w:hint="eastAsia"/>
          <w:szCs w:val="22"/>
        </w:rPr>
      </w:pPr>
      <w:r>
        <w:rPr>
          <w:rFonts w:hint="eastAsia"/>
          <w:szCs w:val="22"/>
        </w:rPr>
        <w:t>总控部应定期编制全咨管理月报，遇到特殊重要事件时或紧急事件时应由总咨询师立即向委托人汇报。</w:t>
      </w:r>
    </w:p>
    <w:bookmarkEnd w:id="37"/>
    <w:p>
      <w:pPr>
        <w:pStyle w:val="13"/>
        <w:numPr>
          <w:ilvl w:val="1"/>
          <w:numId w:val="6"/>
        </w:numPr>
        <w:spacing w:before="0" w:after="0" w:line="240" w:lineRule="auto"/>
        <w:rPr>
          <w:color w:val="auto"/>
          <w:lang w:val="en-US"/>
        </w:rPr>
      </w:pPr>
      <w:bookmarkStart w:id="43" w:name="_Toc66967791"/>
      <w:r>
        <w:rPr>
          <w:rFonts w:hint="eastAsia"/>
          <w:color w:val="auto"/>
          <w:lang w:val="en-US"/>
        </w:rPr>
        <w:t>全咨管理控制</w:t>
      </w:r>
      <w:bookmarkEnd w:id="43"/>
    </w:p>
    <w:p>
      <w:pPr>
        <w:pStyle w:val="15"/>
        <w:numPr>
          <w:ilvl w:val="2"/>
          <w:numId w:val="6"/>
        </w:numPr>
        <w:spacing w:line="240" w:lineRule="auto"/>
        <w:rPr>
          <w:iCs/>
          <w:color w:val="auto"/>
        </w:rPr>
      </w:pPr>
      <w:r>
        <w:rPr>
          <w:rFonts w:hint="eastAsia"/>
          <w:iCs/>
          <w:color w:val="auto"/>
        </w:rPr>
        <w:t>总控部</w:t>
      </w:r>
      <w:r>
        <w:rPr>
          <w:iCs/>
          <w:color w:val="auto"/>
        </w:rPr>
        <w:t>应对委托人的满意度情况进行全过程跟踪分析，对</w:t>
      </w:r>
      <w:r>
        <w:rPr>
          <w:rFonts w:hint="eastAsia"/>
          <w:iCs/>
          <w:color w:val="auto"/>
        </w:rPr>
        <w:t>各相关</w:t>
      </w:r>
      <w:r>
        <w:rPr>
          <w:iCs/>
          <w:color w:val="auto"/>
        </w:rPr>
        <w:t>人的执行情况进行全过程</w:t>
      </w:r>
      <w:r>
        <w:rPr>
          <w:rFonts w:hint="eastAsia"/>
          <w:iCs/>
          <w:color w:val="auto"/>
        </w:rPr>
        <w:t>监督控制。</w:t>
      </w:r>
    </w:p>
    <w:p>
      <w:pPr>
        <w:pStyle w:val="15"/>
        <w:numPr>
          <w:ilvl w:val="2"/>
          <w:numId w:val="6"/>
        </w:numPr>
        <w:spacing w:line="240" w:lineRule="auto"/>
        <w:rPr>
          <w:iCs/>
          <w:color w:val="auto"/>
        </w:rPr>
      </w:pPr>
      <w:r>
        <w:rPr>
          <w:rFonts w:hint="eastAsia"/>
        </w:rPr>
        <w:t>总控部</w:t>
      </w:r>
      <w:r>
        <w:rPr>
          <w:rFonts w:hint="eastAsia"/>
          <w:color w:val="auto"/>
        </w:rPr>
        <w:t>应对各相关人工作成果进行审核，识别与全咨管理规划大纲和实施规划的偏差，提出改进措施建议</w:t>
      </w:r>
      <w:r>
        <w:rPr>
          <w:rFonts w:hint="eastAsia"/>
        </w:rPr>
        <w:t>。</w:t>
      </w:r>
    </w:p>
    <w:p>
      <w:pPr>
        <w:pStyle w:val="15"/>
        <w:numPr>
          <w:ilvl w:val="2"/>
          <w:numId w:val="6"/>
        </w:numPr>
        <w:spacing w:line="240" w:lineRule="auto"/>
        <w:rPr>
          <w:iCs/>
          <w:color w:val="auto"/>
        </w:rPr>
      </w:pPr>
      <w:r>
        <w:rPr>
          <w:rFonts w:hint="eastAsia"/>
          <w:szCs w:val="22"/>
        </w:rPr>
        <w:t>总控部应对全过程总控管理进行定期总结和持续改进。</w:t>
      </w:r>
    </w:p>
    <w:p>
      <w:pPr>
        <w:pStyle w:val="13"/>
        <w:numPr>
          <w:ilvl w:val="1"/>
          <w:numId w:val="6"/>
        </w:numPr>
        <w:spacing w:before="0" w:after="0" w:line="240" w:lineRule="auto"/>
        <w:rPr>
          <w:rFonts w:hint="eastAsia"/>
          <w:color w:val="auto"/>
          <w:lang w:val="en-US"/>
        </w:rPr>
      </w:pPr>
      <w:bookmarkStart w:id="44" w:name="_Toc66967792"/>
      <w:r>
        <w:rPr>
          <w:rFonts w:hint="eastAsia"/>
          <w:color w:val="auto"/>
          <w:lang w:val="en-US"/>
        </w:rPr>
        <w:t>全咨管理收尾</w:t>
      </w:r>
      <w:bookmarkEnd w:id="44"/>
    </w:p>
    <w:p>
      <w:pPr>
        <w:pStyle w:val="15"/>
        <w:numPr>
          <w:ilvl w:val="2"/>
          <w:numId w:val="6"/>
        </w:numPr>
        <w:spacing w:line="240" w:lineRule="auto"/>
        <w:rPr>
          <w:iCs/>
          <w:color w:val="auto"/>
        </w:rPr>
      </w:pPr>
      <w:r>
        <w:rPr>
          <w:rFonts w:hint="eastAsia"/>
          <w:szCs w:val="22"/>
        </w:rPr>
        <w:t>全咨管理合同履约结束后，总控部应组织编写全咨管理总结报告。</w:t>
      </w:r>
    </w:p>
    <w:p>
      <w:pPr>
        <w:pStyle w:val="15"/>
        <w:numPr>
          <w:ilvl w:val="2"/>
          <w:numId w:val="6"/>
        </w:numPr>
        <w:spacing w:line="240" w:lineRule="auto"/>
        <w:rPr>
          <w:iCs/>
          <w:color w:val="auto"/>
        </w:rPr>
      </w:pPr>
      <w:r>
        <w:rPr>
          <w:rFonts w:hint="eastAsia"/>
          <w:szCs w:val="22"/>
        </w:rPr>
        <w:t>全咨管理合同履约结束后，</w:t>
      </w:r>
      <w:r>
        <w:rPr>
          <w:rFonts w:hint="eastAsia"/>
          <w:iCs/>
          <w:color w:val="auto"/>
        </w:rPr>
        <w:t>咨询人应对全咨管理进行绩效评价。</w:t>
      </w:r>
    </w:p>
    <w:p>
      <w:pPr>
        <w:pStyle w:val="15"/>
        <w:numPr>
          <w:ilvl w:val="2"/>
          <w:numId w:val="6"/>
        </w:numPr>
        <w:spacing w:line="240" w:lineRule="auto"/>
        <w:rPr>
          <w:iCs/>
          <w:color w:val="auto"/>
        </w:rPr>
      </w:pPr>
      <w:r>
        <w:rPr>
          <w:rFonts w:hint="eastAsia"/>
          <w:szCs w:val="22"/>
        </w:rPr>
        <w:t>全咨管理合同履约结束后，</w:t>
      </w:r>
      <w:r>
        <w:rPr>
          <w:rFonts w:hint="eastAsia"/>
          <w:color w:val="auto"/>
        </w:rPr>
        <w:t>咨询人应依据全咨管理目标责任书兑现管理承诺。</w:t>
      </w:r>
    </w:p>
    <w:p>
      <w:pPr>
        <w:pStyle w:val="15"/>
        <w:numPr>
          <w:ilvl w:val="0"/>
          <w:numId w:val="0"/>
        </w:numPr>
        <w:spacing w:line="240" w:lineRule="auto"/>
        <w:rPr>
          <w:rFonts w:hint="eastAsia"/>
          <w:iCs/>
          <w:color w:val="auto"/>
        </w:rPr>
        <w:sectPr>
          <w:footerReference r:id="rId14" w:type="default"/>
          <w:pgSz w:w="11905" w:h="16838"/>
          <w:pgMar w:top="1440" w:right="1803" w:bottom="1440" w:left="1803" w:header="709" w:footer="850" w:gutter="0"/>
          <w:cols w:space="0" w:num="1"/>
          <w:rtlGutter w:val="1"/>
          <w:docGrid w:linePitch="286" w:charSpace="0"/>
        </w:sectPr>
      </w:pPr>
    </w:p>
    <w:p>
      <w:pPr>
        <w:pStyle w:val="12"/>
        <w:numPr>
          <w:ilvl w:val="0"/>
          <w:numId w:val="6"/>
        </w:numPr>
        <w:spacing w:before="120" w:after="360"/>
        <w:rPr>
          <w:rFonts w:hint="eastAsia"/>
          <w:lang w:val="en-US"/>
        </w:rPr>
      </w:pPr>
      <w:bookmarkStart w:id="45" w:name="_Toc66967793"/>
      <w:r>
        <w:rPr>
          <w:rFonts w:hint="eastAsia"/>
          <w:lang w:val="en-US"/>
        </w:rPr>
        <w:t>项目投资决策咨询管理</w:t>
      </w:r>
      <w:bookmarkEnd w:id="45"/>
    </w:p>
    <w:p>
      <w:pPr>
        <w:pStyle w:val="13"/>
        <w:numPr>
          <w:ilvl w:val="1"/>
          <w:numId w:val="6"/>
        </w:numPr>
        <w:spacing w:before="0" w:after="0" w:line="240" w:lineRule="auto"/>
        <w:rPr>
          <w:rFonts w:hint="eastAsia"/>
          <w:lang w:val="en-US"/>
        </w:rPr>
      </w:pPr>
      <w:bookmarkStart w:id="46" w:name="_Toc66967794"/>
      <w:r>
        <w:rPr>
          <w:rFonts w:hint="eastAsia"/>
          <w:lang w:val="en-US"/>
        </w:rPr>
        <w:t>一般规定</w:t>
      </w:r>
      <w:bookmarkEnd w:id="46"/>
    </w:p>
    <w:p>
      <w:pPr>
        <w:pStyle w:val="15"/>
        <w:numPr>
          <w:ilvl w:val="2"/>
          <w:numId w:val="6"/>
        </w:numPr>
        <w:spacing w:line="240" w:lineRule="auto"/>
        <w:rPr>
          <w:color w:val="auto"/>
        </w:rPr>
      </w:pPr>
      <w:r>
        <w:rPr>
          <w:rFonts w:hint="eastAsia"/>
          <w:color w:val="auto"/>
        </w:rPr>
        <w:t>全咨管理部宜下设前期部</w:t>
      </w:r>
      <w:r>
        <w:rPr>
          <w:rFonts w:hint="eastAsia"/>
        </w:rPr>
        <w:t>，</w:t>
      </w:r>
      <w:r>
        <w:rPr>
          <w:rFonts w:hint="eastAsia"/>
          <w:color w:val="auto"/>
        </w:rPr>
        <w:t>统筹项目投资决策的管理。</w:t>
      </w:r>
    </w:p>
    <w:p>
      <w:pPr>
        <w:pStyle w:val="15"/>
        <w:numPr>
          <w:ilvl w:val="2"/>
          <w:numId w:val="6"/>
        </w:numPr>
        <w:spacing w:line="240" w:lineRule="auto"/>
      </w:pPr>
      <w:r>
        <w:rPr>
          <w:rFonts w:hint="eastAsia"/>
        </w:rPr>
        <w:t>前期部应依据全咨管理合同和前期部的岗位职责及分工，对项目投资决策的咨询服务和项目投资决策的管理服务进行策划、执行、监督和控制，保证项目投资决策质量。</w:t>
      </w:r>
    </w:p>
    <w:p>
      <w:pPr>
        <w:pStyle w:val="15"/>
        <w:numPr>
          <w:ilvl w:val="2"/>
          <w:numId w:val="6"/>
        </w:numPr>
        <w:spacing w:line="240" w:lineRule="auto"/>
      </w:pPr>
      <w:r>
        <w:rPr>
          <w:rFonts w:hint="eastAsia"/>
        </w:rPr>
        <w:t>项目投资决策的咨询一般包括项目投资策划咨询（项目投资机会研究），项目建议书（项目初步可行性研究），项目可行性研究报告，项目建设条件咨询、环境影响评价、节能评估报告、安全风险评估、社会稳定风险评估、水土保持评价、地质灾害评估、安全风险评价、交通影响评价、资源综合开发利用评估等，项目申请报告，项目资金申请报告等专项咨询业务中的一项或多项。</w:t>
      </w:r>
    </w:p>
    <w:p>
      <w:pPr>
        <w:pStyle w:val="15"/>
        <w:numPr>
          <w:ilvl w:val="2"/>
          <w:numId w:val="6"/>
        </w:numPr>
        <w:spacing w:line="240" w:lineRule="auto"/>
        <w:rPr>
          <w:rFonts w:hint="eastAsia" w:ascii="宋体" w:hAnsi="宋体" w:cs="Arial Unicode MS"/>
        </w:rPr>
      </w:pPr>
      <w:r>
        <w:rPr>
          <w:rFonts w:hint="eastAsia"/>
        </w:rPr>
        <w:t>项目投资决策的管理一般包括对项目投资决策咨询的管理及全咨管理合同中约定的其他有关项目投资决策的管理。</w:t>
      </w:r>
    </w:p>
    <w:p>
      <w:pPr>
        <w:pStyle w:val="15"/>
        <w:numPr>
          <w:ilvl w:val="2"/>
          <w:numId w:val="6"/>
        </w:numPr>
        <w:spacing w:line="240" w:lineRule="auto"/>
      </w:pPr>
      <w:r>
        <w:rPr>
          <w:rFonts w:hint="eastAsia"/>
        </w:rPr>
        <w:t>项目投资决策咨询人可采用多种组织方式，如咨询人具有相应资信、资质条件与投资决策咨询能力时宜优先由咨询人实施；也可委托一家或多家具备相应资格条件的咨询单位组成联合体共同实施，其中牵头单位应对服务成果承担总体责任，联合体成员应依据分工承担相应责任。</w:t>
      </w:r>
    </w:p>
    <w:p>
      <w:pPr>
        <w:pStyle w:val="15"/>
        <w:numPr>
          <w:ilvl w:val="2"/>
          <w:numId w:val="6"/>
        </w:numPr>
        <w:spacing w:line="240" w:lineRule="auto"/>
        <w:rPr>
          <w:rFonts w:hint="eastAsia"/>
          <w:color w:val="auto"/>
        </w:rPr>
      </w:pPr>
      <w:bookmarkStart w:id="47" w:name="_Hlk64293163"/>
      <w:bookmarkStart w:id="48" w:name="_Hlk62984074"/>
      <w:r>
        <w:rPr>
          <w:rFonts w:hint="eastAsia"/>
        </w:rPr>
        <w:t>前期部的部门负责人</w:t>
      </w:r>
      <w:r>
        <w:rPr>
          <w:rFonts w:hint="eastAsia"/>
          <w:color w:val="auto"/>
          <w:lang w:val="en-US"/>
        </w:rPr>
        <w:t>应宜具备投资决策相关注册工程师、高级工程师及相关经验和能力</w:t>
      </w:r>
      <w:r>
        <w:rPr>
          <w:rFonts w:hint="eastAsia"/>
          <w:color w:val="auto"/>
        </w:rPr>
        <w:t>。</w:t>
      </w:r>
    </w:p>
    <w:p>
      <w:pPr>
        <w:pStyle w:val="15"/>
        <w:numPr>
          <w:ilvl w:val="2"/>
          <w:numId w:val="6"/>
        </w:numPr>
        <w:spacing w:line="240" w:lineRule="auto"/>
        <w:rPr>
          <w:rFonts w:hint="eastAsia"/>
          <w:color w:val="auto"/>
        </w:rPr>
      </w:pPr>
      <w:r>
        <w:rPr>
          <w:rFonts w:hint="eastAsia"/>
          <w:color w:val="auto"/>
        </w:rPr>
        <w:t>前期部和投资决策基本咨询人应</w:t>
      </w:r>
      <w:bookmarkEnd w:id="47"/>
      <w:r>
        <w:rPr>
          <w:rFonts w:hint="eastAsia"/>
          <w:color w:val="auto"/>
        </w:rPr>
        <w:t>协助委托人按规定完成项目投资决策阶段的相关审批、核准或备案事项。</w:t>
      </w:r>
    </w:p>
    <w:bookmarkEnd w:id="48"/>
    <w:p>
      <w:pPr>
        <w:pStyle w:val="13"/>
        <w:numPr>
          <w:ilvl w:val="1"/>
          <w:numId w:val="6"/>
        </w:numPr>
        <w:spacing w:before="0" w:after="0" w:line="240" w:lineRule="auto"/>
        <w:rPr>
          <w:rFonts w:hint="eastAsia"/>
          <w:lang w:val="en-US"/>
        </w:rPr>
      </w:pPr>
      <w:bookmarkStart w:id="49" w:name="_Toc66967795"/>
      <w:r>
        <w:rPr>
          <w:rFonts w:hint="eastAsia"/>
          <w:lang w:val="en-US"/>
        </w:rPr>
        <w:t>项目投资决策管理策划</w:t>
      </w:r>
      <w:bookmarkEnd w:id="49"/>
    </w:p>
    <w:p>
      <w:pPr>
        <w:pStyle w:val="15"/>
        <w:numPr>
          <w:ilvl w:val="2"/>
          <w:numId w:val="6"/>
        </w:numPr>
        <w:spacing w:line="240" w:lineRule="auto"/>
        <w:rPr>
          <w:color w:val="auto"/>
        </w:rPr>
      </w:pPr>
      <w:r>
        <w:rPr>
          <w:rFonts w:hint="eastAsia"/>
          <w:color w:val="auto"/>
          <w:lang w:val="en-US"/>
        </w:rPr>
        <w:t>前期部应</w:t>
      </w:r>
      <w:r>
        <w:rPr>
          <w:color w:val="auto"/>
        </w:rPr>
        <w:t>编制</w:t>
      </w:r>
      <w:r>
        <w:rPr>
          <w:rFonts w:hint="eastAsia"/>
          <w:color w:val="auto"/>
        </w:rPr>
        <w:t>项目投资决策实施规划，经总咨询师审核，报委托人批准后实施。</w:t>
      </w:r>
    </w:p>
    <w:p>
      <w:pPr>
        <w:pStyle w:val="15"/>
        <w:numPr>
          <w:ilvl w:val="2"/>
          <w:numId w:val="6"/>
        </w:numPr>
        <w:spacing w:line="240" w:lineRule="auto"/>
        <w:rPr>
          <w:rFonts w:hint="eastAsia"/>
        </w:rPr>
      </w:pPr>
      <w:r>
        <w:rPr>
          <w:rFonts w:hint="eastAsia"/>
          <w:color w:val="auto"/>
        </w:rPr>
        <w:t>前期部</w:t>
      </w:r>
      <w:r>
        <w:rPr>
          <w:rFonts w:hint="eastAsia"/>
          <w:kern w:val="2"/>
          <w:szCs w:val="24"/>
          <w:lang w:val="en-US"/>
        </w:rPr>
        <w:t>应编制</w:t>
      </w:r>
      <w:r>
        <w:rPr>
          <w:rFonts w:hint="eastAsia"/>
          <w:color w:val="auto"/>
        </w:rPr>
        <w:t>项目投资决策咨询</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rPr>
          <w:color w:val="auto"/>
        </w:rPr>
      </w:pPr>
      <w:r>
        <w:rPr>
          <w:color w:val="auto"/>
          <w:lang w:val="en-US"/>
        </w:rPr>
        <w:t>项目投资决策咨询人</w:t>
      </w:r>
      <w:r>
        <w:rPr>
          <w:rFonts w:hint="eastAsia"/>
          <w:kern w:val="2"/>
          <w:szCs w:val="24"/>
          <w:lang w:val="en-US"/>
        </w:rPr>
        <w:t>应配合前期部的工作安排，协助完成全咨管理规划大纲、全咨管理实施规划和项目投资决策咨询实施规划的编制工作。</w:t>
      </w:r>
    </w:p>
    <w:p>
      <w:pPr>
        <w:pStyle w:val="15"/>
        <w:numPr>
          <w:ilvl w:val="2"/>
          <w:numId w:val="6"/>
        </w:numPr>
        <w:spacing w:line="240" w:lineRule="auto"/>
        <w:rPr>
          <w:rFonts w:hint="eastAsia"/>
          <w:color w:val="auto"/>
        </w:rPr>
      </w:pPr>
      <w:r>
        <w:rPr>
          <w:rFonts w:hint="eastAsia"/>
          <w:color w:val="auto"/>
        </w:rPr>
        <w:t>前期部</w:t>
      </w:r>
      <w:r>
        <w:rPr>
          <w:rFonts w:hint="eastAsia"/>
          <w:kern w:val="2"/>
          <w:szCs w:val="24"/>
          <w:lang w:val="en-US"/>
        </w:rPr>
        <w:t>应配合总控部编制全咨管理总结报告。</w:t>
      </w:r>
    </w:p>
    <w:p>
      <w:pPr>
        <w:pStyle w:val="13"/>
        <w:numPr>
          <w:ilvl w:val="1"/>
          <w:numId w:val="6"/>
        </w:numPr>
        <w:spacing w:before="0" w:after="0" w:line="240" w:lineRule="auto"/>
        <w:rPr>
          <w:lang w:val="en-US"/>
        </w:rPr>
      </w:pPr>
      <w:bookmarkStart w:id="50" w:name="_Toc66967796"/>
      <w:r>
        <w:rPr>
          <w:rFonts w:hint="eastAsia"/>
          <w:lang w:val="en-US"/>
        </w:rPr>
        <w:t>项目投资决策管理实施</w:t>
      </w:r>
      <w:bookmarkEnd w:id="50"/>
    </w:p>
    <w:p>
      <w:pPr>
        <w:pStyle w:val="15"/>
        <w:numPr>
          <w:ilvl w:val="2"/>
          <w:numId w:val="6"/>
        </w:numPr>
        <w:spacing w:line="240" w:lineRule="auto"/>
        <w:rPr>
          <w:rFonts w:hint="eastAsia"/>
        </w:rPr>
      </w:pPr>
      <w:r>
        <w:rPr>
          <w:rFonts w:hint="eastAsia"/>
        </w:rPr>
        <w:t>前期部应建立由项目投资决策相关人共同参与的协同管控机制，在项目投资决策阶段，为委托人提供项目投资决策的管理服务。</w:t>
      </w:r>
    </w:p>
    <w:p>
      <w:pPr>
        <w:pStyle w:val="15"/>
        <w:numPr>
          <w:ilvl w:val="2"/>
          <w:numId w:val="6"/>
        </w:numPr>
        <w:spacing w:line="240" w:lineRule="auto"/>
      </w:pPr>
      <w:r>
        <w:rPr>
          <w:rFonts w:hint="eastAsia"/>
        </w:rPr>
        <w:t>前期部应对委托人的满意度情况进行全过程跟踪分析，对项目投资决策咨询人的执行情况和咨询人自身承担的项目投资决策的管理工作的执行情况进行全过程监督和控制。</w:t>
      </w:r>
    </w:p>
    <w:p>
      <w:pPr>
        <w:pStyle w:val="15"/>
        <w:numPr>
          <w:ilvl w:val="2"/>
          <w:numId w:val="6"/>
        </w:numPr>
        <w:spacing w:line="240" w:lineRule="auto"/>
        <w:rPr>
          <w:color w:val="auto"/>
        </w:rPr>
      </w:pPr>
      <w:r>
        <w:rPr>
          <w:rFonts w:hint="eastAsia"/>
        </w:rPr>
        <w:t>前期部</w:t>
      </w:r>
      <w:r>
        <w:rPr>
          <w:rFonts w:hint="eastAsia"/>
          <w:color w:val="auto"/>
        </w:rPr>
        <w:t>应针对实施过程中发生的重大变化，及时对项目投资决策的实施规划进行调整，经总咨询师审核，报委托人重新批准后实施。</w:t>
      </w:r>
    </w:p>
    <w:p>
      <w:pPr>
        <w:pStyle w:val="15"/>
        <w:numPr>
          <w:ilvl w:val="2"/>
          <w:numId w:val="6"/>
        </w:numPr>
        <w:spacing w:line="240" w:lineRule="auto"/>
      </w:pPr>
      <w:r>
        <w:rPr>
          <w:rFonts w:hint="eastAsia"/>
        </w:rPr>
        <w:t>前期部</w:t>
      </w:r>
      <w:r>
        <w:rPr>
          <w:rFonts w:hint="eastAsia"/>
          <w:color w:val="auto"/>
        </w:rPr>
        <w:t>应负责沟通与协调与项目投资决策有关的相关人之间的接口</w:t>
      </w:r>
      <w:r>
        <w:rPr>
          <w:rFonts w:hint="eastAsia"/>
        </w:rPr>
        <w:t>关系。</w:t>
      </w:r>
    </w:p>
    <w:p>
      <w:pPr>
        <w:pStyle w:val="15"/>
        <w:numPr>
          <w:ilvl w:val="2"/>
          <w:numId w:val="6"/>
        </w:numPr>
        <w:spacing w:line="240" w:lineRule="auto"/>
        <w:rPr>
          <w:b/>
          <w:kern w:val="2"/>
          <w:szCs w:val="24"/>
        </w:rPr>
      </w:pPr>
      <w:r>
        <w:rPr>
          <w:rFonts w:hint="eastAsia"/>
          <w:color w:val="auto"/>
        </w:rPr>
        <w:t>前期部</w:t>
      </w:r>
      <w:r>
        <w:rPr>
          <w:rFonts w:hint="eastAsia"/>
        </w:rPr>
        <w:t>应负责落实委托人按照全咨管理合同和</w:t>
      </w:r>
      <w:r>
        <w:rPr>
          <w:rFonts w:hint="eastAsia"/>
          <w:color w:val="auto"/>
        </w:rPr>
        <w:t>项目投资决策咨询合同</w:t>
      </w:r>
      <w:r>
        <w:rPr>
          <w:rFonts w:hint="eastAsia"/>
        </w:rPr>
        <w:t>约定应该提供的办公、交通、通信、生活等配套实施。</w:t>
      </w:r>
    </w:p>
    <w:p>
      <w:pPr>
        <w:pStyle w:val="15"/>
        <w:numPr>
          <w:ilvl w:val="2"/>
          <w:numId w:val="6"/>
        </w:numPr>
        <w:spacing w:line="240" w:lineRule="auto"/>
        <w:rPr>
          <w:b/>
          <w:kern w:val="2"/>
          <w:szCs w:val="24"/>
        </w:rPr>
      </w:pPr>
      <w:r>
        <w:rPr>
          <w:rFonts w:hint="eastAsia"/>
          <w:color w:val="auto"/>
        </w:rPr>
        <w:t>前期部</w:t>
      </w:r>
      <w:r>
        <w:rPr>
          <w:rFonts w:hint="eastAsia"/>
        </w:rPr>
        <w:t>应负责落实委托人在规定时间内应该完成的项目投资决策审批事项。</w:t>
      </w:r>
    </w:p>
    <w:p>
      <w:pPr>
        <w:pStyle w:val="15"/>
        <w:numPr>
          <w:ilvl w:val="2"/>
          <w:numId w:val="6"/>
        </w:numPr>
        <w:spacing w:line="240" w:lineRule="auto"/>
        <w:rPr>
          <w:b/>
          <w:kern w:val="2"/>
          <w:szCs w:val="24"/>
        </w:rPr>
      </w:pPr>
      <w:r>
        <w:rPr>
          <w:rFonts w:hint="eastAsia"/>
          <w:color w:val="auto"/>
        </w:rPr>
        <w:t>前期部</w:t>
      </w:r>
      <w:r>
        <w:rPr>
          <w:rFonts w:hint="eastAsia"/>
        </w:rPr>
        <w:t>应负责落实委托人按照合同约定应该支付的项目投资决策请款事项。</w:t>
      </w:r>
    </w:p>
    <w:p>
      <w:pPr>
        <w:pStyle w:val="15"/>
        <w:numPr>
          <w:ilvl w:val="2"/>
          <w:numId w:val="6"/>
        </w:numPr>
        <w:spacing w:line="240" w:lineRule="auto"/>
        <w:rPr>
          <w:rFonts w:hint="eastAsia"/>
        </w:rPr>
      </w:pPr>
      <w:r>
        <w:rPr>
          <w:rFonts w:hint="eastAsia"/>
          <w:color w:val="auto"/>
        </w:rPr>
        <w:t>前期部的工作应在全咨管理的数字化协同管理平台上开展，及时、准确、完整地将项目投资决策咨询过程中所形成的咨询成果文件进行收集、整理、编制、传递，并向总控部移交。</w:t>
      </w:r>
    </w:p>
    <w:p>
      <w:pPr>
        <w:pStyle w:val="15"/>
        <w:numPr>
          <w:ilvl w:val="2"/>
          <w:numId w:val="6"/>
        </w:numPr>
        <w:spacing w:line="240" w:lineRule="auto"/>
        <w:rPr>
          <w:color w:val="auto"/>
        </w:rPr>
      </w:pPr>
      <w:r>
        <w:rPr>
          <w:rFonts w:hint="eastAsia"/>
          <w:color w:val="auto"/>
        </w:rPr>
        <w:t>前期部</w:t>
      </w:r>
      <w:r>
        <w:rPr>
          <w:rFonts w:hint="eastAsia"/>
        </w:rPr>
        <w:t>应协助委托人进行国有资金项目有关项目投资决策的审计，包括合同履行期间的过程审计和结算审计等。</w:t>
      </w:r>
    </w:p>
    <w:p>
      <w:pPr>
        <w:pStyle w:val="15"/>
        <w:numPr>
          <w:ilvl w:val="2"/>
          <w:numId w:val="6"/>
        </w:numPr>
        <w:spacing w:line="240" w:lineRule="auto"/>
        <w:rPr>
          <w:rFonts w:hint="eastAsia"/>
        </w:rPr>
      </w:pPr>
      <w:r>
        <w:rPr>
          <w:rFonts w:hint="eastAsia"/>
          <w:color w:val="auto"/>
        </w:rPr>
        <w:t>前期部应对项目投资决策咨询人履约质量进行考核评价，并形成评价报告。</w:t>
      </w:r>
    </w:p>
    <w:p>
      <w:pPr>
        <w:pStyle w:val="13"/>
        <w:numPr>
          <w:ilvl w:val="1"/>
          <w:numId w:val="6"/>
        </w:numPr>
        <w:spacing w:before="0" w:after="0" w:line="240" w:lineRule="auto"/>
        <w:rPr>
          <w:rFonts w:hint="eastAsia"/>
          <w:lang w:val="en-US"/>
        </w:rPr>
      </w:pPr>
      <w:bookmarkStart w:id="51" w:name="_Toc66967797"/>
      <w:r>
        <w:rPr>
          <w:rFonts w:hint="eastAsia"/>
          <w:lang w:val="en-US"/>
        </w:rPr>
        <w:t>项目投资决策咨询成果要求</w:t>
      </w:r>
      <w:bookmarkEnd w:id="51"/>
    </w:p>
    <w:p>
      <w:pPr>
        <w:pStyle w:val="15"/>
        <w:numPr>
          <w:ilvl w:val="2"/>
          <w:numId w:val="6"/>
        </w:numPr>
        <w:spacing w:line="240" w:lineRule="auto"/>
        <w:rPr>
          <w:color w:val="auto"/>
          <w:lang w:val="en-US"/>
        </w:rPr>
      </w:pPr>
      <w:r>
        <w:rPr>
          <w:rFonts w:hint="eastAsia"/>
          <w:color w:val="auto"/>
          <w:lang w:val="en-US"/>
        </w:rPr>
        <w:t>项目投资决策咨询应按照国家有关标准和规定执行。</w:t>
      </w:r>
    </w:p>
    <w:p>
      <w:pPr>
        <w:pStyle w:val="15"/>
        <w:numPr>
          <w:ilvl w:val="2"/>
          <w:numId w:val="6"/>
        </w:numPr>
        <w:spacing w:line="240" w:lineRule="auto"/>
        <w:rPr>
          <w:color w:val="auto"/>
          <w:lang w:val="en-US"/>
        </w:rPr>
      </w:pPr>
      <w:r>
        <w:rPr>
          <w:rFonts w:hint="eastAsia"/>
          <w:color w:val="auto"/>
          <w:lang w:val="en-US"/>
        </w:rPr>
        <w:t>项目投资决策咨询人应服从全咨管理部的数字化协同管理平台的使用要求。</w:t>
      </w:r>
    </w:p>
    <w:p>
      <w:pPr>
        <w:pStyle w:val="15"/>
        <w:numPr>
          <w:ilvl w:val="2"/>
          <w:numId w:val="6"/>
        </w:numPr>
        <w:spacing w:line="240" w:lineRule="auto"/>
        <w:rPr>
          <w:color w:val="auto"/>
          <w:lang w:val="en-US"/>
        </w:rPr>
      </w:pPr>
      <w:r>
        <w:rPr>
          <w:rFonts w:hint="eastAsia"/>
          <w:bCs/>
        </w:rPr>
        <w:t>项目投资决策咨询人应依据项目投资决策实施规划和项目投资决策咨询任务书等相关文件编制项目投资决策咨询实施方案，经总咨询师审核，报委托人批准后实施。</w:t>
      </w:r>
    </w:p>
    <w:p>
      <w:pPr>
        <w:pStyle w:val="15"/>
        <w:numPr>
          <w:ilvl w:val="2"/>
          <w:numId w:val="6"/>
        </w:numPr>
        <w:spacing w:line="240" w:lineRule="auto"/>
        <w:rPr>
          <w:rFonts w:hint="eastAsia"/>
          <w:color w:val="auto"/>
          <w:lang w:val="en-US"/>
        </w:rPr>
      </w:pPr>
      <w:r>
        <w:rPr>
          <w:color w:val="auto"/>
          <w:lang w:val="en-US"/>
        </w:rPr>
        <w:t>项目投资决策咨询人</w:t>
      </w:r>
      <w:r>
        <w:rPr>
          <w:rFonts w:hint="eastAsia"/>
          <w:color w:val="auto"/>
          <w:lang w:val="en-US"/>
        </w:rPr>
        <w:t>应通过研究投资项目的市场、技术、经济、财务、生态环境、能源、资源、安全、社会稳定性等影响可行性的各种要素，制定拟建项目投资方案；并结合国家、地区、行业发展规划及相关重大专项建设规划、产业政策、技术标准及相关审批要求，进行项目方案的分析研究和论证、比选优化，为委托人提供投资项目的投资决策依据和建议。</w:t>
      </w:r>
    </w:p>
    <w:p>
      <w:pPr>
        <w:pStyle w:val="15"/>
        <w:numPr>
          <w:ilvl w:val="2"/>
          <w:numId w:val="6"/>
        </w:numPr>
        <w:spacing w:line="240" w:lineRule="auto"/>
        <w:rPr>
          <w:rFonts w:hint="eastAsia"/>
        </w:rPr>
      </w:pPr>
      <w:r>
        <w:rPr>
          <w:rFonts w:hint="eastAsia"/>
          <w:color w:val="auto"/>
          <w:lang w:val="en-US"/>
        </w:rPr>
        <w:t>项目投资决策咨询人应负责组织通过对项目的政治、经济环境的分析，寻找投资机会、鉴别投资方向、选定投资项目，形成项目投资策划咨询（项目投资机会研究）的成果，为行政主管部门或委托人的投资决策和项目立项提供依据。</w:t>
      </w:r>
    </w:p>
    <w:p>
      <w:pPr>
        <w:pStyle w:val="15"/>
        <w:numPr>
          <w:ilvl w:val="2"/>
          <w:numId w:val="6"/>
        </w:numPr>
        <w:spacing w:line="240" w:lineRule="auto"/>
        <w:rPr>
          <w:color w:val="auto"/>
          <w:lang w:val="en-US"/>
        </w:rPr>
      </w:pPr>
      <w:r>
        <w:rPr>
          <w:rFonts w:hint="eastAsia"/>
          <w:color w:val="auto"/>
          <w:lang w:val="en-US"/>
        </w:rPr>
        <w:t>项目投资决策咨询人应负责组织从宏观上论述项目设立的必要性和可能性，把项目投资的意向变为战略的投资建议，形成项目建议书（项目初步可行性研究），为行政主管部门或委托人的审批投资项目提供依据。</w:t>
      </w:r>
    </w:p>
    <w:p>
      <w:pPr>
        <w:pStyle w:val="15"/>
        <w:numPr>
          <w:ilvl w:val="2"/>
          <w:numId w:val="6"/>
        </w:numPr>
        <w:spacing w:line="240" w:lineRule="auto"/>
        <w:rPr>
          <w:rFonts w:hint="eastAsia"/>
          <w:color w:val="auto"/>
          <w:lang w:val="en-US"/>
        </w:rPr>
      </w:pPr>
      <w:r>
        <w:rPr>
          <w:rFonts w:hint="eastAsia"/>
          <w:color w:val="auto"/>
          <w:lang w:val="en-US"/>
        </w:rPr>
        <w:t>项目投资决策咨询人</w:t>
      </w:r>
      <w:r>
        <w:rPr>
          <w:rFonts w:hint="eastAsia"/>
          <w:color w:val="auto"/>
        </w:rPr>
        <w:t>应负责组织在可行性研究阶段提出的建设项目选址推荐意见的基础上，对建设项目选址合理性的进一步论证，形成项目选址论证报告，为行政主管部门审批选址意见书提供依据。</w:t>
      </w:r>
    </w:p>
    <w:p>
      <w:pPr>
        <w:pStyle w:val="15"/>
        <w:numPr>
          <w:ilvl w:val="2"/>
          <w:numId w:val="6"/>
        </w:numPr>
        <w:spacing w:line="240" w:lineRule="auto"/>
        <w:rPr>
          <w:color w:val="auto"/>
        </w:rPr>
      </w:pPr>
      <w:r>
        <w:rPr>
          <w:rFonts w:hint="eastAsia"/>
          <w:color w:val="auto"/>
          <w:lang w:val="en-US"/>
        </w:rPr>
        <w:t>项目投资决策咨询人</w:t>
      </w:r>
      <w:r>
        <w:rPr>
          <w:rFonts w:hint="eastAsia"/>
          <w:color w:val="auto"/>
        </w:rPr>
        <w:t>应负责组织通过对项目技术、经济、工程、环境、项目运营等方面的论证和分析预测，提出项目建设必要性、可行性和合理性的研究结论，形成项目可行性研究报告，为政府投资主管部门行政审批、备案提供依据。</w:t>
      </w:r>
    </w:p>
    <w:p>
      <w:pPr>
        <w:pStyle w:val="15"/>
        <w:numPr>
          <w:ilvl w:val="2"/>
          <w:numId w:val="6"/>
        </w:numPr>
        <w:spacing w:line="240" w:lineRule="auto"/>
        <w:rPr>
          <w:rFonts w:hint="eastAsia"/>
          <w:color w:val="auto"/>
        </w:rPr>
      </w:pPr>
      <w:r>
        <w:rPr>
          <w:rFonts w:hint="eastAsia"/>
          <w:color w:val="auto"/>
          <w:lang w:val="en-US"/>
        </w:rPr>
        <w:t>项目投资决策咨询人应</w:t>
      </w:r>
      <w:r>
        <w:rPr>
          <w:rFonts w:hint="eastAsia"/>
          <w:color w:val="auto"/>
        </w:rPr>
        <w:t>负责组织项目环境影响评价、水土保持评价、节能评估、社会稳定风险评估、地质灾害评估、项目安全风险评价、交通影响评价、资源综合开发利用评估等专项评估工作。</w:t>
      </w:r>
    </w:p>
    <w:p>
      <w:pPr>
        <w:pStyle w:val="15"/>
        <w:numPr>
          <w:ilvl w:val="2"/>
          <w:numId w:val="6"/>
        </w:numPr>
        <w:spacing w:line="240" w:lineRule="auto"/>
        <w:rPr>
          <w:color w:val="auto"/>
        </w:rPr>
      </w:pPr>
      <w:r>
        <w:rPr>
          <w:rFonts w:hint="eastAsia"/>
          <w:color w:val="auto"/>
          <w:lang w:val="en-US"/>
        </w:rPr>
        <w:t>项目投资决策咨询人</w:t>
      </w:r>
      <w:r>
        <w:rPr>
          <w:rFonts w:hint="eastAsia"/>
          <w:color w:val="auto"/>
        </w:rPr>
        <w:t>应负责组织对拟建项目建设总投资进行估算，作为投资机会研究、项目建议书和可行性研究报告的重要组成部分。为项目建设前期融资方案、经济评价、财务分析、初步资金概算编制提供依据。</w:t>
      </w:r>
    </w:p>
    <w:p>
      <w:pPr>
        <w:pStyle w:val="15"/>
        <w:numPr>
          <w:ilvl w:val="2"/>
          <w:numId w:val="6"/>
        </w:numPr>
        <w:spacing w:line="240" w:lineRule="auto"/>
        <w:rPr>
          <w:color w:val="auto"/>
        </w:rPr>
      </w:pPr>
      <w:r>
        <w:rPr>
          <w:rFonts w:hint="eastAsia"/>
          <w:color w:val="auto"/>
          <w:lang w:val="en-US"/>
        </w:rPr>
        <w:t>项目投资决策咨询人</w:t>
      </w:r>
      <w:r>
        <w:rPr>
          <w:rFonts w:hint="eastAsia"/>
          <w:color w:val="auto"/>
        </w:rPr>
        <w:t>应负责组织编制项目申请报告，包括维护经济安全、合理开发利用资源、保护生态环境、优化重大布局、保障公众利益、防止出现垄断等内容。为政府投资主管部门核准项目提供依据。</w:t>
      </w:r>
    </w:p>
    <w:p>
      <w:pPr>
        <w:pStyle w:val="15"/>
        <w:numPr>
          <w:ilvl w:val="2"/>
          <w:numId w:val="6"/>
        </w:numPr>
        <w:spacing w:line="240" w:lineRule="auto"/>
        <w:rPr>
          <w:color w:val="auto"/>
        </w:rPr>
      </w:pPr>
      <w:r>
        <w:rPr>
          <w:rFonts w:hint="eastAsia"/>
          <w:color w:val="auto"/>
          <w:lang w:val="en-US"/>
        </w:rPr>
        <w:t>项目投资决策咨询人</w:t>
      </w:r>
      <w:r>
        <w:rPr>
          <w:rFonts w:hint="eastAsia"/>
          <w:color w:val="auto"/>
        </w:rPr>
        <w:t>应负责组织编制资金申请报告，重点阐述项目实施和资金申请的必要性和合理性，建设条件情况，项目完成审批（或核准、备案）情况，以及申请政府专项资金的主要理由和政策依据等。为项目申请政府专项资金支持提供依据。</w:t>
      </w:r>
    </w:p>
    <w:p>
      <w:pPr>
        <w:pStyle w:val="15"/>
        <w:numPr>
          <w:ilvl w:val="2"/>
          <w:numId w:val="6"/>
        </w:numPr>
        <w:spacing w:line="240" w:lineRule="auto"/>
        <w:rPr>
          <w:rFonts w:hint="eastAsia"/>
          <w:color w:val="auto"/>
        </w:rPr>
      </w:pPr>
      <w:r>
        <w:rPr>
          <w:rFonts w:hint="eastAsia"/>
          <w:color w:val="auto"/>
          <w:lang w:val="en-US"/>
        </w:rPr>
        <w:t>项目投资决策咨询人</w:t>
      </w:r>
      <w:r>
        <w:rPr>
          <w:rFonts w:hint="eastAsia"/>
          <w:color w:val="auto"/>
        </w:rPr>
        <w:t>应按照前期部的管理要求，及时、准确、完整地将项目投资决策咨询过程中所形成的咨询成果文件进行收集、整理、编制、传递，并向前期部移交。</w:t>
      </w:r>
    </w:p>
    <w:p>
      <w:pPr>
        <w:pStyle w:val="13"/>
        <w:numPr>
          <w:ilvl w:val="1"/>
          <w:numId w:val="6"/>
        </w:numPr>
        <w:spacing w:before="0" w:after="0" w:line="240" w:lineRule="auto"/>
        <w:rPr>
          <w:sz w:val="28"/>
          <w:lang w:val="en-US"/>
        </w:rPr>
      </w:pPr>
      <w:bookmarkStart w:id="52" w:name="_Toc66967798"/>
      <w:r>
        <w:rPr>
          <w:rFonts w:hint="eastAsia"/>
          <w:lang w:val="en-US"/>
        </w:rPr>
        <w:t>项目投资决策咨询成果评审</w:t>
      </w:r>
      <w:bookmarkEnd w:id="52"/>
    </w:p>
    <w:p>
      <w:pPr>
        <w:pStyle w:val="15"/>
        <w:numPr>
          <w:ilvl w:val="2"/>
          <w:numId w:val="6"/>
        </w:numPr>
        <w:spacing w:line="240" w:lineRule="auto"/>
        <w:rPr>
          <w:color w:val="auto"/>
        </w:rPr>
      </w:pPr>
      <w:r>
        <w:rPr>
          <w:rFonts w:hint="eastAsia"/>
          <w:bCs/>
        </w:rPr>
        <w:t>前期部</w:t>
      </w:r>
      <w:r>
        <w:rPr>
          <w:rFonts w:hint="eastAsia"/>
          <w:lang w:val="en-US"/>
        </w:rPr>
        <w:t>应</w:t>
      </w:r>
      <w:r>
        <w:rPr>
          <w:rFonts w:hint="eastAsia"/>
        </w:rPr>
        <w:t>在规定时间内</w:t>
      </w:r>
      <w:r>
        <w:rPr>
          <w:rFonts w:hint="eastAsia"/>
          <w:lang w:val="en-US"/>
        </w:rPr>
        <w:t>审核投资决策基本咨询人的组织形式和投入的资源配置情况。</w:t>
      </w:r>
    </w:p>
    <w:p>
      <w:pPr>
        <w:pStyle w:val="15"/>
        <w:numPr>
          <w:ilvl w:val="2"/>
          <w:numId w:val="6"/>
        </w:numPr>
        <w:spacing w:line="240" w:lineRule="auto"/>
        <w:rPr>
          <w:color w:val="auto"/>
        </w:rPr>
      </w:pPr>
      <w:r>
        <w:rPr>
          <w:rFonts w:hint="eastAsia"/>
          <w:bCs/>
        </w:rPr>
        <w:t>前期部</w:t>
      </w:r>
      <w:r>
        <w:rPr>
          <w:rFonts w:hint="eastAsia"/>
          <w:lang w:val="en-US"/>
        </w:rPr>
        <w:t>应</w:t>
      </w:r>
      <w:r>
        <w:rPr>
          <w:rFonts w:hint="eastAsia"/>
        </w:rPr>
        <w:t>在规定时间内</w:t>
      </w:r>
      <w:r>
        <w:rPr>
          <w:rFonts w:hint="eastAsia"/>
          <w:lang w:val="en-US"/>
        </w:rPr>
        <w:t>审核项目投资决策咨询人报送的实施方案和执行过程中的变更实施方案。</w:t>
      </w:r>
    </w:p>
    <w:p>
      <w:pPr>
        <w:pStyle w:val="15"/>
        <w:numPr>
          <w:ilvl w:val="2"/>
          <w:numId w:val="6"/>
        </w:numPr>
        <w:spacing w:line="240" w:lineRule="auto"/>
        <w:rPr>
          <w:rFonts w:hint="eastAsia"/>
          <w:color w:val="auto"/>
        </w:rPr>
      </w:pPr>
      <w:r>
        <w:rPr>
          <w:rFonts w:hint="eastAsia"/>
          <w:color w:val="auto"/>
          <w:lang w:val="en-US"/>
        </w:rPr>
        <w:t>前期部</w:t>
      </w:r>
      <w:r>
        <w:rPr>
          <w:rFonts w:hint="eastAsia"/>
          <w:lang w:val="en-US"/>
        </w:rPr>
        <w:t>应</w:t>
      </w:r>
      <w:r>
        <w:rPr>
          <w:rFonts w:hint="eastAsia"/>
        </w:rPr>
        <w:t>在规定时间内</w:t>
      </w:r>
      <w:r>
        <w:rPr>
          <w:rFonts w:hint="eastAsia"/>
          <w:lang w:val="en-US"/>
        </w:rPr>
        <w:t>审核</w:t>
      </w:r>
      <w:r>
        <w:rPr>
          <w:rFonts w:hint="eastAsia"/>
          <w:color w:val="auto"/>
          <w:lang w:val="en-US"/>
        </w:rPr>
        <w:t>项目投资决策咨询人报送的相关过程成果或文件进行评审。</w:t>
      </w:r>
    </w:p>
    <w:p>
      <w:pPr>
        <w:pStyle w:val="15"/>
        <w:numPr>
          <w:ilvl w:val="2"/>
          <w:numId w:val="6"/>
        </w:numPr>
        <w:spacing w:line="240" w:lineRule="auto"/>
        <w:rPr>
          <w:rFonts w:hint="eastAsia"/>
          <w:color w:val="auto"/>
        </w:rPr>
      </w:pPr>
      <w:r>
        <w:rPr>
          <w:rFonts w:hint="eastAsia"/>
          <w:color w:val="auto"/>
        </w:rPr>
        <w:t>项目建议书评审应着重论证建设项目的必要性。</w:t>
      </w:r>
    </w:p>
    <w:p>
      <w:pPr>
        <w:pStyle w:val="15"/>
        <w:numPr>
          <w:ilvl w:val="2"/>
          <w:numId w:val="6"/>
        </w:numPr>
        <w:spacing w:line="240" w:lineRule="auto"/>
        <w:rPr>
          <w:rFonts w:hint="eastAsia"/>
          <w:color w:val="auto"/>
        </w:rPr>
      </w:pPr>
      <w:r>
        <w:rPr>
          <w:rFonts w:hint="eastAsia"/>
          <w:color w:val="auto"/>
        </w:rPr>
        <w:t>项目可行性研究报告评审应着重对投资项目的可行性进行分析判断。</w:t>
      </w:r>
    </w:p>
    <w:p>
      <w:pPr>
        <w:pStyle w:val="15"/>
        <w:numPr>
          <w:ilvl w:val="2"/>
          <w:numId w:val="6"/>
        </w:numPr>
        <w:spacing w:line="240" w:lineRule="auto"/>
        <w:rPr>
          <w:rFonts w:hint="eastAsia"/>
          <w:color w:val="auto"/>
        </w:rPr>
      </w:pPr>
      <w:r>
        <w:rPr>
          <w:rFonts w:hint="eastAsia"/>
          <w:color w:val="auto"/>
        </w:rPr>
        <w:t>项目融资</w:t>
      </w:r>
      <w:r>
        <w:rPr>
          <w:rFonts w:hint="eastAsia"/>
          <w:color w:val="auto"/>
          <w:lang w:val="en-US"/>
        </w:rPr>
        <w:t>咨询成果</w:t>
      </w:r>
      <w:r>
        <w:rPr>
          <w:rFonts w:hint="eastAsia"/>
          <w:color w:val="auto"/>
        </w:rPr>
        <w:t>评审应着重对资金投资机构的能力和资金来源以及融资方案的风险。</w:t>
      </w:r>
    </w:p>
    <w:p>
      <w:pPr>
        <w:pStyle w:val="15"/>
        <w:numPr>
          <w:ilvl w:val="2"/>
          <w:numId w:val="6"/>
        </w:numPr>
        <w:spacing w:line="240" w:lineRule="auto"/>
        <w:rPr>
          <w:sz w:val="28"/>
          <w:szCs w:val="28"/>
        </w:rPr>
      </w:pPr>
      <w:r>
        <w:rPr>
          <w:rFonts w:hint="eastAsia"/>
          <w:color w:val="auto"/>
        </w:rPr>
        <w:t>项目投资咨询成果评审应着重对项目融资机构的能力、项目技术和实施风险。</w:t>
      </w:r>
    </w:p>
    <w:p>
      <w:pPr>
        <w:pStyle w:val="12"/>
        <w:numPr>
          <w:ilvl w:val="0"/>
          <w:numId w:val="6"/>
        </w:numPr>
        <w:spacing w:before="120" w:after="360"/>
        <w:sectPr>
          <w:headerReference r:id="rId17" w:type="first"/>
          <w:footerReference r:id="rId20" w:type="first"/>
          <w:headerReference r:id="rId15" w:type="default"/>
          <w:footerReference r:id="rId18" w:type="default"/>
          <w:headerReference r:id="rId16" w:type="even"/>
          <w:footerReference r:id="rId19" w:type="even"/>
          <w:pgSz w:w="11905" w:h="16838"/>
          <w:pgMar w:top="1440" w:right="1803" w:bottom="1440" w:left="1803" w:header="709" w:footer="850" w:gutter="0"/>
          <w:cols w:space="0" w:num="1"/>
          <w:rtlGutter w:val="1"/>
          <w:docGrid w:linePitch="286" w:charSpace="0"/>
        </w:sectPr>
      </w:pPr>
    </w:p>
    <w:p>
      <w:pPr>
        <w:pStyle w:val="12"/>
        <w:numPr>
          <w:ilvl w:val="0"/>
          <w:numId w:val="6"/>
        </w:numPr>
        <w:spacing w:before="120" w:after="360"/>
      </w:pPr>
      <w:bookmarkStart w:id="53" w:name="_Toc66967799"/>
      <w:r>
        <w:rPr>
          <w:rFonts w:hint="eastAsia"/>
        </w:rPr>
        <w:t>工程勘察设计咨询管理</w:t>
      </w:r>
      <w:bookmarkEnd w:id="53"/>
    </w:p>
    <w:p>
      <w:pPr>
        <w:pStyle w:val="13"/>
        <w:numPr>
          <w:ilvl w:val="1"/>
          <w:numId w:val="6"/>
        </w:numPr>
        <w:spacing w:before="0" w:after="0" w:line="240" w:lineRule="auto"/>
      </w:pPr>
      <w:bookmarkStart w:id="54" w:name="_Toc66967800"/>
      <w:bookmarkStart w:id="55" w:name="_Toc14460562"/>
      <w:r>
        <w:rPr>
          <w:rFonts w:hint="eastAsia"/>
        </w:rPr>
        <w:t>一般规定</w:t>
      </w:r>
      <w:bookmarkEnd w:id="54"/>
      <w:bookmarkEnd w:id="55"/>
    </w:p>
    <w:p>
      <w:pPr>
        <w:pStyle w:val="15"/>
        <w:numPr>
          <w:ilvl w:val="2"/>
          <w:numId w:val="6"/>
        </w:numPr>
        <w:spacing w:line="240" w:lineRule="auto"/>
        <w:rPr>
          <w:color w:val="auto"/>
        </w:rPr>
      </w:pPr>
      <w:bookmarkStart w:id="56" w:name="_Toc14460566"/>
      <w:r>
        <w:rPr>
          <w:rFonts w:hint="eastAsia"/>
          <w:color w:val="auto"/>
        </w:rPr>
        <w:t>全咨管理部宜下设设计部</w:t>
      </w:r>
      <w:r>
        <w:rPr>
          <w:rFonts w:hint="eastAsia"/>
        </w:rPr>
        <w:t>，</w:t>
      </w:r>
      <w:r>
        <w:rPr>
          <w:rFonts w:hint="eastAsia"/>
          <w:color w:val="auto"/>
        </w:rPr>
        <w:t>统筹工程勘察设计的管理。</w:t>
      </w:r>
    </w:p>
    <w:p>
      <w:pPr>
        <w:pStyle w:val="15"/>
        <w:numPr>
          <w:ilvl w:val="2"/>
          <w:numId w:val="6"/>
        </w:numPr>
        <w:spacing w:line="240" w:lineRule="auto"/>
        <w:rPr>
          <w:color w:val="auto"/>
          <w:lang w:val="en-US"/>
        </w:rPr>
      </w:pPr>
      <w:r>
        <w:rPr>
          <w:rFonts w:hint="eastAsia"/>
        </w:rPr>
        <w:t>设计部应依据全咨管理合同和设计部的岗位职责及分工，对合同中约定的工程勘察设计的咨询服务和工程勘察设计的管理服务进行策划、执行、监督和控制，保证工程勘察设计质量。</w:t>
      </w:r>
    </w:p>
    <w:p>
      <w:pPr>
        <w:pStyle w:val="15"/>
        <w:numPr>
          <w:ilvl w:val="2"/>
          <w:numId w:val="6"/>
        </w:numPr>
        <w:spacing w:line="240" w:lineRule="auto"/>
        <w:rPr>
          <w:color w:val="auto"/>
          <w:lang w:val="en-US"/>
        </w:rPr>
      </w:pPr>
      <w:r>
        <w:rPr>
          <w:rFonts w:hint="eastAsia"/>
          <w:color w:val="auto"/>
          <w:lang w:val="en-US"/>
        </w:rPr>
        <w:t>工程勘察设计的咨询一般包括工程勘察、工程测量和工程设计等专业咨询业务中的一项或多项。</w:t>
      </w:r>
    </w:p>
    <w:p>
      <w:pPr>
        <w:pStyle w:val="15"/>
        <w:numPr>
          <w:ilvl w:val="2"/>
          <w:numId w:val="6"/>
        </w:numPr>
        <w:spacing w:line="240" w:lineRule="auto"/>
        <w:rPr>
          <w:rFonts w:hint="eastAsia"/>
        </w:rPr>
      </w:pPr>
      <w:r>
        <w:rPr>
          <w:rFonts w:hint="eastAsia"/>
        </w:rPr>
        <w:t>工程勘察设计的管理应包括对工程勘察设计咨询的管理及全咨管理合同中约定的其他有关工程勘察设计的管理。</w:t>
      </w:r>
    </w:p>
    <w:bookmarkEnd w:id="56"/>
    <w:p>
      <w:pPr>
        <w:pStyle w:val="15"/>
        <w:numPr>
          <w:ilvl w:val="2"/>
          <w:numId w:val="6"/>
        </w:numPr>
        <w:spacing w:line="240" w:lineRule="auto"/>
        <w:rPr>
          <w:color w:val="auto"/>
          <w:lang w:val="en-US"/>
        </w:rPr>
      </w:pPr>
      <w:r>
        <w:rPr>
          <w:rFonts w:hint="eastAsia"/>
          <w:color w:val="auto"/>
          <w:lang w:val="en-US"/>
        </w:rPr>
        <w:t>工程勘察设计咨询人</w:t>
      </w:r>
      <w:r>
        <w:rPr>
          <w:rFonts w:hint="eastAsia"/>
        </w:rPr>
        <w:t>可采用多种组织方式，如咨询人具有相应资信、资质条件与工程勘察设计咨询能力时宜优先由咨询人实施；也可由咨询人协助委托人委托一家或多家具备相应资格条件工程勘察设计咨询单位共同实施，其中联合体成员中牵头工程勘察设计咨询单位应对服务成果承担总体责任，联合体成员应依据分工承担相应责任。</w:t>
      </w:r>
    </w:p>
    <w:p>
      <w:pPr>
        <w:pStyle w:val="15"/>
        <w:numPr>
          <w:ilvl w:val="2"/>
          <w:numId w:val="6"/>
        </w:numPr>
        <w:spacing w:line="240" w:lineRule="auto"/>
        <w:rPr>
          <w:rFonts w:hint="eastAsia"/>
          <w:color w:val="auto"/>
        </w:rPr>
      </w:pPr>
      <w:r>
        <w:rPr>
          <w:rFonts w:hint="eastAsia"/>
          <w:color w:val="auto"/>
          <w:lang w:val="en-US"/>
        </w:rPr>
        <w:t>设计部的部门负责人宜具备工程勘察设计相关注册工程师、高级工程师及相关经验和能力</w:t>
      </w:r>
      <w:r>
        <w:rPr>
          <w:rFonts w:hint="eastAsia"/>
          <w:color w:val="auto"/>
        </w:rPr>
        <w:t>。</w:t>
      </w:r>
    </w:p>
    <w:p>
      <w:pPr>
        <w:pStyle w:val="15"/>
        <w:numPr>
          <w:ilvl w:val="2"/>
          <w:numId w:val="6"/>
        </w:numPr>
        <w:spacing w:line="240" w:lineRule="auto"/>
        <w:rPr>
          <w:rFonts w:hint="eastAsia"/>
          <w:color w:val="auto"/>
          <w:lang w:val="en-US"/>
        </w:rPr>
      </w:pPr>
      <w:r>
        <w:rPr>
          <w:rFonts w:hint="eastAsia"/>
          <w:color w:val="auto"/>
        </w:rPr>
        <w:t>设计部及工程勘察设计咨询人应负责</w:t>
      </w:r>
      <w:r>
        <w:rPr>
          <w:rFonts w:hint="eastAsia"/>
          <w:color w:val="auto"/>
          <w:lang w:val="en-US"/>
        </w:rPr>
        <w:t>协助委托人按规定完成工程勘察设计过程中需要的审批、核准或备案事项。</w:t>
      </w:r>
    </w:p>
    <w:p>
      <w:pPr>
        <w:pStyle w:val="13"/>
        <w:numPr>
          <w:ilvl w:val="1"/>
          <w:numId w:val="6"/>
        </w:numPr>
        <w:spacing w:before="0" w:after="0" w:line="240" w:lineRule="auto"/>
      </w:pPr>
      <w:bookmarkStart w:id="57" w:name="_Toc66967801"/>
      <w:r>
        <w:rPr>
          <w:rFonts w:hint="eastAsia"/>
        </w:rPr>
        <w:t>工程勘察设计管理策划</w:t>
      </w:r>
      <w:bookmarkEnd w:id="57"/>
    </w:p>
    <w:p>
      <w:pPr>
        <w:pStyle w:val="15"/>
        <w:numPr>
          <w:ilvl w:val="2"/>
          <w:numId w:val="6"/>
        </w:numPr>
        <w:spacing w:line="240" w:lineRule="auto"/>
      </w:pPr>
      <w:r>
        <w:rPr>
          <w:rFonts w:hint="eastAsia"/>
          <w:color w:val="auto"/>
          <w:lang w:val="en-US"/>
        </w:rPr>
        <w:t>设计部应</w:t>
      </w:r>
      <w:r>
        <w:rPr>
          <w:color w:val="auto"/>
        </w:rPr>
        <w:t>编制</w:t>
      </w:r>
      <w:r>
        <w:rPr>
          <w:rFonts w:hint="eastAsia"/>
          <w:color w:val="auto"/>
        </w:rPr>
        <w:t>工程勘察设计实施规划，经总咨询师审核，报委托人批准后实施。</w:t>
      </w:r>
    </w:p>
    <w:p>
      <w:pPr>
        <w:pStyle w:val="15"/>
        <w:numPr>
          <w:ilvl w:val="2"/>
          <w:numId w:val="6"/>
        </w:numPr>
        <w:spacing w:line="240" w:lineRule="auto"/>
        <w:rPr>
          <w:rFonts w:hint="eastAsia"/>
          <w:color w:val="auto"/>
        </w:rPr>
      </w:pPr>
      <w:r>
        <w:rPr>
          <w:rFonts w:hint="eastAsia"/>
          <w:color w:val="auto"/>
        </w:rPr>
        <w:t>设计部</w:t>
      </w:r>
      <w:r>
        <w:rPr>
          <w:rFonts w:hint="eastAsia"/>
          <w:kern w:val="2"/>
          <w:szCs w:val="24"/>
          <w:lang w:val="en-US"/>
        </w:rPr>
        <w:t>应编制</w:t>
      </w:r>
      <w:r>
        <w:rPr>
          <w:rFonts w:hint="eastAsia"/>
          <w:color w:val="auto"/>
        </w:rPr>
        <w:t>工程勘察设计咨询</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rPr>
          <w:color w:val="auto"/>
        </w:rPr>
      </w:pPr>
      <w:r>
        <w:rPr>
          <w:rFonts w:hint="eastAsia"/>
          <w:color w:val="auto"/>
          <w:lang w:val="en-US"/>
        </w:rPr>
        <w:t>工程勘察设计咨询人</w:t>
      </w:r>
      <w:r>
        <w:rPr>
          <w:rFonts w:hint="eastAsia"/>
          <w:kern w:val="2"/>
          <w:szCs w:val="24"/>
          <w:lang w:val="en-US"/>
        </w:rPr>
        <w:t>应配合设计部的工作安排，协助完成全咨管理规划大纲、全咨管理实施规划和工程勘察设计咨询实施规划的编制工作。</w:t>
      </w:r>
    </w:p>
    <w:p>
      <w:pPr>
        <w:pStyle w:val="15"/>
        <w:numPr>
          <w:ilvl w:val="2"/>
          <w:numId w:val="6"/>
        </w:numPr>
        <w:spacing w:line="240" w:lineRule="auto"/>
        <w:rPr>
          <w:rFonts w:hint="eastAsia"/>
          <w:color w:val="auto"/>
        </w:rPr>
      </w:pPr>
      <w:r>
        <w:rPr>
          <w:rFonts w:hint="eastAsia"/>
          <w:color w:val="auto"/>
        </w:rPr>
        <w:t>设计部</w:t>
      </w:r>
      <w:r>
        <w:rPr>
          <w:rFonts w:hint="eastAsia"/>
          <w:kern w:val="2"/>
          <w:szCs w:val="24"/>
          <w:lang w:val="en-US"/>
        </w:rPr>
        <w:t>应配合总控部编制全咨管理总结报告。</w:t>
      </w:r>
    </w:p>
    <w:p>
      <w:pPr>
        <w:pStyle w:val="13"/>
        <w:numPr>
          <w:ilvl w:val="1"/>
          <w:numId w:val="6"/>
        </w:numPr>
        <w:spacing w:before="0" w:after="0" w:line="240" w:lineRule="auto"/>
      </w:pPr>
      <w:bookmarkStart w:id="58" w:name="_Toc66967802"/>
      <w:r>
        <w:rPr>
          <w:rFonts w:hint="eastAsia"/>
        </w:rPr>
        <w:t>工程勘察设计管理实施</w:t>
      </w:r>
      <w:bookmarkEnd w:id="58"/>
    </w:p>
    <w:p>
      <w:pPr>
        <w:pStyle w:val="15"/>
        <w:numPr>
          <w:ilvl w:val="2"/>
          <w:numId w:val="6"/>
        </w:numPr>
        <w:spacing w:line="240" w:lineRule="auto"/>
        <w:rPr>
          <w:rFonts w:hint="eastAsia"/>
        </w:rPr>
      </w:pPr>
      <w:r>
        <w:rPr>
          <w:rFonts w:hint="eastAsia"/>
        </w:rPr>
        <w:t>设计部应建立由工程勘察设计各相关人共同参与的协同管控机制，在工程勘察设计阶段，为委托人提供工程勘察设计的管理服务。</w:t>
      </w:r>
    </w:p>
    <w:p>
      <w:pPr>
        <w:pStyle w:val="15"/>
        <w:numPr>
          <w:ilvl w:val="2"/>
          <w:numId w:val="6"/>
        </w:numPr>
        <w:spacing w:line="240" w:lineRule="auto"/>
      </w:pPr>
      <w:r>
        <w:rPr>
          <w:rFonts w:hint="eastAsia"/>
        </w:rPr>
        <w:t>设计部应对委托人的满意度情况进行全过程跟踪分析，对工程勘察设计咨询人的执行情况和咨询人自身承担的工程勘察设计的管理工作的执行情况进行全过程控制。</w:t>
      </w:r>
    </w:p>
    <w:p>
      <w:pPr>
        <w:pStyle w:val="15"/>
        <w:numPr>
          <w:ilvl w:val="2"/>
          <w:numId w:val="6"/>
        </w:numPr>
        <w:spacing w:line="240" w:lineRule="auto"/>
      </w:pPr>
      <w:r>
        <w:rPr>
          <w:rFonts w:hint="eastAsia"/>
        </w:rPr>
        <w:t>设计部应按照勘察任务书检查勘察工作实施情况，分析进度偏差，进行勘察质量控制，一般包括对勘察外业工作实施的规范性进行管控、对勘察内业工作成果的质量进行审核、对整体勘察工作进度进行监控。</w:t>
      </w:r>
    </w:p>
    <w:p>
      <w:pPr>
        <w:pStyle w:val="15"/>
        <w:numPr>
          <w:ilvl w:val="2"/>
          <w:numId w:val="6"/>
        </w:numPr>
        <w:spacing w:line="240" w:lineRule="auto"/>
        <w:rPr>
          <w:rFonts w:hint="eastAsia"/>
        </w:rPr>
      </w:pPr>
      <w:r>
        <w:rPr>
          <w:rFonts w:hint="eastAsia"/>
        </w:rPr>
        <w:t>设计部应按照设计任务书检查设计工作实施情况，分析进度偏差，进行设计质量控制，一般包括对设计输入、设计评审、设计验证、设计输出、设计确认的控制等。</w:t>
      </w:r>
    </w:p>
    <w:p>
      <w:pPr>
        <w:pStyle w:val="15"/>
        <w:numPr>
          <w:ilvl w:val="2"/>
          <w:numId w:val="6"/>
        </w:numPr>
        <w:spacing w:line="240" w:lineRule="auto"/>
        <w:rPr>
          <w:color w:val="auto"/>
        </w:rPr>
      </w:pPr>
      <w:r>
        <w:rPr>
          <w:rFonts w:hint="eastAsia"/>
        </w:rPr>
        <w:t>设计部</w:t>
      </w:r>
      <w:r>
        <w:rPr>
          <w:rFonts w:hint="eastAsia"/>
          <w:color w:val="auto"/>
        </w:rPr>
        <w:t>应针对实施过程中发生的重大变化，及时对工程勘察设计的实施规划进行调整，经总咨询师审核，报委托人重新批准后实施。</w:t>
      </w:r>
    </w:p>
    <w:p>
      <w:pPr>
        <w:pStyle w:val="15"/>
        <w:numPr>
          <w:ilvl w:val="2"/>
          <w:numId w:val="6"/>
        </w:numPr>
        <w:spacing w:line="240" w:lineRule="auto"/>
      </w:pPr>
      <w:r>
        <w:rPr>
          <w:rFonts w:hint="eastAsia"/>
        </w:rPr>
        <w:t>设计部</w:t>
      </w:r>
      <w:r>
        <w:rPr>
          <w:rFonts w:hint="eastAsia"/>
          <w:color w:val="auto"/>
        </w:rPr>
        <w:t>应负责沟通与协调与工程勘察设计有关的相关人之间的接口</w:t>
      </w:r>
      <w:r>
        <w:rPr>
          <w:rFonts w:hint="eastAsia"/>
        </w:rPr>
        <w:t>关系。</w:t>
      </w:r>
    </w:p>
    <w:p>
      <w:pPr>
        <w:pStyle w:val="15"/>
        <w:numPr>
          <w:ilvl w:val="2"/>
          <w:numId w:val="6"/>
        </w:numPr>
        <w:spacing w:line="240" w:lineRule="auto"/>
        <w:rPr>
          <w:b/>
          <w:kern w:val="2"/>
          <w:szCs w:val="24"/>
        </w:rPr>
      </w:pPr>
      <w:r>
        <w:rPr>
          <w:rFonts w:hint="eastAsia"/>
          <w:color w:val="auto"/>
        </w:rPr>
        <w:t>设计部</w:t>
      </w:r>
      <w:r>
        <w:rPr>
          <w:rFonts w:hint="eastAsia"/>
        </w:rPr>
        <w:t>应负责落实委托人按照</w:t>
      </w:r>
      <w:r>
        <w:rPr>
          <w:rFonts w:hint="eastAsia"/>
          <w:color w:val="auto"/>
        </w:rPr>
        <w:t>工程勘察设计咨询合同的</w:t>
      </w:r>
      <w:r>
        <w:rPr>
          <w:rFonts w:hint="eastAsia"/>
        </w:rPr>
        <w:t>约定提供办公、交通、通信、生活等配套实施。</w:t>
      </w:r>
    </w:p>
    <w:p>
      <w:pPr>
        <w:pStyle w:val="15"/>
        <w:numPr>
          <w:ilvl w:val="2"/>
          <w:numId w:val="6"/>
        </w:numPr>
        <w:spacing w:line="240" w:lineRule="auto"/>
        <w:rPr>
          <w:b/>
          <w:kern w:val="2"/>
          <w:szCs w:val="24"/>
        </w:rPr>
      </w:pPr>
      <w:r>
        <w:rPr>
          <w:rFonts w:hint="eastAsia"/>
          <w:color w:val="auto"/>
        </w:rPr>
        <w:t>设计部</w:t>
      </w:r>
      <w:r>
        <w:rPr>
          <w:rFonts w:hint="eastAsia"/>
        </w:rPr>
        <w:t>应负责落实委托人在规定时间内应该完成的工程勘察设计咨询审批事项。</w:t>
      </w:r>
    </w:p>
    <w:p>
      <w:pPr>
        <w:pStyle w:val="15"/>
        <w:numPr>
          <w:ilvl w:val="2"/>
          <w:numId w:val="6"/>
        </w:numPr>
        <w:spacing w:line="240" w:lineRule="auto"/>
        <w:rPr>
          <w:b/>
          <w:kern w:val="2"/>
          <w:szCs w:val="24"/>
        </w:rPr>
      </w:pPr>
      <w:r>
        <w:rPr>
          <w:rFonts w:hint="eastAsia"/>
          <w:color w:val="auto"/>
        </w:rPr>
        <w:t>设计部</w:t>
      </w:r>
      <w:r>
        <w:rPr>
          <w:rFonts w:hint="eastAsia"/>
        </w:rPr>
        <w:t>应负责落实委托人按照合同约定应该支付的工程勘察设计咨询请款事项。</w:t>
      </w:r>
    </w:p>
    <w:p>
      <w:pPr>
        <w:pStyle w:val="15"/>
        <w:numPr>
          <w:ilvl w:val="2"/>
          <w:numId w:val="6"/>
        </w:numPr>
        <w:spacing w:line="240" w:lineRule="auto"/>
        <w:rPr>
          <w:rFonts w:hint="eastAsia"/>
        </w:rPr>
      </w:pPr>
      <w:r>
        <w:rPr>
          <w:rFonts w:hint="eastAsia"/>
        </w:rPr>
        <w:t>设计部应组织工程勘察设计咨询人编制招标技术文件、参与投标文件的技术评审和技术谈判、审查和确认供应商图纸资料、协助处理采购过程中相关设计与技术问题、参与关键材料设备检验。</w:t>
      </w:r>
    </w:p>
    <w:p>
      <w:pPr>
        <w:pStyle w:val="15"/>
        <w:numPr>
          <w:ilvl w:val="2"/>
          <w:numId w:val="6"/>
        </w:numPr>
        <w:spacing w:line="240" w:lineRule="auto"/>
        <w:rPr>
          <w:rFonts w:hint="eastAsia"/>
        </w:rPr>
      </w:pPr>
      <w:r>
        <w:rPr>
          <w:rFonts w:hint="eastAsia"/>
        </w:rPr>
        <w:t>设计部应组织工程勘察设计咨询人做好设计交底和图纸会审，说明设计意图，明确设计要求，提出</w:t>
      </w:r>
      <w:r>
        <w:t>新技术、新材料、新</w:t>
      </w:r>
      <w:r>
        <w:rPr>
          <w:rFonts w:hint="eastAsia"/>
        </w:rPr>
        <w:t>工艺、新产品对施工技术的要求。</w:t>
      </w:r>
    </w:p>
    <w:p>
      <w:pPr>
        <w:pStyle w:val="15"/>
        <w:numPr>
          <w:ilvl w:val="2"/>
          <w:numId w:val="6"/>
        </w:numPr>
        <w:spacing w:line="240" w:lineRule="auto"/>
        <w:rPr>
          <w:rFonts w:hint="eastAsia"/>
        </w:rPr>
      </w:pPr>
      <w:r>
        <w:rPr>
          <w:rFonts w:hint="eastAsia"/>
        </w:rPr>
        <w:t>设计部应督促工程勘察设计咨询人做好施工现场的技术服务工作，协助施工单位解决施工中遇到的与设计有关的质量和技术问题；按合同变更程序进行工程变更管理，审核变更并提出变更的审查意见和建议；根据施工需求组织或实施设计优化，组织关键部位的设计验收管理工作。</w:t>
      </w:r>
    </w:p>
    <w:p>
      <w:pPr>
        <w:pStyle w:val="15"/>
        <w:numPr>
          <w:ilvl w:val="2"/>
          <w:numId w:val="6"/>
        </w:numPr>
        <w:spacing w:line="240" w:lineRule="auto"/>
      </w:pPr>
      <w:r>
        <w:rPr>
          <w:rFonts w:hint="eastAsia"/>
        </w:rPr>
        <w:t>设计部应组织工程勘察设计咨询人依据相关技术规程、设计技术指标等要求，编制工程调试方案和项目试运行技术文件。</w:t>
      </w:r>
    </w:p>
    <w:p>
      <w:pPr>
        <w:pStyle w:val="15"/>
        <w:numPr>
          <w:ilvl w:val="2"/>
          <w:numId w:val="6"/>
        </w:numPr>
        <w:spacing w:line="240" w:lineRule="auto"/>
        <w:rPr>
          <w:b/>
          <w:kern w:val="2"/>
          <w:szCs w:val="24"/>
        </w:rPr>
      </w:pPr>
      <w:r>
        <w:rPr>
          <w:rFonts w:hint="eastAsia"/>
        </w:rPr>
        <w:t>设计部应针对项目投资决策阶段至项目竣工后运营阶段的技术工作进行总结，对技术管理过程实施效果分析进行评价，并出具相关报告。</w:t>
      </w:r>
    </w:p>
    <w:p>
      <w:pPr>
        <w:pStyle w:val="15"/>
        <w:numPr>
          <w:ilvl w:val="2"/>
          <w:numId w:val="6"/>
        </w:numPr>
        <w:spacing w:line="240" w:lineRule="auto"/>
      </w:pPr>
      <w:r>
        <w:rPr>
          <w:rFonts w:hint="eastAsia"/>
        </w:rPr>
        <w:t>设计部对项目实施过程中的重大、关键性技术问题，应组织专题讨论和研究，提出解决方案或意见，并对处理过程进行监督和指导。</w:t>
      </w:r>
      <w:r>
        <w:tab/>
      </w:r>
    </w:p>
    <w:p>
      <w:pPr>
        <w:pStyle w:val="15"/>
        <w:numPr>
          <w:ilvl w:val="2"/>
          <w:numId w:val="6"/>
        </w:numPr>
        <w:spacing w:line="240" w:lineRule="auto"/>
        <w:rPr>
          <w:rFonts w:hint="eastAsia"/>
        </w:rPr>
      </w:pPr>
      <w:r>
        <w:rPr>
          <w:rFonts w:hint="eastAsia"/>
          <w:color w:val="auto"/>
        </w:rPr>
        <w:t>设计部的工作应在全咨管理的数字化协同管理平台上开展，及时、准确、完整地将工程勘察设计过程中所形成的咨询成果文件进行收集、整理、编制、传递，并向总控部移交。</w:t>
      </w:r>
    </w:p>
    <w:p>
      <w:pPr>
        <w:pStyle w:val="15"/>
        <w:numPr>
          <w:ilvl w:val="2"/>
          <w:numId w:val="6"/>
        </w:numPr>
        <w:spacing w:line="240" w:lineRule="auto"/>
        <w:rPr>
          <w:color w:val="auto"/>
        </w:rPr>
      </w:pPr>
      <w:r>
        <w:rPr>
          <w:rFonts w:hint="eastAsia"/>
          <w:color w:val="auto"/>
        </w:rPr>
        <w:t>设计部</w:t>
      </w:r>
      <w:r>
        <w:rPr>
          <w:rFonts w:hint="eastAsia"/>
        </w:rPr>
        <w:t>应协助委托人进行国有资金项目有关工程勘察设计的审计，包括合同履行期间的过程审计和结算审计等。</w:t>
      </w:r>
    </w:p>
    <w:p>
      <w:pPr>
        <w:pStyle w:val="15"/>
        <w:numPr>
          <w:ilvl w:val="2"/>
          <w:numId w:val="6"/>
        </w:numPr>
        <w:spacing w:line="240" w:lineRule="auto"/>
        <w:rPr>
          <w:rFonts w:hint="eastAsia"/>
        </w:rPr>
      </w:pPr>
      <w:r>
        <w:rPr>
          <w:rFonts w:hint="eastAsia"/>
          <w:color w:val="auto"/>
        </w:rPr>
        <w:t>设计部应对工程勘察设计咨询人履约质量进行考核评价，并形成评价报告。</w:t>
      </w:r>
    </w:p>
    <w:p>
      <w:pPr>
        <w:pStyle w:val="13"/>
        <w:numPr>
          <w:ilvl w:val="1"/>
          <w:numId w:val="6"/>
        </w:numPr>
        <w:spacing w:before="0" w:after="0" w:line="240" w:lineRule="auto"/>
      </w:pPr>
      <w:bookmarkStart w:id="59" w:name="_Toc66967803"/>
      <w:r>
        <w:rPr>
          <w:rFonts w:hint="eastAsia"/>
        </w:rPr>
        <w:t>工程勘察设计咨询成果要求</w:t>
      </w:r>
      <w:bookmarkEnd w:id="59"/>
    </w:p>
    <w:p>
      <w:pPr>
        <w:pStyle w:val="15"/>
        <w:numPr>
          <w:ilvl w:val="2"/>
          <w:numId w:val="6"/>
        </w:numPr>
        <w:spacing w:line="240" w:lineRule="auto"/>
        <w:rPr>
          <w:color w:val="auto"/>
          <w:lang w:val="en-US"/>
        </w:rPr>
      </w:pPr>
      <w:r>
        <w:rPr>
          <w:rFonts w:hint="eastAsia"/>
          <w:color w:val="auto"/>
          <w:lang w:val="en-US"/>
        </w:rPr>
        <w:t>工程勘察设计咨询应按照国家有关标准和规定执行。</w:t>
      </w:r>
    </w:p>
    <w:p>
      <w:pPr>
        <w:pStyle w:val="15"/>
        <w:numPr>
          <w:ilvl w:val="2"/>
          <w:numId w:val="6"/>
        </w:numPr>
        <w:spacing w:line="240" w:lineRule="auto"/>
      </w:pPr>
      <w:r>
        <w:rPr>
          <w:rFonts w:hint="eastAsia"/>
          <w:szCs w:val="21"/>
        </w:rPr>
        <w:t>工程</w:t>
      </w:r>
      <w:r>
        <w:rPr>
          <w:rFonts w:hint="eastAsia"/>
        </w:rPr>
        <w:t>勘察</w:t>
      </w:r>
      <w:r>
        <w:rPr>
          <w:rFonts w:hint="eastAsia"/>
          <w:szCs w:val="21"/>
        </w:rPr>
        <w:t>阶段，</w:t>
      </w:r>
      <w:r>
        <w:rPr>
          <w:rFonts w:hint="eastAsia"/>
          <w:color w:val="auto"/>
          <w:lang w:val="en-US"/>
        </w:rPr>
        <w:t>工程勘察设计咨询人</w:t>
      </w:r>
      <w:r>
        <w:rPr>
          <w:rFonts w:hint="eastAsia"/>
        </w:rPr>
        <w:t>应依据现场测绘、勘探所得到的原始资料进行统计分析并将结果绘成图件，编制出能正确反映工程地质条件的勘察报告，勘察报告可作为初步设计和施工图设计的依据。</w:t>
      </w:r>
    </w:p>
    <w:p>
      <w:pPr>
        <w:pStyle w:val="15"/>
        <w:numPr>
          <w:ilvl w:val="2"/>
          <w:numId w:val="6"/>
        </w:numPr>
        <w:spacing w:line="240" w:lineRule="auto"/>
      </w:pPr>
      <w:r>
        <w:rPr>
          <w:rFonts w:hint="eastAsia"/>
        </w:rPr>
        <w:t>方案设计阶段，</w:t>
      </w:r>
      <w:r>
        <w:rPr>
          <w:rFonts w:hint="eastAsia"/>
          <w:color w:val="auto"/>
          <w:lang w:val="en-US"/>
        </w:rPr>
        <w:t>工程勘察设计咨询人</w:t>
      </w:r>
      <w:r>
        <w:rPr>
          <w:rFonts w:hint="eastAsia"/>
        </w:rPr>
        <w:t>应依据已批复的规划成果和项目立项阶段成果的要求，体现设计理念，实现建设意图，方案</w:t>
      </w:r>
      <w:r>
        <w:t>文件</w:t>
      </w:r>
      <w:r>
        <w:rPr>
          <w:rFonts w:hint="eastAsia"/>
        </w:rPr>
        <w:t>应作为初步设计的依据。</w:t>
      </w:r>
    </w:p>
    <w:p>
      <w:pPr>
        <w:pStyle w:val="15"/>
        <w:numPr>
          <w:ilvl w:val="2"/>
          <w:numId w:val="6"/>
        </w:numPr>
        <w:spacing w:line="240" w:lineRule="auto"/>
        <w:rPr>
          <w:rFonts w:hint="eastAsia"/>
        </w:rPr>
      </w:pPr>
      <w:r>
        <w:rPr>
          <w:rFonts w:hint="eastAsia"/>
        </w:rPr>
        <w:t>初步设计阶段，工程勘察设计咨询人应依据通过的方案设计成果及工程勘察报告，确定建设规模、各专业主要设计方案和工艺流程，进行限额设计和优化设计；初步设计文件深度应满足政府部门或委托人组织的审查以及投资概算编制、设备采购、施工图设计和前期施工准备的需要。</w:t>
      </w:r>
    </w:p>
    <w:p>
      <w:pPr>
        <w:pStyle w:val="15"/>
        <w:numPr>
          <w:ilvl w:val="2"/>
          <w:numId w:val="6"/>
        </w:numPr>
        <w:spacing w:line="240" w:lineRule="auto"/>
        <w:rPr>
          <w:rFonts w:hint="eastAsia"/>
        </w:rPr>
      </w:pPr>
      <w:r>
        <w:rPr>
          <w:rFonts w:hint="eastAsia"/>
        </w:rPr>
        <w:t>施工图设计阶段，</w:t>
      </w:r>
      <w:r>
        <w:rPr>
          <w:rFonts w:hint="eastAsia"/>
          <w:color w:val="auto"/>
          <w:lang w:val="en-US"/>
        </w:rPr>
        <w:t>工程勘察设计咨询人</w:t>
      </w:r>
      <w:r>
        <w:rPr>
          <w:rFonts w:hint="eastAsia"/>
        </w:rPr>
        <w:t>应依据审批后的初步设计文件，落实施工图设计合同及设计任务书的要求；施工图设计文件应满足施工招投标、材料订货、主要设备加工和现场施工的要求。</w:t>
      </w:r>
    </w:p>
    <w:p>
      <w:pPr>
        <w:pStyle w:val="15"/>
        <w:numPr>
          <w:ilvl w:val="2"/>
          <w:numId w:val="6"/>
        </w:numPr>
        <w:spacing w:line="240" w:lineRule="auto"/>
      </w:pPr>
      <w:r>
        <w:rPr>
          <w:rFonts w:hint="eastAsia"/>
          <w:color w:val="auto"/>
          <w:lang w:val="en-US"/>
        </w:rPr>
        <w:t>工程勘察设计咨询人</w:t>
      </w:r>
      <w:r>
        <w:rPr>
          <w:rFonts w:hint="eastAsia"/>
        </w:rPr>
        <w:t>应配合委托人对承包人和材料、设备供应商等进行招标采购等工作，并对承包人和供货商的选择提出专业建议。</w:t>
      </w:r>
    </w:p>
    <w:p>
      <w:pPr>
        <w:pStyle w:val="15"/>
        <w:numPr>
          <w:ilvl w:val="2"/>
          <w:numId w:val="6"/>
        </w:numPr>
        <w:spacing w:line="240" w:lineRule="auto"/>
      </w:pPr>
      <w:r>
        <w:rPr>
          <w:rFonts w:hint="eastAsia"/>
          <w:color w:val="auto"/>
          <w:lang w:val="en-US"/>
        </w:rPr>
        <w:t>工程勘察设计咨询</w:t>
      </w:r>
      <w:r>
        <w:rPr>
          <w:rFonts w:hint="eastAsia"/>
          <w:color w:val="auto"/>
        </w:rPr>
        <w:t>人应按照前期部的管理要求，及时、准确、完整地将工程勘察设计过程中所形成的咨询成果文件进行收集、整理、编制、传递，并向设计部移交。</w:t>
      </w:r>
    </w:p>
    <w:p>
      <w:pPr>
        <w:pStyle w:val="13"/>
        <w:numPr>
          <w:ilvl w:val="1"/>
          <w:numId w:val="6"/>
        </w:numPr>
        <w:spacing w:before="0" w:after="0" w:line="240" w:lineRule="auto"/>
      </w:pPr>
      <w:bookmarkStart w:id="60" w:name="_Toc66967804"/>
      <w:r>
        <w:rPr>
          <w:rFonts w:hint="eastAsia"/>
        </w:rPr>
        <w:t>工程勘察设计咨询成果评审</w:t>
      </w:r>
      <w:bookmarkEnd w:id="60"/>
    </w:p>
    <w:p>
      <w:pPr>
        <w:pStyle w:val="15"/>
        <w:numPr>
          <w:ilvl w:val="2"/>
          <w:numId w:val="6"/>
        </w:numPr>
        <w:spacing w:line="240" w:lineRule="auto"/>
      </w:pPr>
      <w:r>
        <w:rPr>
          <w:rFonts w:hint="eastAsia"/>
          <w:bCs/>
        </w:rPr>
        <w:t>设计部</w:t>
      </w:r>
      <w:r>
        <w:rPr>
          <w:rFonts w:hint="eastAsia"/>
          <w:lang w:val="en-US"/>
        </w:rPr>
        <w:t>应</w:t>
      </w:r>
      <w:r>
        <w:rPr>
          <w:rFonts w:hint="eastAsia"/>
        </w:rPr>
        <w:t>在规定时间内</w:t>
      </w:r>
      <w:r>
        <w:rPr>
          <w:rFonts w:hint="eastAsia"/>
          <w:lang w:val="en-US"/>
        </w:rPr>
        <w:t>审核工程勘察设计咨询人的组织形式和资源的配置情况。</w:t>
      </w:r>
    </w:p>
    <w:p>
      <w:pPr>
        <w:pStyle w:val="15"/>
        <w:numPr>
          <w:ilvl w:val="2"/>
          <w:numId w:val="6"/>
        </w:numPr>
        <w:spacing w:line="240" w:lineRule="auto"/>
        <w:rPr>
          <w:rFonts w:hint="eastAsia"/>
          <w:color w:val="auto"/>
        </w:rPr>
      </w:pPr>
      <w:r>
        <w:rPr>
          <w:rFonts w:hint="eastAsia"/>
          <w:color w:val="auto"/>
        </w:rPr>
        <w:t>设计部应组织进行方案设计评审，对</w:t>
      </w:r>
      <w:r>
        <w:rPr>
          <w:rFonts w:hint="eastAsia"/>
        </w:rPr>
        <w:t>方案进行比较或专题研究，需要时组织专家论证会，为初步设计提供依据。</w:t>
      </w:r>
    </w:p>
    <w:p>
      <w:pPr>
        <w:pStyle w:val="15"/>
        <w:numPr>
          <w:ilvl w:val="2"/>
          <w:numId w:val="6"/>
        </w:numPr>
        <w:spacing w:line="240" w:lineRule="auto"/>
        <w:rPr>
          <w:rFonts w:hint="eastAsia"/>
          <w:color w:val="auto"/>
        </w:rPr>
      </w:pPr>
      <w:r>
        <w:rPr>
          <w:rFonts w:hint="eastAsia"/>
          <w:color w:val="auto"/>
        </w:rPr>
        <w:t>设计部应组织进行初步勘察设计评审</w:t>
      </w:r>
      <w:r>
        <w:rPr>
          <w:rFonts w:hint="eastAsia"/>
        </w:rPr>
        <w:t>，需要时组织专家论证会，</w:t>
      </w:r>
      <w:r>
        <w:rPr>
          <w:rFonts w:hint="eastAsia"/>
          <w:color w:val="auto"/>
        </w:rPr>
        <w:t>对初步勘察设计的先进性、合理性、经济性进行评审。</w:t>
      </w:r>
    </w:p>
    <w:p>
      <w:pPr>
        <w:pStyle w:val="15"/>
        <w:numPr>
          <w:ilvl w:val="2"/>
          <w:numId w:val="6"/>
        </w:numPr>
        <w:spacing w:line="240" w:lineRule="auto"/>
        <w:rPr>
          <w:color w:val="auto"/>
        </w:rPr>
      </w:pPr>
      <w:r>
        <w:rPr>
          <w:rFonts w:hint="eastAsia"/>
          <w:color w:val="auto"/>
        </w:rPr>
        <w:t>设计部应组织进行详细勘察和施工图设计评审，对详细勘察和施施工图设计文件的经济性、可实施性、安全性进行评审。</w:t>
      </w:r>
    </w:p>
    <w:p>
      <w:pPr>
        <w:pStyle w:val="15"/>
        <w:numPr>
          <w:ilvl w:val="2"/>
          <w:numId w:val="6"/>
        </w:numPr>
        <w:spacing w:line="240" w:lineRule="auto"/>
        <w:rPr>
          <w:color w:val="auto"/>
        </w:rPr>
      </w:pPr>
      <w:r>
        <w:rPr>
          <w:rFonts w:hint="eastAsia"/>
          <w:color w:val="auto"/>
        </w:rPr>
        <w:t>设计部应组织进行报批报建的技术评审，对工程的规划许可证、施工许可证、施工图审查合格证的完整性进行审查。</w:t>
      </w:r>
    </w:p>
    <w:p>
      <w:pPr>
        <w:pStyle w:val="15"/>
        <w:numPr>
          <w:ilvl w:val="2"/>
          <w:numId w:val="6"/>
        </w:numPr>
        <w:spacing w:line="240" w:lineRule="auto"/>
      </w:pPr>
      <w:r>
        <w:rPr>
          <w:rFonts w:hint="eastAsia"/>
          <w:color w:val="auto"/>
        </w:rPr>
        <w:t>设计部应组织进行竣工验收的技术评审</w:t>
      </w:r>
      <w:r>
        <w:rPr>
          <w:rFonts w:hint="eastAsia"/>
        </w:rPr>
        <w:t>，</w:t>
      </w:r>
      <w:r>
        <w:rPr>
          <w:rFonts w:hint="eastAsia"/>
          <w:color w:val="auto"/>
        </w:rPr>
        <w:t>对</w:t>
      </w:r>
      <w:r>
        <w:rPr>
          <w:rFonts w:hint="eastAsia"/>
        </w:rPr>
        <w:t>项目竣工验收资料完整性，合同履约完整性，工程</w:t>
      </w:r>
      <w:r>
        <w:t>质量</w:t>
      </w:r>
      <w:r>
        <w:rPr>
          <w:rFonts w:hint="eastAsia"/>
        </w:rPr>
        <w:t>进行审查</w:t>
      </w:r>
      <w:r>
        <w:t>。</w:t>
      </w:r>
    </w:p>
    <w:p>
      <w:pPr>
        <w:pStyle w:val="15"/>
        <w:numPr>
          <w:ilvl w:val="2"/>
          <w:numId w:val="6"/>
        </w:numPr>
        <w:spacing w:line="240" w:lineRule="auto"/>
      </w:pPr>
      <w:r>
        <w:rPr>
          <w:rFonts w:hint="eastAsia"/>
          <w:color w:val="auto"/>
        </w:rPr>
        <w:t>设计部</w:t>
      </w:r>
      <w:r>
        <w:rPr>
          <w:rFonts w:hint="eastAsia"/>
        </w:rPr>
        <w:t>应组织进行试运行的技术评审，对包括检查实际系统的特性和系统或目标产品运行使用的技术规程，检查所有的系统和保障硬件、软件、人员、技术规程和用户文档准确反映系统的部署状态，运行准备状况，工程质量状况，运行应急预案制定情况，后期维修保养和使用方案准备情况等。</w:t>
      </w:r>
    </w:p>
    <w:p>
      <w:pPr>
        <w:pStyle w:val="15"/>
        <w:numPr>
          <w:ilvl w:val="2"/>
          <w:numId w:val="6"/>
        </w:numPr>
        <w:spacing w:line="240" w:lineRule="auto"/>
        <w:rPr>
          <w:rFonts w:hint="eastAsia"/>
          <w:color w:val="auto"/>
        </w:rPr>
      </w:pPr>
      <w:r>
        <w:rPr>
          <w:rFonts w:hint="eastAsia"/>
          <w:color w:val="auto"/>
        </w:rPr>
        <w:t>设计部应组织进行系统调试的技术评审，应依据设计图纸、产品说明书和相关规范制定调试方案，协调</w:t>
      </w:r>
      <w:r>
        <w:rPr>
          <w:color w:val="auto"/>
        </w:rPr>
        <w:t>设计</w:t>
      </w:r>
      <w:r>
        <w:rPr>
          <w:rFonts w:hint="eastAsia"/>
          <w:color w:val="auto"/>
        </w:rPr>
        <w:t>、施工、设备供应商等相关单位及时解决调试相关问题；系统联动调试应在各子系统独立调试完成后进行。</w:t>
      </w:r>
    </w:p>
    <w:p>
      <w:pPr>
        <w:pStyle w:val="15"/>
        <w:numPr>
          <w:ilvl w:val="2"/>
          <w:numId w:val="6"/>
        </w:numPr>
        <w:spacing w:line="240" w:lineRule="auto"/>
        <w:rPr>
          <w:rFonts w:ascii="宋体" w:hAnsi="宋体" w:cs="Arial Unicode MS"/>
        </w:rPr>
      </w:pPr>
      <w:r>
        <w:rPr>
          <w:rFonts w:hint="eastAsia" w:ascii="宋体" w:hAnsi="宋体" w:cs="Arial Unicode MS"/>
        </w:rPr>
        <w:t>工程竣工验收合格后，</w:t>
      </w:r>
      <w:r>
        <w:rPr>
          <w:rFonts w:hint="eastAsia"/>
          <w:color w:val="auto"/>
        </w:rPr>
        <w:t>设计部</w:t>
      </w:r>
      <w:r>
        <w:rPr>
          <w:rFonts w:hint="eastAsia" w:ascii="宋体" w:hAnsi="宋体" w:cs="Arial Unicode MS"/>
        </w:rPr>
        <w:t>应当协助委托人完成工程竣工验收报告和向建设主管部门备案。</w:t>
      </w:r>
    </w:p>
    <w:p>
      <w:pPr>
        <w:pStyle w:val="15"/>
        <w:numPr>
          <w:ilvl w:val="1"/>
          <w:numId w:val="6"/>
        </w:numPr>
        <w:spacing w:line="240" w:lineRule="auto"/>
        <w:rPr>
          <w:rFonts w:hint="eastAsia"/>
          <w:lang w:val="en-US"/>
        </w:rPr>
        <w:sectPr>
          <w:pgSz w:w="11905" w:h="16838"/>
          <w:pgMar w:top="1440" w:right="1803" w:bottom="1440" w:left="1803" w:header="709" w:footer="850" w:gutter="0"/>
          <w:cols w:space="0" w:num="1"/>
          <w:rtlGutter w:val="1"/>
          <w:docGrid w:linePitch="286" w:charSpace="0"/>
        </w:sectPr>
      </w:pPr>
    </w:p>
    <w:p>
      <w:pPr>
        <w:pStyle w:val="12"/>
        <w:numPr>
          <w:ilvl w:val="0"/>
          <w:numId w:val="6"/>
        </w:numPr>
        <w:spacing w:before="120" w:after="360"/>
        <w:rPr>
          <w:rFonts w:hint="eastAsia"/>
        </w:rPr>
      </w:pPr>
      <w:bookmarkStart w:id="61" w:name="_Toc66967805"/>
      <w:r>
        <w:rPr>
          <w:rFonts w:hint="eastAsia"/>
        </w:rPr>
        <w:t>工程监理服务管理</w:t>
      </w:r>
      <w:bookmarkEnd w:id="61"/>
    </w:p>
    <w:p>
      <w:pPr>
        <w:pStyle w:val="13"/>
        <w:numPr>
          <w:ilvl w:val="1"/>
          <w:numId w:val="6"/>
        </w:numPr>
        <w:spacing w:before="0" w:after="0" w:line="240" w:lineRule="auto"/>
        <w:rPr>
          <w:rFonts w:hint="eastAsia"/>
        </w:rPr>
      </w:pPr>
      <w:bookmarkStart w:id="62" w:name="_Toc14460655"/>
      <w:bookmarkStart w:id="63" w:name="_Toc27560"/>
      <w:bookmarkStart w:id="64" w:name="_Toc66967806"/>
      <w:r>
        <w:rPr>
          <w:rFonts w:hint="eastAsia"/>
        </w:rPr>
        <w:t>一般规定</w:t>
      </w:r>
      <w:bookmarkEnd w:id="62"/>
      <w:bookmarkEnd w:id="63"/>
      <w:bookmarkEnd w:id="64"/>
    </w:p>
    <w:p>
      <w:pPr>
        <w:pStyle w:val="15"/>
        <w:numPr>
          <w:ilvl w:val="2"/>
          <w:numId w:val="6"/>
        </w:numPr>
        <w:spacing w:line="240" w:lineRule="auto"/>
        <w:rPr>
          <w:color w:val="auto"/>
        </w:rPr>
      </w:pPr>
      <w:bookmarkStart w:id="65" w:name="_8.2_设备采购"/>
      <w:bookmarkEnd w:id="65"/>
      <w:bookmarkStart w:id="66" w:name="_8.3_设备监造"/>
      <w:bookmarkEnd w:id="66"/>
      <w:r>
        <w:rPr>
          <w:rFonts w:hint="eastAsia"/>
          <w:color w:val="auto"/>
        </w:rPr>
        <w:t>全咨管理部宜下设工程部</w:t>
      </w:r>
      <w:r>
        <w:rPr>
          <w:rFonts w:hint="eastAsia"/>
        </w:rPr>
        <w:t>，</w:t>
      </w:r>
      <w:r>
        <w:rPr>
          <w:rFonts w:hint="eastAsia"/>
          <w:color w:val="auto"/>
        </w:rPr>
        <w:t>统筹工程监理服务的管理活动。</w:t>
      </w:r>
    </w:p>
    <w:p>
      <w:pPr>
        <w:pStyle w:val="15"/>
        <w:numPr>
          <w:ilvl w:val="2"/>
          <w:numId w:val="6"/>
        </w:numPr>
        <w:spacing w:line="240" w:lineRule="auto"/>
        <w:rPr>
          <w:rFonts w:hint="eastAsia"/>
        </w:rPr>
      </w:pPr>
      <w:r>
        <w:rPr>
          <w:rFonts w:hint="eastAsia"/>
        </w:rPr>
        <w:t>工程部应依据全咨管理合同，对合同中约定的工程监理服务和工程施工的其他活动进行策划、执行、监督和控制，保证工程建设目标。</w:t>
      </w:r>
    </w:p>
    <w:p>
      <w:pPr>
        <w:pStyle w:val="15"/>
        <w:numPr>
          <w:ilvl w:val="2"/>
          <w:numId w:val="6"/>
        </w:numPr>
        <w:spacing w:line="240" w:lineRule="auto"/>
        <w:rPr>
          <w:lang w:val="en-US"/>
        </w:rPr>
      </w:pPr>
      <w:r>
        <w:rPr>
          <w:rFonts w:hint="eastAsia"/>
        </w:rPr>
        <w:t>工程监理人可采用多种组织方式，如咨询人具有相应资信、资质条件与工程监理相应服务能力时宜优先由咨询人实施；也可由咨询人协助委托人委托一家或多家具备相应资格条件的监理服务单位共同实施，其中联合体成员中牵头单位应对服务成果承担总体责任，联合体成员应依据分工承担相应责任。</w:t>
      </w:r>
    </w:p>
    <w:p>
      <w:pPr>
        <w:pStyle w:val="15"/>
        <w:numPr>
          <w:ilvl w:val="2"/>
          <w:numId w:val="6"/>
        </w:numPr>
        <w:spacing w:line="240" w:lineRule="auto"/>
        <w:rPr>
          <w:lang w:val="en-US"/>
        </w:rPr>
      </w:pPr>
      <w:r>
        <w:rPr>
          <w:rFonts w:hint="eastAsia"/>
          <w:lang w:val="en-US"/>
        </w:rPr>
        <w:t>工程部的部门负责人</w:t>
      </w:r>
      <w:r>
        <w:rPr>
          <w:rFonts w:hint="eastAsia"/>
        </w:rPr>
        <w:t>宜具备工程相关注册工程师、高级工程师及相关经验和能力。</w:t>
      </w:r>
    </w:p>
    <w:p>
      <w:pPr>
        <w:pStyle w:val="15"/>
        <w:numPr>
          <w:ilvl w:val="2"/>
          <w:numId w:val="6"/>
        </w:numPr>
        <w:spacing w:line="240" w:lineRule="auto"/>
        <w:rPr>
          <w:rFonts w:hint="eastAsia"/>
          <w:color w:val="auto"/>
        </w:rPr>
      </w:pPr>
      <w:r>
        <w:rPr>
          <w:rFonts w:hint="eastAsia"/>
          <w:color w:val="auto"/>
        </w:rPr>
        <w:t>工程部及工程监理人应负责</w:t>
      </w:r>
      <w:r>
        <w:rPr>
          <w:rFonts w:hint="eastAsia"/>
          <w:color w:val="auto"/>
          <w:lang w:val="en-US"/>
        </w:rPr>
        <w:t>协助委托人</w:t>
      </w:r>
      <w:r>
        <w:rPr>
          <w:rFonts w:hint="eastAsia"/>
        </w:rPr>
        <w:t>完成项目建设</w:t>
      </w:r>
      <w:r>
        <w:rPr>
          <w:rFonts w:hint="eastAsia"/>
          <w:color w:val="auto"/>
          <w:lang w:val="en-US"/>
        </w:rPr>
        <w:t>阶段的相关审批、核准或备案事项。</w:t>
      </w:r>
    </w:p>
    <w:p>
      <w:pPr>
        <w:pStyle w:val="13"/>
        <w:numPr>
          <w:ilvl w:val="1"/>
          <w:numId w:val="6"/>
        </w:numPr>
        <w:spacing w:before="0" w:after="0" w:line="240" w:lineRule="auto"/>
        <w:rPr>
          <w:rFonts w:hint="eastAsia"/>
          <w:lang w:val="en-US"/>
        </w:rPr>
      </w:pPr>
      <w:bookmarkStart w:id="67" w:name="_Toc66967807"/>
      <w:r>
        <w:rPr>
          <w:rFonts w:hint="eastAsia"/>
          <w:lang w:val="en-US"/>
        </w:rPr>
        <w:t>工程监理服务管理策划</w:t>
      </w:r>
      <w:bookmarkEnd w:id="67"/>
    </w:p>
    <w:p>
      <w:pPr>
        <w:pStyle w:val="15"/>
        <w:numPr>
          <w:ilvl w:val="2"/>
          <w:numId w:val="6"/>
        </w:numPr>
        <w:spacing w:line="240" w:lineRule="auto"/>
        <w:rPr>
          <w:color w:val="auto"/>
        </w:rPr>
      </w:pPr>
      <w:r>
        <w:rPr>
          <w:rFonts w:hint="eastAsia"/>
          <w:color w:val="auto"/>
        </w:rPr>
        <w:t>工程部应</w:t>
      </w:r>
      <w:r>
        <w:rPr>
          <w:color w:val="auto"/>
        </w:rPr>
        <w:t>编制</w:t>
      </w:r>
      <w:r>
        <w:rPr>
          <w:rFonts w:hint="eastAsia"/>
          <w:color w:val="auto"/>
        </w:rPr>
        <w:t>工程监理实施规划，经总咨询师审核，报委托人批准后实施。</w:t>
      </w:r>
    </w:p>
    <w:p>
      <w:pPr>
        <w:pStyle w:val="15"/>
        <w:numPr>
          <w:ilvl w:val="2"/>
          <w:numId w:val="6"/>
        </w:numPr>
        <w:spacing w:line="240" w:lineRule="auto"/>
        <w:rPr>
          <w:rFonts w:hint="eastAsia"/>
          <w:color w:val="auto"/>
        </w:rPr>
      </w:pPr>
      <w:r>
        <w:rPr>
          <w:rFonts w:hint="eastAsia"/>
          <w:color w:val="auto"/>
        </w:rPr>
        <w:t>工程监理实施规划应将</w:t>
      </w:r>
      <w:bookmarkStart w:id="68" w:name="_Hlk66687230"/>
      <w:r>
        <w:rPr>
          <w:rFonts w:hint="eastAsia"/>
          <w:color w:val="auto"/>
        </w:rPr>
        <w:t>工程监理人</w:t>
      </w:r>
      <w:bookmarkEnd w:id="68"/>
      <w:r>
        <w:rPr>
          <w:rFonts w:hint="eastAsia"/>
          <w:color w:val="auto"/>
        </w:rPr>
        <w:t>的项目组织、风险管理、合同管理、过程控制、资源管理、竣工验交、项目考核、项目文化建设及信息化建设等内容，从管理制度标准化、人员配备标准化、现场管理标准化和过程控制标准化等方面进行要求和规范。</w:t>
      </w:r>
    </w:p>
    <w:p>
      <w:pPr>
        <w:pStyle w:val="15"/>
        <w:numPr>
          <w:ilvl w:val="2"/>
          <w:numId w:val="6"/>
        </w:numPr>
        <w:spacing w:line="240" w:lineRule="auto"/>
        <w:rPr>
          <w:rFonts w:hint="eastAsia"/>
        </w:rPr>
      </w:pPr>
      <w:r>
        <w:rPr>
          <w:rFonts w:hint="eastAsia"/>
          <w:color w:val="auto"/>
        </w:rPr>
        <w:t>工程部</w:t>
      </w:r>
      <w:r>
        <w:rPr>
          <w:rFonts w:hint="eastAsia"/>
          <w:kern w:val="2"/>
          <w:szCs w:val="24"/>
          <w:lang w:val="en-US"/>
        </w:rPr>
        <w:t>应编制</w:t>
      </w:r>
      <w:r>
        <w:rPr>
          <w:rFonts w:hint="eastAsia"/>
          <w:color w:val="auto"/>
        </w:rPr>
        <w:t>工程监理服务</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rPr>
          <w:rFonts w:hint="eastAsia"/>
          <w:color w:val="auto"/>
        </w:rPr>
      </w:pPr>
      <w:r>
        <w:rPr>
          <w:rFonts w:hint="eastAsia"/>
          <w:color w:val="auto"/>
        </w:rPr>
        <w:t>工程监理人</w:t>
      </w:r>
      <w:r>
        <w:rPr>
          <w:rFonts w:hint="eastAsia"/>
          <w:kern w:val="2"/>
          <w:szCs w:val="24"/>
          <w:lang w:val="en-US"/>
        </w:rPr>
        <w:t>应配合</w:t>
      </w:r>
      <w:r>
        <w:rPr>
          <w:rFonts w:hint="eastAsia"/>
          <w:color w:val="auto"/>
        </w:rPr>
        <w:t>工程部</w:t>
      </w:r>
      <w:r>
        <w:rPr>
          <w:rFonts w:hint="eastAsia"/>
          <w:kern w:val="2"/>
          <w:szCs w:val="24"/>
          <w:lang w:val="en-US"/>
        </w:rPr>
        <w:t>的工作安排，协助完成全咨管理规划大纲、全咨管理实施规划和工程监理服务实施规划的编制工作。</w:t>
      </w:r>
    </w:p>
    <w:p>
      <w:pPr>
        <w:pStyle w:val="13"/>
        <w:numPr>
          <w:ilvl w:val="1"/>
          <w:numId w:val="6"/>
        </w:numPr>
        <w:spacing w:before="0" w:after="0" w:line="240" w:lineRule="auto"/>
        <w:rPr>
          <w:rFonts w:hint="eastAsia"/>
          <w:color w:val="auto"/>
        </w:rPr>
      </w:pPr>
      <w:bookmarkStart w:id="69" w:name="_Toc66967808"/>
      <w:r>
        <w:rPr>
          <w:rFonts w:hint="eastAsia"/>
          <w:color w:val="auto"/>
          <w:lang w:val="en-US"/>
        </w:rPr>
        <w:t>工程监理服务管理实施</w:t>
      </w:r>
      <w:bookmarkEnd w:id="69"/>
    </w:p>
    <w:p>
      <w:pPr>
        <w:pStyle w:val="15"/>
        <w:numPr>
          <w:ilvl w:val="2"/>
          <w:numId w:val="6"/>
        </w:numPr>
        <w:spacing w:line="240" w:lineRule="auto"/>
      </w:pPr>
      <w:r>
        <w:rPr>
          <w:rFonts w:hint="eastAsia"/>
          <w:color w:val="auto"/>
        </w:rPr>
        <w:t>工程部</w:t>
      </w:r>
      <w:r>
        <w:rPr>
          <w:rFonts w:hint="eastAsia"/>
        </w:rPr>
        <w:t>应建立由工程施工阶段各相关人共同参与的协同管控机制，在工程建设阶段，为委托人提供工程施工期间的管理服务。</w:t>
      </w:r>
    </w:p>
    <w:p>
      <w:pPr>
        <w:pStyle w:val="15"/>
        <w:numPr>
          <w:ilvl w:val="2"/>
          <w:numId w:val="6"/>
        </w:numPr>
        <w:spacing w:line="240" w:lineRule="auto"/>
      </w:pPr>
      <w:r>
        <w:rPr>
          <w:rFonts w:hint="eastAsia"/>
          <w:color w:val="auto"/>
        </w:rPr>
        <w:t>工程部应对委托人的满意度情况进行全过程跟踪分析，对工程监理人的执行情况和咨询人自身承担的工程施工管理工作的执行情况进行全过程监督和控制。</w:t>
      </w:r>
    </w:p>
    <w:p>
      <w:pPr>
        <w:pStyle w:val="15"/>
        <w:numPr>
          <w:ilvl w:val="2"/>
          <w:numId w:val="6"/>
        </w:numPr>
        <w:spacing w:line="240" w:lineRule="auto"/>
        <w:rPr>
          <w:rFonts w:hint="eastAsia"/>
          <w:color w:val="auto"/>
        </w:rPr>
      </w:pPr>
      <w:r>
        <w:rPr>
          <w:rFonts w:hint="eastAsia"/>
          <w:color w:val="auto"/>
        </w:rPr>
        <w:t>工程部应针对实施过程中发生的重大变化，及时对工程监理实施规划进行调整，经总咨询师审核，报委托人重新批准后实施。</w:t>
      </w:r>
    </w:p>
    <w:p>
      <w:pPr>
        <w:pStyle w:val="15"/>
        <w:numPr>
          <w:ilvl w:val="2"/>
          <w:numId w:val="6"/>
        </w:numPr>
        <w:spacing w:line="240" w:lineRule="auto"/>
        <w:rPr>
          <w:rFonts w:hint="eastAsia"/>
          <w:color w:val="auto"/>
        </w:rPr>
      </w:pPr>
      <w:r>
        <w:rPr>
          <w:rFonts w:hint="eastAsia"/>
          <w:color w:val="auto"/>
        </w:rPr>
        <w:t>工程部应负责沟通与协调工程施工有关的相关人之间的接口关系。</w:t>
      </w:r>
    </w:p>
    <w:p>
      <w:pPr>
        <w:pStyle w:val="15"/>
        <w:numPr>
          <w:ilvl w:val="2"/>
          <w:numId w:val="6"/>
        </w:numPr>
        <w:spacing w:line="240" w:lineRule="auto"/>
        <w:rPr>
          <w:b/>
          <w:kern w:val="2"/>
          <w:szCs w:val="24"/>
        </w:rPr>
      </w:pPr>
      <w:r>
        <w:rPr>
          <w:rFonts w:hint="eastAsia"/>
          <w:color w:val="auto"/>
        </w:rPr>
        <w:t>工程部</w:t>
      </w:r>
      <w:r>
        <w:rPr>
          <w:rFonts w:hint="eastAsia"/>
        </w:rPr>
        <w:t>应负责落实委托人按照全咨管理合同和</w:t>
      </w:r>
      <w:r>
        <w:rPr>
          <w:rFonts w:hint="eastAsia"/>
          <w:color w:val="auto"/>
        </w:rPr>
        <w:t>工程监理合同的</w:t>
      </w:r>
      <w:r>
        <w:rPr>
          <w:rFonts w:hint="eastAsia"/>
        </w:rPr>
        <w:t>约定提供的办公、交通、通信、生活等配套实施。</w:t>
      </w:r>
    </w:p>
    <w:p>
      <w:pPr>
        <w:pStyle w:val="15"/>
        <w:numPr>
          <w:ilvl w:val="2"/>
          <w:numId w:val="6"/>
        </w:numPr>
        <w:spacing w:line="240" w:lineRule="auto"/>
        <w:rPr>
          <w:b/>
          <w:kern w:val="2"/>
          <w:szCs w:val="24"/>
        </w:rPr>
      </w:pPr>
      <w:r>
        <w:rPr>
          <w:rFonts w:hint="eastAsia"/>
          <w:color w:val="auto"/>
        </w:rPr>
        <w:t>工程部</w:t>
      </w:r>
      <w:r>
        <w:rPr>
          <w:rFonts w:hint="eastAsia"/>
        </w:rPr>
        <w:t>应负责落实委托人在规定时间内应该完成的工程监理服务审批事项。</w:t>
      </w:r>
    </w:p>
    <w:p>
      <w:pPr>
        <w:pStyle w:val="15"/>
        <w:numPr>
          <w:ilvl w:val="2"/>
          <w:numId w:val="6"/>
        </w:numPr>
        <w:spacing w:line="240" w:lineRule="auto"/>
        <w:rPr>
          <w:rFonts w:hint="eastAsia"/>
          <w:b/>
          <w:kern w:val="2"/>
          <w:szCs w:val="24"/>
        </w:rPr>
      </w:pPr>
      <w:r>
        <w:rPr>
          <w:rFonts w:hint="eastAsia"/>
          <w:color w:val="auto"/>
        </w:rPr>
        <w:t>工程部</w:t>
      </w:r>
      <w:r>
        <w:rPr>
          <w:rFonts w:hint="eastAsia"/>
        </w:rPr>
        <w:t>应负责落实委托人按照合同约定应该支付的工程监理服务请款事项。</w:t>
      </w:r>
    </w:p>
    <w:p>
      <w:pPr>
        <w:pStyle w:val="15"/>
        <w:numPr>
          <w:ilvl w:val="2"/>
          <w:numId w:val="6"/>
        </w:numPr>
        <w:spacing w:line="240" w:lineRule="auto"/>
        <w:rPr>
          <w:b/>
          <w:kern w:val="2"/>
          <w:szCs w:val="24"/>
        </w:rPr>
      </w:pPr>
      <w:r>
        <w:rPr>
          <w:rFonts w:hint="eastAsia"/>
          <w:color w:val="auto"/>
        </w:rPr>
        <w:t>工程部</w:t>
      </w:r>
      <w:r>
        <w:rPr>
          <w:rFonts w:hint="eastAsia"/>
        </w:rPr>
        <w:t>应在对工程监理管理的基础上，加强对工程施工的绿色建造与环境以及风险的监督和控制。</w:t>
      </w:r>
    </w:p>
    <w:p>
      <w:pPr>
        <w:pStyle w:val="15"/>
        <w:numPr>
          <w:ilvl w:val="2"/>
          <w:numId w:val="6"/>
        </w:numPr>
        <w:spacing w:line="240" w:lineRule="auto"/>
        <w:rPr>
          <w:b/>
          <w:kern w:val="2"/>
          <w:szCs w:val="24"/>
        </w:rPr>
      </w:pPr>
      <w:r>
        <w:rPr>
          <w:rFonts w:hint="eastAsia"/>
        </w:rPr>
        <w:t>工程部应对可能发生的重大变更进行预测和影响分析，并及时提出应对意见和建议。</w:t>
      </w:r>
    </w:p>
    <w:p>
      <w:pPr>
        <w:pStyle w:val="15"/>
        <w:numPr>
          <w:ilvl w:val="2"/>
          <w:numId w:val="6"/>
        </w:numPr>
        <w:spacing w:line="240" w:lineRule="auto"/>
        <w:rPr>
          <w:rFonts w:hint="eastAsia"/>
          <w:color w:val="auto"/>
        </w:rPr>
      </w:pPr>
      <w:r>
        <w:rPr>
          <w:rFonts w:hint="eastAsia"/>
          <w:color w:val="auto"/>
        </w:rPr>
        <w:t>工程部的工作应在全咨管理的数字化协同管理平台上开展，及时、准确、完整地将工程施工过程中所形成的咨询成果文件进行收集、整理、编制、传递，并向总控部移交。</w:t>
      </w:r>
    </w:p>
    <w:p>
      <w:pPr>
        <w:pStyle w:val="15"/>
        <w:numPr>
          <w:ilvl w:val="2"/>
          <w:numId w:val="6"/>
        </w:numPr>
        <w:spacing w:line="240" w:lineRule="auto"/>
      </w:pPr>
      <w:r>
        <w:rPr>
          <w:rFonts w:hint="eastAsia"/>
          <w:color w:val="auto"/>
        </w:rPr>
        <w:t>工程部</w:t>
      </w:r>
      <w:r>
        <w:rPr>
          <w:rFonts w:hint="eastAsia"/>
        </w:rPr>
        <w:t>应组织工程监理人协助委托人进行国有资金项目有关项目建设阶段的审计，包括合同履行期间的过程审计和结算审计等。</w:t>
      </w:r>
    </w:p>
    <w:p>
      <w:pPr>
        <w:pStyle w:val="15"/>
        <w:numPr>
          <w:ilvl w:val="2"/>
          <w:numId w:val="6"/>
        </w:numPr>
        <w:spacing w:line="240" w:lineRule="auto"/>
        <w:rPr>
          <w:b/>
          <w:kern w:val="2"/>
          <w:szCs w:val="24"/>
        </w:rPr>
      </w:pPr>
      <w:r>
        <w:rPr>
          <w:rFonts w:hint="eastAsia"/>
          <w:color w:val="auto"/>
        </w:rPr>
        <w:t>工程部</w:t>
      </w:r>
      <w:r>
        <w:rPr>
          <w:rFonts w:hint="eastAsia"/>
        </w:rPr>
        <w:t>应对工程监理人履约质量进行考核评价，并形成考核评价报告。</w:t>
      </w:r>
    </w:p>
    <w:p>
      <w:pPr>
        <w:pStyle w:val="13"/>
        <w:numPr>
          <w:ilvl w:val="1"/>
          <w:numId w:val="6"/>
        </w:numPr>
        <w:spacing w:before="0" w:after="0" w:line="240" w:lineRule="auto"/>
        <w:rPr>
          <w:rFonts w:hint="eastAsia"/>
          <w:color w:val="auto"/>
          <w:lang w:val="en-US"/>
        </w:rPr>
      </w:pPr>
      <w:bookmarkStart w:id="70" w:name="_Toc66967809"/>
      <w:r>
        <w:rPr>
          <w:rFonts w:hint="eastAsia"/>
          <w:color w:val="auto"/>
          <w:lang w:val="en-US"/>
        </w:rPr>
        <w:t>工程监理服务成果要求</w:t>
      </w:r>
      <w:bookmarkEnd w:id="70"/>
    </w:p>
    <w:p>
      <w:pPr>
        <w:pStyle w:val="15"/>
        <w:numPr>
          <w:ilvl w:val="2"/>
          <w:numId w:val="6"/>
        </w:numPr>
        <w:spacing w:line="240" w:lineRule="auto"/>
        <w:rPr>
          <w:kern w:val="2"/>
          <w:szCs w:val="24"/>
        </w:rPr>
      </w:pPr>
      <w:r>
        <w:rPr>
          <w:rFonts w:hint="eastAsia"/>
          <w:kern w:val="2"/>
          <w:szCs w:val="24"/>
          <w:lang w:val="en-US"/>
        </w:rPr>
        <w:t>工程监理服务应实行</w:t>
      </w:r>
      <w:r>
        <w:rPr>
          <w:kern w:val="2"/>
          <w:szCs w:val="24"/>
        </w:rPr>
        <w:t>总监理工程师负责制</w:t>
      </w:r>
      <w:r>
        <w:rPr>
          <w:rFonts w:hint="eastAsia"/>
          <w:kern w:val="2"/>
          <w:szCs w:val="24"/>
          <w:lang w:val="en-US"/>
        </w:rPr>
        <w:t>。</w:t>
      </w:r>
    </w:p>
    <w:p>
      <w:pPr>
        <w:pStyle w:val="15"/>
        <w:numPr>
          <w:ilvl w:val="2"/>
          <w:numId w:val="6"/>
        </w:numPr>
        <w:spacing w:line="240" w:lineRule="auto"/>
        <w:rPr>
          <w:rFonts w:hint="eastAsia"/>
          <w:kern w:val="2"/>
          <w:szCs w:val="24"/>
        </w:rPr>
      </w:pPr>
      <w:r>
        <w:rPr>
          <w:rFonts w:hint="eastAsia"/>
          <w:kern w:val="2"/>
          <w:szCs w:val="24"/>
          <w:lang w:val="en-US"/>
        </w:rPr>
        <w:t>工程监理服务应按照国家有关标准或规定执行。</w:t>
      </w:r>
    </w:p>
    <w:p>
      <w:pPr>
        <w:pStyle w:val="15"/>
        <w:numPr>
          <w:ilvl w:val="2"/>
          <w:numId w:val="6"/>
        </w:numPr>
        <w:spacing w:line="240" w:lineRule="auto"/>
        <w:rPr>
          <w:kern w:val="2"/>
          <w:szCs w:val="24"/>
          <w:lang w:val="en-US"/>
        </w:rPr>
      </w:pPr>
      <w:r>
        <w:rPr>
          <w:rFonts w:hint="eastAsia"/>
          <w:bCs/>
        </w:rPr>
        <w:t>工程监理人应派驻工程监理机构在施工现场，并配备满足咨询工作需要的必要资源。</w:t>
      </w:r>
      <w:r>
        <w:rPr>
          <w:kern w:val="2"/>
          <w:szCs w:val="24"/>
          <w:lang w:val="en-US"/>
        </w:rPr>
        <w:t xml:space="preserve"> </w:t>
      </w:r>
    </w:p>
    <w:p>
      <w:pPr>
        <w:pStyle w:val="15"/>
        <w:numPr>
          <w:ilvl w:val="2"/>
          <w:numId w:val="6"/>
        </w:numPr>
        <w:spacing w:line="240" w:lineRule="auto"/>
        <w:rPr>
          <w:kern w:val="2"/>
          <w:szCs w:val="24"/>
          <w:lang w:val="en-US"/>
        </w:rPr>
      </w:pPr>
      <w:r>
        <w:rPr>
          <w:rFonts w:hint="eastAsia"/>
          <w:color w:val="auto"/>
        </w:rPr>
        <w:t>工程监理人</w:t>
      </w:r>
      <w:r>
        <w:rPr>
          <w:rFonts w:hint="eastAsia"/>
        </w:rPr>
        <w:t>应纳入到全咨管理部的数字化协同管理平台。</w:t>
      </w:r>
    </w:p>
    <w:p>
      <w:pPr>
        <w:pStyle w:val="15"/>
        <w:numPr>
          <w:ilvl w:val="2"/>
          <w:numId w:val="6"/>
        </w:numPr>
        <w:spacing w:line="240" w:lineRule="auto"/>
        <w:rPr>
          <w:bCs/>
          <w:kern w:val="2"/>
          <w:szCs w:val="24"/>
          <w:lang w:val="en-US"/>
        </w:rPr>
      </w:pPr>
      <w:r>
        <w:rPr>
          <w:rFonts w:hint="eastAsia"/>
          <w:bCs/>
          <w:kern w:val="2"/>
          <w:szCs w:val="24"/>
          <w:lang w:val="en-US"/>
        </w:rPr>
        <w:t>工程监理人应</w:t>
      </w:r>
      <w:r>
        <w:rPr>
          <w:rFonts w:hint="eastAsia"/>
          <w:lang w:val="en-US"/>
        </w:rPr>
        <w:t>为咨询人提供项目前期场地开发及施工准备的工程监理服务服务。</w:t>
      </w:r>
    </w:p>
    <w:p>
      <w:pPr>
        <w:pStyle w:val="15"/>
        <w:numPr>
          <w:ilvl w:val="2"/>
          <w:numId w:val="6"/>
        </w:numPr>
        <w:spacing w:line="240" w:lineRule="auto"/>
        <w:rPr>
          <w:bCs/>
        </w:rPr>
      </w:pPr>
      <w:r>
        <w:rPr>
          <w:rFonts w:hint="eastAsia"/>
          <w:bCs/>
        </w:rPr>
        <w:t>工程监理人应依据工程监理实施规划和工程监理服务任务书等相关文件编制工程监理实施方案，经总咨询师审核，报委托人批准后实施。</w:t>
      </w:r>
    </w:p>
    <w:p>
      <w:pPr>
        <w:pStyle w:val="15"/>
        <w:numPr>
          <w:ilvl w:val="2"/>
          <w:numId w:val="6"/>
        </w:numPr>
        <w:spacing w:line="240" w:lineRule="auto"/>
        <w:rPr>
          <w:kern w:val="2"/>
          <w:szCs w:val="24"/>
          <w:lang w:val="en-US"/>
        </w:rPr>
      </w:pPr>
      <w:r>
        <w:rPr>
          <w:rFonts w:hint="eastAsia"/>
          <w:bCs/>
        </w:rPr>
        <w:t>工程监理人应审查施工组织设计和分包单位资格。</w:t>
      </w:r>
    </w:p>
    <w:p>
      <w:pPr>
        <w:pStyle w:val="15"/>
        <w:numPr>
          <w:ilvl w:val="2"/>
          <w:numId w:val="6"/>
        </w:numPr>
        <w:spacing w:line="240" w:lineRule="auto"/>
        <w:rPr>
          <w:kern w:val="2"/>
          <w:szCs w:val="24"/>
          <w:lang w:val="en-US"/>
        </w:rPr>
      </w:pPr>
      <w:r>
        <w:rPr>
          <w:rFonts w:hint="eastAsia"/>
          <w:bCs/>
        </w:rPr>
        <w:t>工程监理人应协助委托人组织图纸会审、设计交底、第一次工地会、开工令签发、监理例会等，协调工程建设相关人的关系，对工程沟通协调进行全过程监督和控制。</w:t>
      </w:r>
    </w:p>
    <w:p>
      <w:pPr>
        <w:pStyle w:val="15"/>
        <w:numPr>
          <w:ilvl w:val="2"/>
          <w:numId w:val="6"/>
        </w:numPr>
        <w:spacing w:line="240" w:lineRule="auto"/>
        <w:rPr>
          <w:kern w:val="2"/>
          <w:szCs w:val="24"/>
          <w:lang w:val="en-US"/>
        </w:rPr>
      </w:pPr>
      <w:r>
        <w:rPr>
          <w:rFonts w:hint="eastAsia"/>
          <w:kern w:val="2"/>
          <w:szCs w:val="24"/>
          <w:lang w:val="en-US"/>
        </w:rPr>
        <w:t>工程监理人应审查施工单位的质量管理组织机构、管理制度及人员资格，新材料、新工艺、新技术、新设备的质量认证材料和相关验收标准的适用性，施工控制测量成果及保护措施，为工程提供服务的实验室，用于工程的材料、构配件、设备的质量证明文件</w:t>
      </w:r>
      <w:r>
        <w:rPr>
          <w:rFonts w:hint="eastAsia"/>
          <w:bCs/>
        </w:rPr>
        <w:t>，组织预验收和竣工验收等，采用见证取样、平行检验、旁站、巡视、验收等方式对工程质量进行全过程监督和控制。</w:t>
      </w:r>
    </w:p>
    <w:p>
      <w:pPr>
        <w:pStyle w:val="15"/>
        <w:numPr>
          <w:ilvl w:val="2"/>
          <w:numId w:val="6"/>
        </w:numPr>
        <w:spacing w:line="240" w:lineRule="auto"/>
        <w:rPr>
          <w:kern w:val="2"/>
          <w:szCs w:val="24"/>
          <w:lang w:val="en-US"/>
        </w:rPr>
      </w:pPr>
      <w:r>
        <w:rPr>
          <w:rFonts w:hint="eastAsia"/>
          <w:kern w:val="2"/>
          <w:szCs w:val="24"/>
          <w:lang w:val="en-US"/>
        </w:rPr>
        <w:t>工程监理人应负责进行工程计量和付款签证，编制月完成工程量统计表，比较分析实际完成量和计划完成量，审核竣工结算等</w:t>
      </w:r>
      <w:r>
        <w:rPr>
          <w:rFonts w:hint="eastAsia"/>
          <w:bCs/>
        </w:rPr>
        <w:t>，对工程投资造价进行全过程监督和控制。</w:t>
      </w:r>
    </w:p>
    <w:p>
      <w:pPr>
        <w:pStyle w:val="15"/>
        <w:numPr>
          <w:ilvl w:val="2"/>
          <w:numId w:val="6"/>
        </w:numPr>
        <w:spacing w:line="240" w:lineRule="auto"/>
        <w:rPr>
          <w:kern w:val="2"/>
          <w:szCs w:val="24"/>
          <w:lang w:val="en-US"/>
        </w:rPr>
      </w:pPr>
      <w:r>
        <w:rPr>
          <w:rFonts w:hint="eastAsia"/>
          <w:bCs/>
        </w:rPr>
        <w:t>工程监理人应审查施工总进度计划和阶段性施工进度计划，检查施工进度计划的实施情况，比较分析工程施工实际进度与计划进度等，对工程进度进行全过程监督和控制。</w:t>
      </w:r>
    </w:p>
    <w:p>
      <w:pPr>
        <w:pStyle w:val="15"/>
        <w:numPr>
          <w:ilvl w:val="2"/>
          <w:numId w:val="6"/>
        </w:numPr>
        <w:spacing w:line="240" w:lineRule="auto"/>
        <w:rPr>
          <w:kern w:val="2"/>
          <w:szCs w:val="24"/>
          <w:lang w:val="en-US"/>
        </w:rPr>
      </w:pPr>
      <w:r>
        <w:rPr>
          <w:rFonts w:hint="eastAsia"/>
          <w:bCs/>
        </w:rPr>
        <w:t>工程监理人应审查施工现场安全生产规章制度、安全生产许可证、人员资格及机械设施安全许可验收手续，审查施工专项方案等，对工程安全生产进行全过程监督和控制。</w:t>
      </w:r>
    </w:p>
    <w:p>
      <w:pPr>
        <w:pStyle w:val="15"/>
        <w:numPr>
          <w:ilvl w:val="2"/>
          <w:numId w:val="6"/>
        </w:numPr>
        <w:spacing w:line="240" w:lineRule="auto"/>
        <w:rPr>
          <w:kern w:val="2"/>
          <w:szCs w:val="24"/>
          <w:lang w:val="en-US"/>
        </w:rPr>
      </w:pPr>
      <w:r>
        <w:rPr>
          <w:rFonts w:hint="eastAsia"/>
          <w:bCs/>
        </w:rPr>
        <w:t>工程监理人应进行施工合同管理，处理工程暂停及复工、工程变更、索赔及施工合同争议、接触、终止等事宜。</w:t>
      </w:r>
    </w:p>
    <w:p>
      <w:pPr>
        <w:pStyle w:val="15"/>
        <w:numPr>
          <w:ilvl w:val="2"/>
          <w:numId w:val="6"/>
        </w:numPr>
        <w:spacing w:line="240" w:lineRule="auto"/>
        <w:rPr>
          <w:kern w:val="2"/>
          <w:szCs w:val="24"/>
          <w:lang w:val="en-US"/>
        </w:rPr>
      </w:pPr>
      <w:r>
        <w:rPr>
          <w:rFonts w:hint="eastAsia"/>
          <w:bCs/>
        </w:rPr>
        <w:t>工程监理人</w:t>
      </w:r>
      <w:r>
        <w:rPr>
          <w:rFonts w:hint="eastAsia"/>
          <w:color w:val="auto"/>
        </w:rPr>
        <w:t>应按照工程部的管理要求，及时、准确、完整地将工程施工过程中所形成的咨询成果文件进行收集、整理、编制、传递，并向工程部移交。</w:t>
      </w:r>
    </w:p>
    <w:p>
      <w:pPr>
        <w:pStyle w:val="15"/>
        <w:numPr>
          <w:ilvl w:val="2"/>
          <w:numId w:val="6"/>
        </w:numPr>
        <w:spacing w:line="240" w:lineRule="auto"/>
        <w:rPr>
          <w:kern w:val="2"/>
          <w:szCs w:val="24"/>
          <w:lang w:val="en-US"/>
        </w:rPr>
      </w:pPr>
      <w:r>
        <w:rPr>
          <w:rFonts w:hint="eastAsia"/>
          <w:bCs/>
        </w:rPr>
        <w:t>工程监理人应依据建设工程监理合同约定进行设备采购与设备建造的全过程监督和控制。</w:t>
      </w:r>
    </w:p>
    <w:p>
      <w:pPr>
        <w:pStyle w:val="15"/>
        <w:numPr>
          <w:ilvl w:val="2"/>
          <w:numId w:val="6"/>
        </w:numPr>
        <w:spacing w:line="240" w:lineRule="auto"/>
        <w:rPr>
          <w:rFonts w:hint="eastAsia"/>
          <w:kern w:val="2"/>
          <w:szCs w:val="24"/>
          <w:lang w:val="en-US"/>
        </w:rPr>
      </w:pPr>
      <w:r>
        <w:rPr>
          <w:rFonts w:hint="eastAsia"/>
          <w:bCs/>
        </w:rPr>
        <w:t>工程监理人应依据建设工程监理合同的约定进行工程勘察、设计、保修等阶段的全过程监督和控制。</w:t>
      </w:r>
    </w:p>
    <w:p>
      <w:pPr>
        <w:pStyle w:val="13"/>
        <w:numPr>
          <w:ilvl w:val="1"/>
          <w:numId w:val="6"/>
        </w:numPr>
        <w:spacing w:before="0" w:after="0" w:line="240" w:lineRule="auto"/>
        <w:rPr>
          <w:rFonts w:hint="eastAsia"/>
          <w:lang w:val="en-US"/>
        </w:rPr>
      </w:pPr>
      <w:bookmarkStart w:id="71" w:name="_Toc31915"/>
      <w:bookmarkStart w:id="72" w:name="_Toc66967810"/>
      <w:r>
        <w:rPr>
          <w:rFonts w:hint="eastAsia"/>
        </w:rPr>
        <w:t>工程</w:t>
      </w:r>
      <w:r>
        <w:rPr>
          <w:rFonts w:hint="eastAsia"/>
          <w:lang w:val="en-US"/>
        </w:rPr>
        <w:t>收尾</w:t>
      </w:r>
      <w:bookmarkEnd w:id="71"/>
      <w:r>
        <w:rPr>
          <w:rFonts w:hint="eastAsia"/>
          <w:lang w:val="en-US"/>
        </w:rPr>
        <w:t>管理成果要求</w:t>
      </w:r>
      <w:bookmarkEnd w:id="72"/>
    </w:p>
    <w:p>
      <w:pPr>
        <w:pStyle w:val="15"/>
        <w:numPr>
          <w:ilvl w:val="2"/>
          <w:numId w:val="6"/>
        </w:numPr>
        <w:spacing w:line="240" w:lineRule="auto"/>
        <w:rPr>
          <w:kern w:val="2"/>
          <w:szCs w:val="24"/>
        </w:rPr>
      </w:pPr>
      <w:bookmarkStart w:id="73" w:name="_Toc25345"/>
      <w:r>
        <w:rPr>
          <w:rFonts w:hint="eastAsia"/>
          <w:kern w:val="2"/>
          <w:szCs w:val="24"/>
          <w:lang w:val="en-US"/>
        </w:rPr>
        <w:t>工程收尾管理应依据国家有关标准或规定执行。</w:t>
      </w:r>
    </w:p>
    <w:p>
      <w:pPr>
        <w:pStyle w:val="15"/>
        <w:numPr>
          <w:ilvl w:val="2"/>
          <w:numId w:val="6"/>
        </w:numPr>
        <w:spacing w:line="240" w:lineRule="auto"/>
        <w:rPr>
          <w:rFonts w:hint="eastAsia"/>
          <w:color w:val="auto"/>
        </w:rPr>
      </w:pPr>
      <w:bookmarkStart w:id="74" w:name="_Toc29942"/>
      <w:r>
        <w:rPr>
          <w:rFonts w:hint="eastAsia"/>
          <w:color w:val="auto"/>
        </w:rPr>
        <w:t>工程监理人应依据工程监理实施规划相关成果</w:t>
      </w:r>
      <w:r>
        <w:rPr>
          <w:rFonts w:hint="eastAsia"/>
          <w:bCs/>
        </w:rPr>
        <w:t>编制工程收尾实施方案，经总咨询师审核，报委托人批准后实施。</w:t>
      </w:r>
      <w:bookmarkEnd w:id="74"/>
    </w:p>
    <w:p>
      <w:pPr>
        <w:pStyle w:val="15"/>
        <w:numPr>
          <w:ilvl w:val="2"/>
          <w:numId w:val="6"/>
        </w:numPr>
        <w:spacing w:line="240" w:lineRule="auto"/>
      </w:pPr>
      <w:r>
        <w:rPr>
          <w:rFonts w:hint="eastAsia"/>
          <w:color w:val="auto"/>
        </w:rPr>
        <w:t>工程监理人</w:t>
      </w:r>
      <w:r>
        <w:rPr>
          <w:rFonts w:hint="eastAsia"/>
          <w:bCs/>
        </w:rPr>
        <w:t>应组织工程预验收，</w:t>
      </w:r>
      <w:r>
        <w:rPr>
          <w:rFonts w:hint="eastAsia"/>
        </w:rPr>
        <w:t>验收合格后将竣工验收申请报委托人批准执行。</w:t>
      </w:r>
    </w:p>
    <w:p>
      <w:pPr>
        <w:pStyle w:val="15"/>
        <w:numPr>
          <w:ilvl w:val="2"/>
          <w:numId w:val="6"/>
        </w:numPr>
        <w:spacing w:line="240" w:lineRule="auto"/>
      </w:pPr>
      <w:r>
        <w:rPr>
          <w:rFonts w:hint="eastAsia"/>
          <w:color w:val="auto"/>
        </w:rPr>
        <w:t>工程监理人</w:t>
      </w:r>
      <w:r>
        <w:rPr>
          <w:rFonts w:hint="eastAsia"/>
          <w:bCs/>
        </w:rPr>
        <w:t>应组织项目收尾文件资料移交。</w:t>
      </w:r>
    </w:p>
    <w:p>
      <w:pPr>
        <w:pStyle w:val="15"/>
        <w:numPr>
          <w:ilvl w:val="2"/>
          <w:numId w:val="6"/>
        </w:numPr>
        <w:spacing w:line="240" w:lineRule="auto"/>
      </w:pPr>
      <w:bookmarkStart w:id="75" w:name="_Toc32643"/>
      <w:r>
        <w:rPr>
          <w:rFonts w:hint="eastAsia"/>
          <w:color w:val="auto"/>
        </w:rPr>
        <w:t>工程监理人</w:t>
      </w:r>
      <w:r>
        <w:rPr>
          <w:rFonts w:hint="eastAsia"/>
          <w:lang w:val="en-US"/>
        </w:rPr>
        <w:t>应协助委托人组织向有关部门提交</w:t>
      </w:r>
      <w:r>
        <w:t>项目竣工备案</w:t>
      </w:r>
      <w:bookmarkEnd w:id="75"/>
      <w:r>
        <w:rPr>
          <w:rFonts w:hint="eastAsia"/>
          <w:lang w:val="en-US"/>
        </w:rPr>
        <w:t>资料。</w:t>
      </w:r>
    </w:p>
    <w:p>
      <w:pPr>
        <w:pStyle w:val="15"/>
        <w:numPr>
          <w:ilvl w:val="2"/>
          <w:numId w:val="6"/>
        </w:numPr>
        <w:spacing w:line="240" w:lineRule="auto"/>
        <w:rPr>
          <w:rFonts w:hint="eastAsia"/>
        </w:rPr>
      </w:pPr>
      <w:r>
        <w:rPr>
          <w:rFonts w:hint="eastAsia"/>
          <w:lang w:val="en-US"/>
        </w:rPr>
        <w:t>工程部应组织</w:t>
      </w:r>
      <w:r>
        <w:rPr>
          <w:rFonts w:hint="eastAsia"/>
        </w:rPr>
        <w:t>竣工验收，并审核竣工验收报告书，经总咨询师审核后，报委托人批准执行。</w:t>
      </w:r>
    </w:p>
    <w:p>
      <w:pPr>
        <w:pStyle w:val="15"/>
        <w:numPr>
          <w:ilvl w:val="2"/>
          <w:numId w:val="6"/>
        </w:numPr>
        <w:spacing w:line="240" w:lineRule="auto"/>
      </w:pPr>
      <w:r>
        <w:rPr>
          <w:rFonts w:hint="eastAsia"/>
          <w:color w:val="auto"/>
        </w:rPr>
        <w:t>工程监理人</w:t>
      </w:r>
      <w:r>
        <w:rPr>
          <w:rFonts w:hint="eastAsia"/>
          <w:bCs/>
        </w:rPr>
        <w:t>应</w:t>
      </w:r>
      <w:r>
        <w:rPr>
          <w:rFonts w:hint="eastAsia"/>
          <w:lang w:val="en-US"/>
        </w:rPr>
        <w:t>协助委托人完成</w:t>
      </w:r>
      <w:r>
        <w:t>项目资产</w:t>
      </w:r>
      <w:r>
        <w:rPr>
          <w:rFonts w:hint="eastAsia"/>
          <w:lang w:val="en-US"/>
        </w:rPr>
        <w:t>接收工作。</w:t>
      </w:r>
    </w:p>
    <w:p>
      <w:pPr>
        <w:pStyle w:val="15"/>
        <w:numPr>
          <w:ilvl w:val="2"/>
          <w:numId w:val="6"/>
        </w:numPr>
        <w:spacing w:line="240" w:lineRule="auto"/>
      </w:pPr>
      <w:r>
        <w:rPr>
          <w:rFonts w:hint="eastAsia"/>
          <w:color w:val="auto"/>
        </w:rPr>
        <w:t>工程监理人</w:t>
      </w:r>
      <w:r>
        <w:rPr>
          <w:rFonts w:hint="eastAsia"/>
          <w:bCs/>
        </w:rPr>
        <w:t>应组织审核承包人提交的工程竣工结算报告及完整的结算材料，经总咨询师审核，报委托人批准后实施。</w:t>
      </w:r>
    </w:p>
    <w:p>
      <w:pPr>
        <w:pStyle w:val="15"/>
        <w:numPr>
          <w:ilvl w:val="2"/>
          <w:numId w:val="6"/>
        </w:numPr>
        <w:spacing w:line="240" w:lineRule="auto"/>
      </w:pPr>
      <w:r>
        <w:rPr>
          <w:rFonts w:hint="eastAsia"/>
          <w:color w:val="auto"/>
        </w:rPr>
        <w:t>工程监理人</w:t>
      </w:r>
      <w:r>
        <w:rPr>
          <w:rFonts w:hint="eastAsia"/>
          <w:bCs/>
        </w:rPr>
        <w:t>应协助委托人编制工程竣工决算。</w:t>
      </w:r>
    </w:p>
    <w:p>
      <w:pPr>
        <w:pStyle w:val="15"/>
        <w:numPr>
          <w:ilvl w:val="2"/>
          <w:numId w:val="6"/>
        </w:numPr>
        <w:spacing w:line="240" w:lineRule="auto"/>
        <w:rPr>
          <w:rFonts w:hint="eastAsia"/>
        </w:rPr>
      </w:pPr>
      <w:r>
        <w:rPr>
          <w:rFonts w:hint="eastAsia"/>
          <w:color w:val="auto"/>
        </w:rPr>
        <w:t>工程监理人</w:t>
      </w:r>
      <w:r>
        <w:rPr>
          <w:rFonts w:hint="eastAsia"/>
        </w:rPr>
        <w:t>应协助委托人与承包人签订项目保修期保修合同，确定保修范围、期限、责任与费用的计算方法。</w:t>
      </w:r>
    </w:p>
    <w:p>
      <w:pPr>
        <w:pStyle w:val="15"/>
        <w:numPr>
          <w:ilvl w:val="2"/>
          <w:numId w:val="6"/>
        </w:numPr>
        <w:spacing w:line="240" w:lineRule="auto"/>
      </w:pPr>
      <w:r>
        <w:rPr>
          <w:rFonts w:hint="eastAsia"/>
          <w:color w:val="auto"/>
        </w:rPr>
        <w:t>工程监理人</w:t>
      </w:r>
      <w:r>
        <w:rPr>
          <w:rFonts w:hint="eastAsia"/>
          <w:bCs/>
        </w:rPr>
        <w:t>应</w:t>
      </w:r>
      <w:r>
        <w:rPr>
          <w:rFonts w:hint="eastAsia"/>
          <w:lang w:val="en-US"/>
        </w:rPr>
        <w:t>组织</w:t>
      </w:r>
      <w:r>
        <w:rPr>
          <w:rFonts w:hint="eastAsia"/>
        </w:rPr>
        <w:t>定期回访，</w:t>
      </w:r>
      <w:r>
        <w:rPr>
          <w:rFonts w:hint="eastAsia"/>
          <w:lang w:val="en-US"/>
        </w:rPr>
        <w:t>对出现的工程质量问题，应协助委托人妥善处理。</w:t>
      </w:r>
    </w:p>
    <w:bookmarkEnd w:id="73"/>
    <w:p>
      <w:pPr>
        <w:pStyle w:val="13"/>
        <w:numPr>
          <w:ilvl w:val="1"/>
          <w:numId w:val="6"/>
        </w:numPr>
        <w:spacing w:before="0" w:after="0" w:line="240" w:lineRule="auto"/>
        <w:rPr>
          <w:rFonts w:hint="eastAsia"/>
          <w:color w:val="auto"/>
          <w:lang w:val="en-US"/>
        </w:rPr>
      </w:pPr>
      <w:bookmarkStart w:id="76" w:name="_Toc66967811"/>
      <w:r>
        <w:rPr>
          <w:rFonts w:hint="eastAsia"/>
          <w:color w:val="auto"/>
          <w:lang w:val="en-US"/>
        </w:rPr>
        <w:t>工程监理服务成果评审</w:t>
      </w:r>
      <w:bookmarkEnd w:id="76"/>
    </w:p>
    <w:p>
      <w:pPr>
        <w:pStyle w:val="15"/>
        <w:numPr>
          <w:ilvl w:val="2"/>
          <w:numId w:val="6"/>
        </w:numPr>
        <w:spacing w:line="240" w:lineRule="auto"/>
        <w:rPr>
          <w:lang w:val="en-US"/>
        </w:rPr>
      </w:pPr>
      <w:r>
        <w:rPr>
          <w:rFonts w:hint="eastAsia"/>
          <w:bCs/>
        </w:rPr>
        <w:t>工程部</w:t>
      </w:r>
      <w:r>
        <w:rPr>
          <w:rFonts w:hint="eastAsia"/>
          <w:lang w:val="en-US"/>
        </w:rPr>
        <w:t>应</w:t>
      </w:r>
      <w:r>
        <w:rPr>
          <w:rFonts w:hint="eastAsia"/>
        </w:rPr>
        <w:t>在规定时间内</w:t>
      </w:r>
      <w:r>
        <w:rPr>
          <w:rFonts w:hint="eastAsia"/>
          <w:lang w:val="en-US"/>
        </w:rPr>
        <w:t>审核工程监理人的组织形式和资源的配置情况。</w:t>
      </w:r>
    </w:p>
    <w:p>
      <w:pPr>
        <w:pStyle w:val="15"/>
        <w:numPr>
          <w:ilvl w:val="2"/>
          <w:numId w:val="6"/>
        </w:numPr>
        <w:spacing w:line="240" w:lineRule="auto"/>
        <w:rPr>
          <w:lang w:val="en-US"/>
        </w:rPr>
      </w:pPr>
      <w:r>
        <w:rPr>
          <w:rFonts w:hint="eastAsia"/>
          <w:bCs/>
        </w:rPr>
        <w:t>工程部</w:t>
      </w:r>
      <w:r>
        <w:rPr>
          <w:rFonts w:hint="eastAsia"/>
          <w:lang w:val="en-US"/>
        </w:rPr>
        <w:t>应</w:t>
      </w:r>
      <w:r>
        <w:rPr>
          <w:rFonts w:hint="eastAsia"/>
        </w:rPr>
        <w:t>在规定时间内</w:t>
      </w:r>
      <w:r>
        <w:rPr>
          <w:rFonts w:hint="eastAsia"/>
          <w:lang w:val="en-US"/>
        </w:rPr>
        <w:t>审核工程施工各咨询人报送的实施方案和执行过程中的变更实施方案。</w:t>
      </w:r>
    </w:p>
    <w:p>
      <w:pPr>
        <w:pStyle w:val="15"/>
        <w:numPr>
          <w:ilvl w:val="2"/>
          <w:numId w:val="6"/>
        </w:numPr>
        <w:spacing w:line="240" w:lineRule="auto"/>
        <w:rPr>
          <w:lang w:val="en-US"/>
        </w:rPr>
      </w:pPr>
      <w:r>
        <w:rPr>
          <w:rFonts w:hint="eastAsia"/>
          <w:bCs/>
        </w:rPr>
        <w:t>工程部</w:t>
      </w:r>
      <w:r>
        <w:rPr>
          <w:rFonts w:hint="eastAsia"/>
          <w:lang w:val="en-US"/>
        </w:rPr>
        <w:t>应审核施工阶段的工程质量、造价、进度控制、安全生产管理的相关过程文件或成果。</w:t>
      </w:r>
    </w:p>
    <w:p>
      <w:pPr>
        <w:pStyle w:val="15"/>
        <w:numPr>
          <w:ilvl w:val="2"/>
          <w:numId w:val="6"/>
        </w:numPr>
        <w:spacing w:line="240" w:lineRule="auto"/>
        <w:rPr>
          <w:lang w:val="en-US"/>
        </w:rPr>
      </w:pPr>
      <w:r>
        <w:rPr>
          <w:rFonts w:hint="eastAsia"/>
          <w:bCs/>
        </w:rPr>
        <w:t>工程部</w:t>
      </w:r>
      <w:r>
        <w:rPr>
          <w:rFonts w:hint="eastAsia"/>
        </w:rPr>
        <w:t>应在规定时间内审核</w:t>
      </w:r>
      <w:r>
        <w:rPr>
          <w:rFonts w:hint="eastAsia"/>
          <w:lang w:val="en-US"/>
        </w:rPr>
        <w:t>工程施工各咨询人报送的</w:t>
      </w:r>
      <w:r>
        <w:rPr>
          <w:rFonts w:hint="eastAsia"/>
        </w:rPr>
        <w:t>相关过程成果或文件。</w:t>
      </w:r>
    </w:p>
    <w:p>
      <w:pPr>
        <w:pStyle w:val="15"/>
        <w:numPr>
          <w:ilvl w:val="2"/>
          <w:numId w:val="6"/>
        </w:numPr>
        <w:spacing w:line="240" w:lineRule="auto"/>
        <w:rPr>
          <w:b/>
          <w:kern w:val="2"/>
          <w:szCs w:val="24"/>
        </w:rPr>
      </w:pPr>
      <w:r>
        <w:rPr>
          <w:rFonts w:hint="eastAsia"/>
          <w:bCs/>
        </w:rPr>
        <w:t>工程部</w:t>
      </w:r>
      <w:r>
        <w:rPr>
          <w:rFonts w:hint="eastAsia"/>
        </w:rPr>
        <w:t>应在规定时间内审核</w:t>
      </w:r>
      <w:r>
        <w:rPr>
          <w:rFonts w:hint="eastAsia"/>
          <w:lang w:val="en-US"/>
        </w:rPr>
        <w:t>工程施工各咨询人报送的</w:t>
      </w:r>
      <w:r>
        <w:rPr>
          <w:rFonts w:hint="eastAsia"/>
        </w:rPr>
        <w:t>相关过程支付申请。</w:t>
      </w:r>
    </w:p>
    <w:p>
      <w:pPr>
        <w:pStyle w:val="15"/>
        <w:numPr>
          <w:ilvl w:val="2"/>
          <w:numId w:val="6"/>
        </w:numPr>
        <w:spacing w:line="240" w:lineRule="auto"/>
        <w:rPr>
          <w:rFonts w:hint="eastAsia"/>
          <w:lang w:val="en-US"/>
        </w:rPr>
      </w:pPr>
      <w:r>
        <w:rPr>
          <w:rFonts w:hint="eastAsia"/>
          <w:bCs/>
        </w:rPr>
        <w:t>工程部</w:t>
      </w:r>
      <w:r>
        <w:rPr>
          <w:rFonts w:hint="eastAsia"/>
          <w:lang w:val="en-US"/>
        </w:rPr>
        <w:t>应</w:t>
      </w:r>
      <w:r>
        <w:rPr>
          <w:rFonts w:hint="eastAsia"/>
        </w:rPr>
        <w:t>在规定时间内</w:t>
      </w:r>
      <w:r>
        <w:rPr>
          <w:rFonts w:hint="eastAsia"/>
          <w:lang w:val="en-US"/>
        </w:rPr>
        <w:t>审核工程施工各咨询人报送的</w:t>
      </w:r>
      <w:r>
        <w:rPr>
          <w:lang w:val="en-US"/>
        </w:rPr>
        <w:t>突发事件</w:t>
      </w:r>
      <w:r>
        <w:rPr>
          <w:rFonts w:hint="eastAsia"/>
          <w:lang w:val="en-US"/>
        </w:rPr>
        <w:t>应急事件处理方案。</w:t>
      </w:r>
    </w:p>
    <w:p>
      <w:pPr>
        <w:tabs>
          <w:tab w:val="left" w:pos="3925"/>
        </w:tabs>
        <w:spacing w:line="240" w:lineRule="auto"/>
        <w:ind w:firstLine="480"/>
        <w:rPr>
          <w:rFonts w:hint="eastAsia"/>
          <w:lang w:val="en-US"/>
        </w:rPr>
        <w:sectPr>
          <w:pgSz w:w="11905" w:h="16838"/>
          <w:pgMar w:top="1440" w:right="1803" w:bottom="1440" w:left="1803" w:header="709" w:footer="850" w:gutter="0"/>
          <w:cols w:space="0" w:num="1"/>
          <w:rtlGutter w:val="1"/>
          <w:docGrid w:linePitch="286" w:charSpace="0"/>
        </w:sectPr>
      </w:pPr>
      <w:r>
        <w:rPr>
          <w:lang w:val="en-US"/>
        </w:rPr>
        <w:tab/>
      </w:r>
    </w:p>
    <w:p>
      <w:pPr>
        <w:pStyle w:val="12"/>
        <w:numPr>
          <w:ilvl w:val="0"/>
          <w:numId w:val="6"/>
        </w:numPr>
        <w:spacing w:before="156" w:after="468"/>
        <w:rPr>
          <w:rFonts w:hint="eastAsia"/>
        </w:rPr>
      </w:pPr>
      <w:bookmarkStart w:id="77" w:name="_Toc66967812"/>
      <w:r>
        <w:rPr>
          <w:rFonts w:hint="eastAsia"/>
        </w:rPr>
        <w:t>工程招标采购咨询管理</w:t>
      </w:r>
      <w:bookmarkEnd w:id="77"/>
    </w:p>
    <w:p>
      <w:pPr>
        <w:pStyle w:val="13"/>
        <w:numPr>
          <w:ilvl w:val="1"/>
          <w:numId w:val="6"/>
        </w:numPr>
        <w:spacing w:before="0" w:after="0" w:line="240" w:lineRule="auto"/>
        <w:rPr>
          <w:rFonts w:hint="eastAsia"/>
        </w:rPr>
      </w:pPr>
      <w:bookmarkStart w:id="78" w:name="_Toc66967813"/>
      <w:r>
        <w:rPr>
          <w:rFonts w:hint="eastAsia"/>
        </w:rPr>
        <w:t>一般规定</w:t>
      </w:r>
      <w:bookmarkEnd w:id="78"/>
    </w:p>
    <w:p>
      <w:pPr>
        <w:pStyle w:val="15"/>
        <w:numPr>
          <w:ilvl w:val="2"/>
          <w:numId w:val="6"/>
        </w:numPr>
        <w:spacing w:line="240" w:lineRule="auto"/>
        <w:rPr>
          <w:color w:val="auto"/>
        </w:rPr>
      </w:pPr>
      <w:r>
        <w:rPr>
          <w:rFonts w:hint="eastAsia"/>
          <w:color w:val="auto"/>
        </w:rPr>
        <w:t>全咨管理部宜下设招采部</w:t>
      </w:r>
      <w:r>
        <w:rPr>
          <w:rFonts w:hint="eastAsia"/>
        </w:rPr>
        <w:t>，</w:t>
      </w:r>
      <w:r>
        <w:rPr>
          <w:rFonts w:hint="eastAsia"/>
          <w:color w:val="auto"/>
        </w:rPr>
        <w:t>统筹工程招标采购的管理。</w:t>
      </w:r>
    </w:p>
    <w:p>
      <w:pPr>
        <w:pStyle w:val="15"/>
        <w:numPr>
          <w:ilvl w:val="2"/>
          <w:numId w:val="6"/>
        </w:numPr>
        <w:spacing w:line="240" w:lineRule="auto"/>
      </w:pPr>
      <w:r>
        <w:rPr>
          <w:rFonts w:hint="eastAsia"/>
        </w:rPr>
        <w:t>招采部应依据全咨管理合同和招采部的岗位职责及分工，对合同中约定的工程招标采购的咨询服务和工程招标采购的管理服务进行策划、执行、监督和控制，保证项目的招标采购质量。</w:t>
      </w:r>
    </w:p>
    <w:p>
      <w:pPr>
        <w:pStyle w:val="15"/>
        <w:numPr>
          <w:ilvl w:val="2"/>
          <w:numId w:val="6"/>
        </w:numPr>
        <w:spacing w:line="240" w:lineRule="auto"/>
      </w:pPr>
      <w:r>
        <w:rPr>
          <w:rFonts w:hint="eastAsia"/>
        </w:rPr>
        <w:t>工程招标采购咨询一般包括招标代理咨询、材料设备采购咨询等专项咨询业务中的一项或多项。</w:t>
      </w:r>
    </w:p>
    <w:p>
      <w:pPr>
        <w:pStyle w:val="15"/>
        <w:numPr>
          <w:ilvl w:val="2"/>
          <w:numId w:val="6"/>
        </w:numPr>
        <w:spacing w:line="240" w:lineRule="auto"/>
        <w:rPr>
          <w:rFonts w:hint="eastAsia"/>
          <w:lang w:val="en-US"/>
        </w:rPr>
      </w:pPr>
      <w:r>
        <w:rPr>
          <w:rFonts w:hint="eastAsia"/>
        </w:rPr>
        <w:t>工程招标采购的管理应包括对工程招标采购咨询的管理及全咨管理合同中约定的其他有关工程招标采购的管理。</w:t>
      </w:r>
    </w:p>
    <w:p>
      <w:pPr>
        <w:pStyle w:val="15"/>
        <w:numPr>
          <w:ilvl w:val="2"/>
          <w:numId w:val="6"/>
        </w:numPr>
        <w:spacing w:line="240" w:lineRule="auto"/>
        <w:rPr>
          <w:lang w:val="en-US"/>
        </w:rPr>
      </w:pPr>
      <w:r>
        <w:rPr>
          <w:rFonts w:hint="eastAsia"/>
        </w:rPr>
        <w:t>工程招标采购咨询人可采用多种组织方式，如咨询人具有相应资信、资质条件与工程招标采购咨询能力时宜优先由咨询人实施；也可由咨询人协助委托人委托一家或多家具备相应资格条件的工程招标采购咨询单位共同实施，其中联合体成员中牵头工程招标采购咨询单位应对服务成果承担总体责任，联合体成员应依据分工承担相应责任。</w:t>
      </w:r>
    </w:p>
    <w:p>
      <w:pPr>
        <w:pStyle w:val="15"/>
        <w:numPr>
          <w:ilvl w:val="2"/>
          <w:numId w:val="6"/>
        </w:numPr>
        <w:spacing w:line="240" w:lineRule="auto"/>
        <w:rPr>
          <w:rFonts w:hint="eastAsia"/>
          <w:color w:val="auto"/>
        </w:rPr>
      </w:pPr>
      <w:r>
        <w:rPr>
          <w:rFonts w:hint="eastAsia"/>
          <w:color w:val="auto"/>
          <w:lang w:val="en-US"/>
        </w:rPr>
        <w:t>招采部的部门负责人应具备工程招标采购相关资格及相关经验和能力</w:t>
      </w:r>
      <w:r>
        <w:rPr>
          <w:rFonts w:hint="eastAsia"/>
          <w:color w:val="auto"/>
        </w:rPr>
        <w:t>。</w:t>
      </w:r>
    </w:p>
    <w:p>
      <w:pPr>
        <w:pStyle w:val="15"/>
        <w:numPr>
          <w:ilvl w:val="2"/>
          <w:numId w:val="6"/>
        </w:numPr>
        <w:spacing w:line="240" w:lineRule="auto"/>
        <w:rPr>
          <w:rFonts w:hint="eastAsia"/>
          <w:lang w:val="en-US"/>
        </w:rPr>
      </w:pPr>
      <w:r>
        <w:rPr>
          <w:rFonts w:hint="eastAsia"/>
          <w:color w:val="auto"/>
        </w:rPr>
        <w:t>招采部及工程招标采购咨询人应负责</w:t>
      </w:r>
      <w:r>
        <w:rPr>
          <w:rFonts w:hint="eastAsia"/>
          <w:color w:val="auto"/>
          <w:lang w:val="en-US"/>
        </w:rPr>
        <w:t>协助委托人按规定完成工程招标采购过程中需要的审批、核准或备案事项。</w:t>
      </w:r>
    </w:p>
    <w:p>
      <w:pPr>
        <w:pStyle w:val="13"/>
        <w:numPr>
          <w:ilvl w:val="1"/>
          <w:numId w:val="6"/>
        </w:numPr>
        <w:spacing w:before="0" w:after="0" w:line="240" w:lineRule="auto"/>
        <w:rPr>
          <w:rFonts w:hint="eastAsia"/>
        </w:rPr>
      </w:pPr>
      <w:bookmarkStart w:id="79" w:name="_Toc66967814"/>
      <w:r>
        <w:rPr>
          <w:rFonts w:hint="eastAsia"/>
        </w:rPr>
        <w:t>工程招标采购管理策划</w:t>
      </w:r>
      <w:bookmarkEnd w:id="79"/>
    </w:p>
    <w:p>
      <w:pPr>
        <w:pStyle w:val="15"/>
        <w:numPr>
          <w:ilvl w:val="2"/>
          <w:numId w:val="6"/>
        </w:numPr>
        <w:spacing w:line="240" w:lineRule="auto"/>
        <w:rPr>
          <w:color w:val="auto"/>
        </w:rPr>
      </w:pPr>
      <w:r>
        <w:rPr>
          <w:rFonts w:hint="eastAsia"/>
          <w:color w:val="auto"/>
          <w:lang w:val="en-US"/>
        </w:rPr>
        <w:t>招采部应</w:t>
      </w:r>
      <w:r>
        <w:rPr>
          <w:color w:val="auto"/>
        </w:rPr>
        <w:t>编制</w:t>
      </w:r>
      <w:r>
        <w:rPr>
          <w:rFonts w:hint="eastAsia"/>
          <w:color w:val="auto"/>
        </w:rPr>
        <w:t>工程招标采购实施规划，经总咨询师审核，报委托人批准后实施。</w:t>
      </w:r>
    </w:p>
    <w:p>
      <w:pPr>
        <w:pStyle w:val="15"/>
        <w:numPr>
          <w:ilvl w:val="2"/>
          <w:numId w:val="6"/>
        </w:numPr>
        <w:spacing w:line="240" w:lineRule="auto"/>
        <w:rPr>
          <w:color w:val="auto"/>
        </w:rPr>
      </w:pPr>
      <w:r>
        <w:rPr>
          <w:rFonts w:hint="eastAsia"/>
          <w:color w:val="auto"/>
        </w:rPr>
        <w:t>招采部</w:t>
      </w:r>
      <w:r>
        <w:rPr>
          <w:rFonts w:hint="eastAsia"/>
          <w:kern w:val="2"/>
          <w:szCs w:val="24"/>
          <w:lang w:val="en-US"/>
        </w:rPr>
        <w:t>应编制</w:t>
      </w:r>
      <w:r>
        <w:rPr>
          <w:rFonts w:hint="eastAsia"/>
          <w:color w:val="auto"/>
        </w:rPr>
        <w:t>工程招标采购咨询</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pPr>
      <w:r>
        <w:rPr>
          <w:rFonts w:hint="eastAsia"/>
          <w:color w:val="auto"/>
          <w:lang w:val="en-US"/>
        </w:rPr>
        <w:t>工程招标采购咨询</w:t>
      </w:r>
      <w:r>
        <w:rPr>
          <w:kern w:val="2"/>
          <w:szCs w:val="24"/>
          <w:lang w:val="en-US"/>
        </w:rPr>
        <w:t>人</w:t>
      </w:r>
      <w:r>
        <w:rPr>
          <w:rFonts w:hint="eastAsia"/>
          <w:kern w:val="2"/>
          <w:szCs w:val="24"/>
          <w:lang w:val="en-US"/>
        </w:rPr>
        <w:t>应配合招采部的工作安排，协助完成全咨管理规划大纲、全咨管理实施规划和工程招标采购咨询实施规划的编制工作。</w:t>
      </w:r>
    </w:p>
    <w:p>
      <w:pPr>
        <w:pStyle w:val="15"/>
        <w:numPr>
          <w:ilvl w:val="2"/>
          <w:numId w:val="6"/>
        </w:numPr>
        <w:spacing w:line="240" w:lineRule="auto"/>
        <w:rPr>
          <w:rFonts w:hint="eastAsia"/>
          <w:color w:val="auto"/>
        </w:rPr>
      </w:pPr>
      <w:r>
        <w:rPr>
          <w:rFonts w:hint="eastAsia"/>
          <w:color w:val="auto"/>
        </w:rPr>
        <w:t>招采部</w:t>
      </w:r>
      <w:r>
        <w:rPr>
          <w:rFonts w:hint="eastAsia"/>
          <w:kern w:val="2"/>
          <w:szCs w:val="24"/>
          <w:lang w:val="en-US"/>
        </w:rPr>
        <w:t>应配合总控部编制全咨管理总结报告。</w:t>
      </w:r>
    </w:p>
    <w:p>
      <w:pPr>
        <w:pStyle w:val="13"/>
        <w:numPr>
          <w:ilvl w:val="1"/>
          <w:numId w:val="6"/>
        </w:numPr>
        <w:spacing w:before="0" w:after="0" w:line="240" w:lineRule="auto"/>
        <w:rPr>
          <w:rFonts w:hint="eastAsia"/>
        </w:rPr>
      </w:pPr>
      <w:bookmarkStart w:id="80" w:name="_Hlk65236491"/>
      <w:bookmarkStart w:id="81" w:name="_Toc66967815"/>
      <w:r>
        <w:rPr>
          <w:rFonts w:hint="eastAsia"/>
        </w:rPr>
        <w:t>工程招标采购管理实施</w:t>
      </w:r>
      <w:bookmarkEnd w:id="80"/>
      <w:bookmarkEnd w:id="81"/>
    </w:p>
    <w:p>
      <w:pPr>
        <w:pStyle w:val="15"/>
        <w:numPr>
          <w:ilvl w:val="2"/>
          <w:numId w:val="6"/>
        </w:numPr>
        <w:spacing w:line="240" w:lineRule="auto"/>
        <w:rPr>
          <w:rFonts w:hint="eastAsia"/>
        </w:rPr>
      </w:pPr>
      <w:r>
        <w:rPr>
          <w:rFonts w:hint="eastAsia"/>
        </w:rPr>
        <w:t>招采部应建立由工程招标采购各相关人共同参与的协同管控机制，在建设项目投资决策阶段、工程建设准备阶段、工程建设阶段和项目运营维护等四个阶段，为委托人提供工程招标采购的管理服务。</w:t>
      </w:r>
    </w:p>
    <w:p>
      <w:pPr>
        <w:pStyle w:val="15"/>
        <w:numPr>
          <w:ilvl w:val="2"/>
          <w:numId w:val="6"/>
        </w:numPr>
        <w:spacing w:line="240" w:lineRule="auto"/>
      </w:pPr>
      <w:r>
        <w:rPr>
          <w:rFonts w:hint="eastAsia"/>
        </w:rPr>
        <w:t>招采部应对委托人的满意度情况进行全过程跟踪分析，对工程招标采购咨询人的执行情况和咨询人自身承担的工程招标采购的管理工作的执行情况进行全过程控制。</w:t>
      </w:r>
    </w:p>
    <w:p>
      <w:pPr>
        <w:pStyle w:val="15"/>
        <w:numPr>
          <w:ilvl w:val="2"/>
          <w:numId w:val="6"/>
        </w:numPr>
        <w:spacing w:line="240" w:lineRule="auto"/>
      </w:pPr>
      <w:r>
        <w:rPr>
          <w:rFonts w:hint="eastAsia"/>
        </w:rPr>
        <w:t>招采部</w:t>
      </w:r>
      <w:r>
        <w:rPr>
          <w:rFonts w:hint="eastAsia"/>
          <w:color w:val="auto"/>
        </w:rPr>
        <w:t>应针对实施过程中发生的重大变化，及时对项目运营维护的管理策划方案进行调整，经总咨询师审核，报委托人重新批准后实施。</w:t>
      </w:r>
    </w:p>
    <w:p>
      <w:pPr>
        <w:pStyle w:val="15"/>
        <w:numPr>
          <w:ilvl w:val="2"/>
          <w:numId w:val="6"/>
        </w:numPr>
        <w:spacing w:line="240" w:lineRule="auto"/>
      </w:pPr>
      <w:r>
        <w:rPr>
          <w:rFonts w:hint="eastAsia"/>
        </w:rPr>
        <w:t>招采部应与协调工程招标采购工作有关的所有相关人之间的接口关系。</w:t>
      </w:r>
    </w:p>
    <w:p>
      <w:pPr>
        <w:pStyle w:val="15"/>
        <w:numPr>
          <w:ilvl w:val="2"/>
          <w:numId w:val="6"/>
        </w:numPr>
        <w:spacing w:line="240" w:lineRule="auto"/>
        <w:rPr>
          <w:b/>
          <w:kern w:val="2"/>
          <w:szCs w:val="24"/>
        </w:rPr>
      </w:pPr>
      <w:r>
        <w:rPr>
          <w:rFonts w:hint="eastAsia"/>
          <w:color w:val="auto"/>
        </w:rPr>
        <w:t>招采部</w:t>
      </w:r>
      <w:r>
        <w:rPr>
          <w:rFonts w:hint="eastAsia"/>
        </w:rPr>
        <w:t>应负责落实委托人在规定时间内应该完成的工程招标采购咨询审批事项。</w:t>
      </w:r>
    </w:p>
    <w:p>
      <w:pPr>
        <w:pStyle w:val="15"/>
        <w:numPr>
          <w:ilvl w:val="2"/>
          <w:numId w:val="6"/>
        </w:numPr>
        <w:spacing w:line="240" w:lineRule="auto"/>
        <w:rPr>
          <w:rFonts w:hint="eastAsia"/>
        </w:rPr>
      </w:pPr>
      <w:r>
        <w:rPr>
          <w:rFonts w:hint="eastAsia"/>
          <w:color w:val="auto"/>
        </w:rPr>
        <w:t>招采部</w:t>
      </w:r>
      <w:r>
        <w:rPr>
          <w:rFonts w:hint="eastAsia"/>
        </w:rPr>
        <w:t>应负责落实委托人按照合同约定应该支付的工程招标采购咨询请款事项。</w:t>
      </w:r>
    </w:p>
    <w:p>
      <w:pPr>
        <w:pStyle w:val="15"/>
        <w:numPr>
          <w:ilvl w:val="2"/>
          <w:numId w:val="6"/>
        </w:numPr>
        <w:spacing w:line="240" w:lineRule="auto"/>
        <w:rPr>
          <w:rFonts w:hint="eastAsia"/>
        </w:rPr>
      </w:pPr>
      <w:r>
        <w:rPr>
          <w:rFonts w:hint="eastAsia"/>
        </w:rPr>
        <w:t>招采部应重视工程招标采购全过程的各种信息收集和管理，充分了解各个潜在中标人相关信息，建立起相应的工程招标采购数据库：对有特殊要求的产品和服务供应商的选择时，咨询人应做好实地考察、评价等工作，客观、公正的提交其评价报告。</w:t>
      </w:r>
    </w:p>
    <w:p>
      <w:pPr>
        <w:pStyle w:val="15"/>
        <w:numPr>
          <w:ilvl w:val="2"/>
          <w:numId w:val="6"/>
        </w:numPr>
        <w:spacing w:line="240" w:lineRule="auto"/>
        <w:rPr>
          <w:color w:val="auto"/>
        </w:rPr>
      </w:pPr>
      <w:r>
        <w:rPr>
          <w:rFonts w:hint="eastAsia"/>
          <w:color w:val="auto"/>
        </w:rPr>
        <w:t>招采部的工作应在全咨管理的数字化协同管理平台上开展，及时、准确、完整地将工程招标采购过程中所形成的咨询成果文件进行收集、整理、编制、传递，并向总控部移交。</w:t>
      </w:r>
    </w:p>
    <w:p>
      <w:pPr>
        <w:pStyle w:val="15"/>
        <w:numPr>
          <w:ilvl w:val="2"/>
          <w:numId w:val="6"/>
        </w:numPr>
        <w:spacing w:line="240" w:lineRule="auto"/>
        <w:rPr>
          <w:color w:val="auto"/>
        </w:rPr>
      </w:pPr>
      <w:r>
        <w:rPr>
          <w:rFonts w:hint="eastAsia"/>
          <w:color w:val="auto"/>
        </w:rPr>
        <w:t>招采部</w:t>
      </w:r>
      <w:r>
        <w:rPr>
          <w:rFonts w:hint="eastAsia"/>
        </w:rPr>
        <w:t>应协助委托人进行国有资金项目有关工程招标采购的审计，包括合同履行期间的过程审计和结算审计等。</w:t>
      </w:r>
    </w:p>
    <w:p>
      <w:pPr>
        <w:pStyle w:val="13"/>
        <w:numPr>
          <w:ilvl w:val="1"/>
          <w:numId w:val="6"/>
        </w:numPr>
        <w:spacing w:before="0" w:after="0" w:line="240" w:lineRule="auto"/>
        <w:rPr>
          <w:rFonts w:hint="eastAsia"/>
        </w:rPr>
      </w:pPr>
      <w:bookmarkStart w:id="82" w:name="_Toc66967816"/>
      <w:r>
        <w:rPr>
          <w:rFonts w:hint="eastAsia"/>
        </w:rPr>
        <w:t>工程招标采购咨询成果要求</w:t>
      </w:r>
      <w:bookmarkEnd w:id="82"/>
    </w:p>
    <w:p>
      <w:pPr>
        <w:pStyle w:val="15"/>
        <w:numPr>
          <w:ilvl w:val="2"/>
          <w:numId w:val="6"/>
        </w:numPr>
        <w:spacing w:line="240" w:lineRule="auto"/>
        <w:rPr>
          <w:lang w:val="en-US"/>
        </w:rPr>
      </w:pPr>
      <w:r>
        <w:rPr>
          <w:rFonts w:hint="eastAsia"/>
          <w:lang w:val="en-US"/>
        </w:rPr>
        <w:t>工程招标采购咨询应按照国家有关标准或规定执行。</w:t>
      </w:r>
    </w:p>
    <w:p>
      <w:pPr>
        <w:pStyle w:val="15"/>
        <w:numPr>
          <w:ilvl w:val="2"/>
          <w:numId w:val="6"/>
        </w:numPr>
        <w:spacing w:line="240" w:lineRule="auto"/>
        <w:rPr>
          <w:lang w:val="en-US"/>
        </w:rPr>
      </w:pPr>
      <w:r>
        <w:rPr>
          <w:rFonts w:hint="eastAsia"/>
          <w:lang w:val="en-US"/>
        </w:rPr>
        <w:t>工程招标采购咨询应纳入到全咨管理部的数字化协同管理平台。</w:t>
      </w:r>
    </w:p>
    <w:p>
      <w:pPr>
        <w:pStyle w:val="15"/>
        <w:numPr>
          <w:ilvl w:val="2"/>
          <w:numId w:val="6"/>
        </w:numPr>
        <w:spacing w:line="240" w:lineRule="auto"/>
        <w:rPr>
          <w:lang w:val="en-US"/>
        </w:rPr>
      </w:pPr>
      <w:r>
        <w:rPr>
          <w:rFonts w:hint="eastAsia"/>
          <w:lang w:val="en-US"/>
        </w:rPr>
        <w:t>工程招标采购策划阶段，工程招标采购咨询的成果一般包括确定招标采购策略、选择招标采购方式、完成招标采购策划，配合相关政府部门办理相关工程招标采购手续。</w:t>
      </w:r>
    </w:p>
    <w:p>
      <w:pPr>
        <w:pStyle w:val="15"/>
        <w:numPr>
          <w:ilvl w:val="2"/>
          <w:numId w:val="6"/>
        </w:numPr>
        <w:spacing w:line="240" w:lineRule="auto"/>
        <w:rPr>
          <w:rFonts w:hint="eastAsia"/>
          <w:lang w:val="en-US"/>
        </w:rPr>
      </w:pPr>
      <w:r>
        <w:rPr>
          <w:rFonts w:hint="eastAsia"/>
          <w:lang w:val="en-US"/>
        </w:rPr>
        <w:t>工程招标采购编制阶段，工程招标采购咨询的成果一般包括明确招标采购主要条件、工程量清单、投标控制价、合同示范文本等工作。</w:t>
      </w:r>
    </w:p>
    <w:p>
      <w:pPr>
        <w:pStyle w:val="15"/>
        <w:numPr>
          <w:ilvl w:val="2"/>
          <w:numId w:val="6"/>
        </w:numPr>
        <w:spacing w:line="240" w:lineRule="auto"/>
        <w:rPr>
          <w:lang w:val="en-US"/>
        </w:rPr>
      </w:pPr>
      <w:r>
        <w:rPr>
          <w:rFonts w:hint="eastAsia"/>
          <w:lang w:val="en-US"/>
        </w:rPr>
        <w:t>工程招标采购组织阶段，工程招标采购咨询的成果一般包括发布招标（资格预审）公告，组织答疑和澄清，组织现场踏勘，收取投标保证金，组织开标、评标工作等。</w:t>
      </w:r>
    </w:p>
    <w:p>
      <w:pPr>
        <w:pStyle w:val="15"/>
        <w:numPr>
          <w:ilvl w:val="2"/>
          <w:numId w:val="6"/>
        </w:numPr>
        <w:spacing w:line="240" w:lineRule="auto"/>
        <w:rPr>
          <w:lang w:val="en-US"/>
        </w:rPr>
      </w:pPr>
      <w:r>
        <w:rPr>
          <w:rFonts w:hint="eastAsia"/>
          <w:lang w:val="en-US"/>
        </w:rPr>
        <w:t>工程招标采购清标阶段，对需要清标的项目，工程招标采购咨询的成果一般包括编制清标报告等。</w:t>
      </w:r>
    </w:p>
    <w:p>
      <w:pPr>
        <w:pStyle w:val="15"/>
        <w:numPr>
          <w:ilvl w:val="2"/>
          <w:numId w:val="6"/>
        </w:numPr>
        <w:spacing w:line="240" w:lineRule="auto"/>
        <w:rPr>
          <w:lang w:val="en-US"/>
        </w:rPr>
      </w:pPr>
      <w:r>
        <w:rPr>
          <w:rFonts w:hint="eastAsia"/>
          <w:lang w:val="en-US"/>
        </w:rPr>
        <w:t>工程招标采购定标阶段，工程招标采购咨询的成果一般包括</w:t>
      </w:r>
      <w:r>
        <w:rPr>
          <w:lang w:val="en-US"/>
        </w:rPr>
        <w:t>定标和签约。</w:t>
      </w:r>
    </w:p>
    <w:p>
      <w:pPr>
        <w:pStyle w:val="15"/>
        <w:numPr>
          <w:ilvl w:val="2"/>
          <w:numId w:val="6"/>
        </w:numPr>
        <w:spacing w:line="240" w:lineRule="auto"/>
      </w:pPr>
      <w:r>
        <w:rPr>
          <w:rFonts w:hint="eastAsia"/>
        </w:rPr>
        <w:t>工程招标采购咨询人应配合提供相关的报批报建资料，协助招采部办理与本项目有关的建设手续。</w:t>
      </w:r>
    </w:p>
    <w:p>
      <w:pPr>
        <w:pStyle w:val="15"/>
        <w:numPr>
          <w:ilvl w:val="2"/>
          <w:numId w:val="6"/>
        </w:numPr>
        <w:spacing w:line="240" w:lineRule="auto"/>
        <w:rPr>
          <w:rFonts w:hint="eastAsia"/>
          <w:lang w:val="en-US"/>
        </w:rPr>
      </w:pPr>
      <w:r>
        <w:rPr>
          <w:rFonts w:hint="eastAsia"/>
        </w:rPr>
        <w:t>工程招标采购咨询人</w:t>
      </w:r>
      <w:r>
        <w:rPr>
          <w:rFonts w:hint="eastAsia"/>
          <w:color w:val="auto"/>
        </w:rPr>
        <w:t>应按照招采部的管理要求，及时、准确、完整地将工程招标采购过程中所形成的咨询成果文件进行收集、整理、编制、传递，并向招采部移交</w:t>
      </w:r>
    </w:p>
    <w:p>
      <w:pPr>
        <w:pStyle w:val="13"/>
        <w:numPr>
          <w:ilvl w:val="1"/>
          <w:numId w:val="6"/>
        </w:numPr>
        <w:spacing w:before="0" w:after="0" w:line="240" w:lineRule="auto"/>
      </w:pPr>
      <w:bookmarkStart w:id="83" w:name="_Toc66967817"/>
      <w:r>
        <w:rPr>
          <w:rFonts w:hint="eastAsia"/>
        </w:rPr>
        <w:t>工程招标采购咨询成果评审</w:t>
      </w:r>
      <w:bookmarkEnd w:id="83"/>
    </w:p>
    <w:p>
      <w:pPr>
        <w:pStyle w:val="15"/>
        <w:numPr>
          <w:ilvl w:val="2"/>
          <w:numId w:val="6"/>
        </w:numPr>
        <w:spacing w:line="240" w:lineRule="auto"/>
        <w:rPr>
          <w:lang w:val="en-US"/>
        </w:rPr>
      </w:pPr>
      <w:bookmarkStart w:id="84" w:name="_Toc14460676"/>
      <w:r>
        <w:rPr>
          <w:rFonts w:hint="eastAsia"/>
          <w:color w:val="auto"/>
        </w:rPr>
        <w:t>招采部</w:t>
      </w:r>
      <w:r>
        <w:rPr>
          <w:rFonts w:hint="eastAsia"/>
          <w:lang w:val="en-US"/>
        </w:rPr>
        <w:t>应</w:t>
      </w:r>
      <w:r>
        <w:rPr>
          <w:rFonts w:hint="eastAsia"/>
        </w:rPr>
        <w:t>在规定时间内</w:t>
      </w:r>
      <w:r>
        <w:rPr>
          <w:rFonts w:hint="eastAsia"/>
          <w:lang w:val="en-US"/>
        </w:rPr>
        <w:t>审核</w:t>
      </w:r>
      <w:r>
        <w:rPr>
          <w:rFonts w:hint="eastAsia"/>
          <w:color w:val="auto"/>
        </w:rPr>
        <w:t>项目工程招标采购咨询人</w:t>
      </w:r>
      <w:r>
        <w:rPr>
          <w:rFonts w:hint="eastAsia"/>
          <w:lang w:val="en-US"/>
        </w:rPr>
        <w:t>的组织形式和资源的配置情况。</w:t>
      </w:r>
    </w:p>
    <w:p>
      <w:pPr>
        <w:pStyle w:val="15"/>
        <w:numPr>
          <w:ilvl w:val="2"/>
          <w:numId w:val="6"/>
        </w:numPr>
        <w:spacing w:line="240" w:lineRule="auto"/>
        <w:rPr>
          <w:lang w:val="en-US"/>
        </w:rPr>
      </w:pPr>
      <w:r>
        <w:rPr>
          <w:rFonts w:hint="eastAsia"/>
          <w:lang w:val="en-US"/>
        </w:rPr>
        <w:t>招采部应审核工程招标采购实施方案。</w:t>
      </w:r>
    </w:p>
    <w:p>
      <w:pPr>
        <w:pStyle w:val="15"/>
        <w:numPr>
          <w:ilvl w:val="2"/>
          <w:numId w:val="6"/>
        </w:numPr>
        <w:spacing w:line="240" w:lineRule="auto"/>
        <w:rPr>
          <w:lang w:val="en-US"/>
        </w:rPr>
      </w:pPr>
      <w:r>
        <w:rPr>
          <w:rFonts w:hint="eastAsia"/>
          <w:lang w:val="en-US"/>
        </w:rPr>
        <w:t>招采部应审核工程招标采购文件。</w:t>
      </w:r>
    </w:p>
    <w:p>
      <w:pPr>
        <w:pStyle w:val="15"/>
        <w:numPr>
          <w:ilvl w:val="2"/>
          <w:numId w:val="6"/>
        </w:numPr>
        <w:spacing w:line="240" w:lineRule="auto"/>
        <w:rPr>
          <w:lang w:val="en-US"/>
        </w:rPr>
      </w:pPr>
      <w:r>
        <w:rPr>
          <w:rFonts w:hint="eastAsia"/>
          <w:lang w:val="en-US"/>
        </w:rPr>
        <w:t>招采部应审核工程招标采购工程量清单及控制价等。</w:t>
      </w:r>
    </w:p>
    <w:p>
      <w:pPr>
        <w:pStyle w:val="15"/>
        <w:numPr>
          <w:ilvl w:val="2"/>
          <w:numId w:val="6"/>
        </w:numPr>
        <w:spacing w:line="240" w:lineRule="auto"/>
        <w:rPr>
          <w:lang w:val="en-US"/>
        </w:rPr>
      </w:pPr>
      <w:r>
        <w:rPr>
          <w:rFonts w:hint="eastAsia"/>
          <w:lang w:val="en-US"/>
        </w:rPr>
        <w:t>招采部应审核工程招标采购示范合同。</w:t>
      </w:r>
    </w:p>
    <w:p>
      <w:pPr>
        <w:pStyle w:val="15"/>
        <w:numPr>
          <w:ilvl w:val="2"/>
          <w:numId w:val="6"/>
        </w:numPr>
        <w:spacing w:line="240" w:lineRule="auto"/>
        <w:rPr>
          <w:lang w:val="en-US"/>
        </w:rPr>
      </w:pPr>
      <w:r>
        <w:rPr>
          <w:rFonts w:hint="eastAsia"/>
          <w:lang w:val="en-US"/>
        </w:rPr>
        <w:t>工程招标采购评标委员会组成人员应依据相关要求在国家有关部门或者地方政府有关部门组建的评标专家库中，采用随机抽取的方式确定。</w:t>
      </w:r>
      <w:bookmarkEnd w:id="84"/>
    </w:p>
    <w:p>
      <w:pPr>
        <w:pStyle w:val="15"/>
        <w:numPr>
          <w:ilvl w:val="0"/>
          <w:numId w:val="0"/>
        </w:numPr>
        <w:spacing w:line="240" w:lineRule="auto"/>
        <w:rPr>
          <w:rFonts w:hint="eastAsia"/>
          <w:lang w:val="en-US"/>
        </w:rPr>
        <w:sectPr>
          <w:headerReference r:id="rId23" w:type="first"/>
          <w:footerReference r:id="rId26" w:type="first"/>
          <w:headerReference r:id="rId21" w:type="default"/>
          <w:footerReference r:id="rId24" w:type="default"/>
          <w:headerReference r:id="rId22" w:type="even"/>
          <w:footerReference r:id="rId25" w:type="even"/>
          <w:pgSz w:w="11905" w:h="16838"/>
          <w:pgMar w:top="1440" w:right="1803" w:bottom="1440" w:left="1803" w:header="851" w:footer="992" w:gutter="0"/>
          <w:cols w:space="0" w:num="1"/>
          <w:rtlGutter w:val="1"/>
          <w:docGrid w:type="lines" w:linePitch="312" w:charSpace="0"/>
        </w:sectPr>
      </w:pPr>
    </w:p>
    <w:p>
      <w:pPr>
        <w:pStyle w:val="12"/>
        <w:numPr>
          <w:ilvl w:val="0"/>
          <w:numId w:val="6"/>
        </w:numPr>
        <w:spacing w:before="120" w:after="360"/>
      </w:pPr>
      <w:bookmarkStart w:id="85" w:name="_Toc66967818"/>
      <w:r>
        <w:rPr>
          <w:rFonts w:hint="eastAsia"/>
        </w:rPr>
        <w:t>工程投资造价咨询管理</w:t>
      </w:r>
      <w:bookmarkEnd w:id="85"/>
    </w:p>
    <w:p>
      <w:pPr>
        <w:pStyle w:val="13"/>
        <w:numPr>
          <w:ilvl w:val="1"/>
          <w:numId w:val="6"/>
        </w:numPr>
        <w:spacing w:before="0" w:after="0" w:line="240" w:lineRule="auto"/>
      </w:pPr>
      <w:bookmarkStart w:id="86" w:name="_Toc66967819"/>
      <w:bookmarkStart w:id="87" w:name="_Toc14460628"/>
      <w:r>
        <w:rPr>
          <w:rFonts w:hint="eastAsia"/>
        </w:rPr>
        <w:t>一般规定</w:t>
      </w:r>
      <w:bookmarkEnd w:id="86"/>
      <w:bookmarkEnd w:id="87"/>
    </w:p>
    <w:p>
      <w:pPr>
        <w:pStyle w:val="15"/>
        <w:numPr>
          <w:ilvl w:val="2"/>
          <w:numId w:val="6"/>
        </w:numPr>
        <w:spacing w:line="240" w:lineRule="auto"/>
        <w:rPr>
          <w:color w:val="auto"/>
        </w:rPr>
      </w:pPr>
      <w:r>
        <w:rPr>
          <w:rFonts w:hint="eastAsia"/>
          <w:color w:val="auto"/>
        </w:rPr>
        <w:t>全咨管理部宜下设造价部</w:t>
      </w:r>
      <w:r>
        <w:rPr>
          <w:rFonts w:hint="eastAsia"/>
        </w:rPr>
        <w:t>，</w:t>
      </w:r>
      <w:r>
        <w:rPr>
          <w:rFonts w:hint="eastAsia"/>
          <w:color w:val="auto"/>
        </w:rPr>
        <w:t>统筹工程投资造价的管理。</w:t>
      </w:r>
    </w:p>
    <w:p>
      <w:pPr>
        <w:pStyle w:val="15"/>
        <w:numPr>
          <w:ilvl w:val="2"/>
          <w:numId w:val="6"/>
        </w:numPr>
        <w:spacing w:line="240" w:lineRule="auto"/>
        <w:rPr>
          <w:color w:val="auto"/>
          <w:lang w:val="en-US"/>
        </w:rPr>
      </w:pPr>
      <w:r>
        <w:rPr>
          <w:rFonts w:hint="eastAsia"/>
        </w:rPr>
        <w:t>造价部应依据全咨管理合同和造价部的岗位职责及分工，对合同中约定的工程投资造价的咨询服务和工程投资造价的管理服务进行策划、执行、监督和控制，保证工程投资造价的质量。</w:t>
      </w:r>
    </w:p>
    <w:p>
      <w:pPr>
        <w:pStyle w:val="15"/>
        <w:numPr>
          <w:ilvl w:val="2"/>
          <w:numId w:val="6"/>
        </w:numPr>
        <w:spacing w:line="240" w:lineRule="auto"/>
        <w:rPr>
          <w:color w:val="auto"/>
          <w:lang w:val="en-US"/>
        </w:rPr>
      </w:pPr>
      <w:r>
        <w:rPr>
          <w:rFonts w:hint="eastAsia"/>
          <w:color w:val="auto"/>
          <w:lang w:val="en-US"/>
        </w:rPr>
        <w:t>工程投资造价咨询一般包括投资估算编制、概算编制、预算编制、限额设计造价编制、工程量清单编制、招标控制价编制、工程变更、工程签证和工程索赔服务、竣工结算审核、竣工决算编制以及工程投资造价信息咨询服务等专业咨询业务中的一项或多项。</w:t>
      </w:r>
    </w:p>
    <w:p>
      <w:pPr>
        <w:pStyle w:val="15"/>
        <w:numPr>
          <w:ilvl w:val="2"/>
          <w:numId w:val="6"/>
        </w:numPr>
        <w:spacing w:line="240" w:lineRule="auto"/>
        <w:rPr>
          <w:color w:val="auto"/>
          <w:lang w:val="en-US"/>
        </w:rPr>
      </w:pPr>
      <w:r>
        <w:rPr>
          <w:rFonts w:hint="eastAsia"/>
          <w:color w:val="auto"/>
          <w:lang w:val="en-US"/>
        </w:rPr>
        <w:t>工程投资造价咨询人</w:t>
      </w:r>
      <w:r>
        <w:rPr>
          <w:rFonts w:hint="eastAsia"/>
        </w:rPr>
        <w:t>可采用多种组织方式，如咨询人具有相应资信、资质条件与工程投资造价咨询能力时宜优先由咨询人实施；也可由咨询人协助委托人委托一家或多家具备相应资格条件工程投资造价咨询单位共同实施，其中联合体成员中牵头工程投资造价咨询单位应对服务成果承担总体责任，联合体成员应依据分工承担相应责任。</w:t>
      </w:r>
    </w:p>
    <w:p>
      <w:pPr>
        <w:pStyle w:val="15"/>
        <w:numPr>
          <w:ilvl w:val="2"/>
          <w:numId w:val="6"/>
        </w:numPr>
        <w:spacing w:line="240" w:lineRule="auto"/>
      </w:pPr>
      <w:r>
        <w:rPr>
          <w:rFonts w:hint="eastAsia"/>
        </w:rPr>
        <w:t>工程投资造价的管理应包括对工程投资造价咨询的管理及全咨管理合同中约定的其他有关工程投资造价的管理。</w:t>
      </w:r>
    </w:p>
    <w:p>
      <w:pPr>
        <w:pStyle w:val="15"/>
        <w:numPr>
          <w:ilvl w:val="2"/>
          <w:numId w:val="6"/>
        </w:numPr>
        <w:spacing w:line="240" w:lineRule="auto"/>
        <w:rPr>
          <w:rFonts w:hint="eastAsia"/>
          <w:color w:val="auto"/>
        </w:rPr>
      </w:pPr>
      <w:r>
        <w:rPr>
          <w:rFonts w:hint="eastAsia"/>
          <w:color w:val="auto"/>
          <w:lang w:val="en-US"/>
        </w:rPr>
        <w:t>造价部的部门负责人宜具备工程投资造价类注册工程师及相关经验和能力</w:t>
      </w:r>
      <w:r>
        <w:rPr>
          <w:rFonts w:hint="eastAsia"/>
          <w:color w:val="auto"/>
        </w:rPr>
        <w:t>。</w:t>
      </w:r>
    </w:p>
    <w:p>
      <w:pPr>
        <w:pStyle w:val="15"/>
        <w:numPr>
          <w:ilvl w:val="2"/>
          <w:numId w:val="6"/>
        </w:numPr>
        <w:spacing w:line="240" w:lineRule="auto"/>
      </w:pPr>
      <w:r>
        <w:rPr>
          <w:rFonts w:hint="eastAsia"/>
          <w:color w:val="auto"/>
        </w:rPr>
        <w:t>造价部及工程投资造价咨询人应负责</w:t>
      </w:r>
      <w:r>
        <w:rPr>
          <w:rFonts w:hint="eastAsia"/>
          <w:color w:val="auto"/>
          <w:lang w:val="en-US"/>
        </w:rPr>
        <w:t>协助委托人</w:t>
      </w:r>
      <w:r>
        <w:rPr>
          <w:rFonts w:hint="eastAsia"/>
        </w:rPr>
        <w:t>完成工程投资造价</w:t>
      </w:r>
      <w:r>
        <w:rPr>
          <w:rFonts w:hint="eastAsia"/>
          <w:color w:val="auto"/>
          <w:lang w:val="en-US"/>
        </w:rPr>
        <w:t>的相关审批、核准或备案事项。</w:t>
      </w:r>
    </w:p>
    <w:p>
      <w:pPr>
        <w:pStyle w:val="13"/>
        <w:numPr>
          <w:ilvl w:val="1"/>
          <w:numId w:val="6"/>
        </w:numPr>
        <w:spacing w:before="0" w:after="0" w:line="240" w:lineRule="auto"/>
      </w:pPr>
      <w:bookmarkStart w:id="88" w:name="_Toc66967820"/>
      <w:r>
        <w:rPr>
          <w:rFonts w:hint="eastAsia"/>
        </w:rPr>
        <w:t>工程投资造价管理策划</w:t>
      </w:r>
      <w:bookmarkEnd w:id="88"/>
    </w:p>
    <w:p>
      <w:pPr>
        <w:pStyle w:val="15"/>
        <w:numPr>
          <w:ilvl w:val="2"/>
          <w:numId w:val="6"/>
        </w:numPr>
        <w:spacing w:line="240" w:lineRule="auto"/>
        <w:rPr>
          <w:rFonts w:hint="eastAsia"/>
          <w:lang w:val="en-US" w:bidi="ar"/>
        </w:rPr>
      </w:pPr>
      <w:r>
        <w:rPr>
          <w:rFonts w:hint="eastAsia"/>
          <w:color w:val="auto"/>
          <w:lang w:val="en-US"/>
        </w:rPr>
        <w:t>造价部应</w:t>
      </w:r>
      <w:r>
        <w:rPr>
          <w:color w:val="auto"/>
        </w:rPr>
        <w:t>编制</w:t>
      </w:r>
      <w:r>
        <w:rPr>
          <w:rFonts w:hint="eastAsia"/>
          <w:color w:val="auto"/>
        </w:rPr>
        <w:t>工程投资造价实施规划，经总咨询师审核，报委托人批准后实施。</w:t>
      </w:r>
    </w:p>
    <w:p>
      <w:pPr>
        <w:pStyle w:val="15"/>
        <w:numPr>
          <w:ilvl w:val="2"/>
          <w:numId w:val="6"/>
        </w:numPr>
        <w:spacing w:line="240" w:lineRule="auto"/>
      </w:pPr>
      <w:r>
        <w:rPr>
          <w:rFonts w:hint="eastAsia"/>
          <w:color w:val="auto"/>
        </w:rPr>
        <w:t>造价部</w:t>
      </w:r>
      <w:r>
        <w:rPr>
          <w:rFonts w:hint="eastAsia"/>
          <w:kern w:val="2"/>
          <w:szCs w:val="24"/>
          <w:lang w:val="en-US"/>
        </w:rPr>
        <w:t>应编制</w:t>
      </w:r>
      <w:r>
        <w:rPr>
          <w:rFonts w:hint="eastAsia"/>
          <w:color w:val="auto"/>
        </w:rPr>
        <w:t>工程投资造价咨询</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pPr>
      <w:r>
        <w:rPr>
          <w:rFonts w:hint="eastAsia"/>
          <w:color w:val="auto"/>
        </w:rPr>
        <w:t>工程投资造价咨询人</w:t>
      </w:r>
      <w:r>
        <w:rPr>
          <w:rFonts w:hint="eastAsia"/>
          <w:kern w:val="2"/>
          <w:szCs w:val="24"/>
          <w:lang w:val="en-US"/>
        </w:rPr>
        <w:t>应配合</w:t>
      </w:r>
      <w:r>
        <w:rPr>
          <w:rFonts w:hint="eastAsia"/>
          <w:color w:val="auto"/>
        </w:rPr>
        <w:t>造价部</w:t>
      </w:r>
      <w:r>
        <w:rPr>
          <w:rFonts w:hint="eastAsia"/>
          <w:kern w:val="2"/>
          <w:szCs w:val="24"/>
          <w:lang w:val="en-US"/>
        </w:rPr>
        <w:t>的工作安排，协助完成全咨管理规划大纲、全咨管理实施规划和各单项咨询实施规划的编制工作。</w:t>
      </w:r>
    </w:p>
    <w:p>
      <w:pPr>
        <w:pStyle w:val="15"/>
        <w:numPr>
          <w:ilvl w:val="2"/>
          <w:numId w:val="6"/>
        </w:numPr>
        <w:spacing w:line="240" w:lineRule="auto"/>
        <w:rPr>
          <w:color w:val="auto"/>
        </w:rPr>
      </w:pPr>
      <w:r>
        <w:rPr>
          <w:rFonts w:hint="eastAsia"/>
          <w:color w:val="auto"/>
        </w:rPr>
        <w:t>造价部</w:t>
      </w:r>
      <w:r>
        <w:rPr>
          <w:rFonts w:hint="eastAsia"/>
          <w:kern w:val="2"/>
          <w:szCs w:val="24"/>
          <w:lang w:val="en-US"/>
        </w:rPr>
        <w:t>应配合总控部编制全咨管理总结报告。</w:t>
      </w:r>
    </w:p>
    <w:p>
      <w:pPr>
        <w:pStyle w:val="13"/>
        <w:numPr>
          <w:ilvl w:val="1"/>
          <w:numId w:val="6"/>
        </w:numPr>
        <w:spacing w:before="0" w:after="0" w:line="240" w:lineRule="auto"/>
      </w:pPr>
      <w:bookmarkStart w:id="89" w:name="_Toc66967821"/>
      <w:r>
        <w:rPr>
          <w:rFonts w:hint="eastAsia"/>
        </w:rPr>
        <w:t>工程投资造价管理实施</w:t>
      </w:r>
      <w:bookmarkEnd w:id="89"/>
    </w:p>
    <w:p>
      <w:pPr>
        <w:pStyle w:val="15"/>
        <w:numPr>
          <w:ilvl w:val="2"/>
          <w:numId w:val="6"/>
        </w:numPr>
        <w:spacing w:line="240" w:lineRule="auto"/>
      </w:pPr>
      <w:bookmarkStart w:id="90" w:name="_Hlk66349768"/>
      <w:r>
        <w:rPr>
          <w:rFonts w:hint="eastAsia"/>
          <w:color w:val="auto"/>
        </w:rPr>
        <w:t>造价部</w:t>
      </w:r>
      <w:r>
        <w:rPr>
          <w:rFonts w:hint="eastAsia"/>
        </w:rPr>
        <w:t>应建立由</w:t>
      </w:r>
      <w:r>
        <w:rPr>
          <w:rFonts w:hint="eastAsia"/>
          <w:color w:val="auto"/>
        </w:rPr>
        <w:t>工程投资造价咨询</w:t>
      </w:r>
      <w:r>
        <w:rPr>
          <w:rFonts w:hint="eastAsia"/>
        </w:rPr>
        <w:t>各相关人共同参与的协同管控机制，在</w:t>
      </w:r>
      <w:r>
        <w:rPr>
          <w:rFonts w:hint="eastAsia"/>
          <w:color w:val="auto"/>
        </w:rPr>
        <w:t>工程投资造价咨询</w:t>
      </w:r>
      <w:r>
        <w:rPr>
          <w:rFonts w:hint="eastAsia"/>
          <w:color w:val="auto"/>
          <w:lang w:val="en-US"/>
        </w:rPr>
        <w:t>中</w:t>
      </w:r>
      <w:r>
        <w:rPr>
          <w:rFonts w:hint="eastAsia"/>
        </w:rPr>
        <w:t>，为委托人提供</w:t>
      </w:r>
      <w:r>
        <w:rPr>
          <w:rFonts w:hint="eastAsia"/>
          <w:color w:val="auto"/>
        </w:rPr>
        <w:t>工程投资造价咨询的管理</w:t>
      </w:r>
      <w:r>
        <w:rPr>
          <w:rFonts w:hint="eastAsia"/>
        </w:rPr>
        <w:t>服务。</w:t>
      </w:r>
    </w:p>
    <w:p>
      <w:pPr>
        <w:pStyle w:val="15"/>
        <w:numPr>
          <w:ilvl w:val="2"/>
          <w:numId w:val="6"/>
        </w:numPr>
        <w:spacing w:line="240" w:lineRule="auto"/>
        <w:rPr>
          <w:rFonts w:ascii="宋体" w:hAnsi="宋体" w:cs="Arial Unicode MS"/>
        </w:rPr>
      </w:pPr>
      <w:r>
        <w:rPr>
          <w:rFonts w:hint="eastAsia"/>
          <w:color w:val="auto"/>
        </w:rPr>
        <w:t>造价部应对委托人的满意度情况进行全过程跟踪分析，对工程投资造价咨询人的执行情况和咨询人自身承担的工程投资造价的管理工作的执行情况进行全过程监督和控制。</w:t>
      </w:r>
      <w:bookmarkEnd w:id="90"/>
    </w:p>
    <w:p>
      <w:pPr>
        <w:pStyle w:val="15"/>
        <w:numPr>
          <w:ilvl w:val="2"/>
          <w:numId w:val="6"/>
        </w:numPr>
        <w:spacing w:line="240" w:lineRule="auto"/>
      </w:pPr>
      <w:r>
        <w:rPr>
          <w:rFonts w:hint="eastAsia"/>
          <w:color w:val="auto"/>
        </w:rPr>
        <w:t>造价部应针对实施过程中发生的重大变化，及时对工程投资造价的管理策划方案进行调整，经总咨询师审核，报委托人重新批准后实施。</w:t>
      </w:r>
    </w:p>
    <w:p>
      <w:pPr>
        <w:pStyle w:val="15"/>
        <w:numPr>
          <w:ilvl w:val="2"/>
          <w:numId w:val="6"/>
        </w:numPr>
        <w:spacing w:line="240" w:lineRule="auto"/>
      </w:pPr>
      <w:r>
        <w:rPr>
          <w:rFonts w:hint="eastAsia"/>
          <w:color w:val="auto"/>
        </w:rPr>
        <w:t>造价部应协调工程投资造价咨询人与项目所有相关人之间的接口</w:t>
      </w:r>
      <w:r>
        <w:rPr>
          <w:rFonts w:hint="eastAsia"/>
        </w:rPr>
        <w:t>关系。</w:t>
      </w:r>
    </w:p>
    <w:p>
      <w:pPr>
        <w:pStyle w:val="15"/>
        <w:numPr>
          <w:ilvl w:val="2"/>
          <w:numId w:val="6"/>
        </w:numPr>
        <w:spacing w:line="240" w:lineRule="auto"/>
        <w:rPr>
          <w:b/>
          <w:kern w:val="2"/>
          <w:szCs w:val="24"/>
        </w:rPr>
      </w:pPr>
      <w:r>
        <w:rPr>
          <w:rFonts w:hint="eastAsia"/>
          <w:color w:val="auto"/>
        </w:rPr>
        <w:t>造价部部</w:t>
      </w:r>
      <w:r>
        <w:rPr>
          <w:rFonts w:hint="eastAsia"/>
        </w:rPr>
        <w:t>应负责落实委托人在规定时间内应该完成的工程投资造价咨询审批事项。</w:t>
      </w:r>
    </w:p>
    <w:p>
      <w:pPr>
        <w:pStyle w:val="15"/>
        <w:numPr>
          <w:ilvl w:val="2"/>
          <w:numId w:val="6"/>
        </w:numPr>
        <w:spacing w:line="240" w:lineRule="auto"/>
        <w:rPr>
          <w:rFonts w:hint="eastAsia"/>
        </w:rPr>
      </w:pPr>
      <w:r>
        <w:rPr>
          <w:rFonts w:hint="eastAsia"/>
          <w:color w:val="auto"/>
        </w:rPr>
        <w:t>造价部</w:t>
      </w:r>
      <w:r>
        <w:rPr>
          <w:rFonts w:hint="eastAsia"/>
        </w:rPr>
        <w:t>应负责落实委托人按照合同约定应该支付的工程投资造价咨询请款事项。</w:t>
      </w:r>
    </w:p>
    <w:p>
      <w:pPr>
        <w:pStyle w:val="15"/>
        <w:numPr>
          <w:ilvl w:val="2"/>
          <w:numId w:val="6"/>
        </w:numPr>
        <w:spacing w:line="240" w:lineRule="auto"/>
        <w:rPr>
          <w:rFonts w:hint="eastAsia"/>
          <w:color w:val="auto"/>
        </w:rPr>
      </w:pPr>
      <w:r>
        <w:rPr>
          <w:rFonts w:hint="eastAsia"/>
          <w:color w:val="auto"/>
        </w:rPr>
        <w:t>造价部应组织工程量清单编制，确定招标拦标价、参与投标文件的造价评审和造价谈判、审查和确认投标文件的工程量清单，协助处理招标采购过程中相关造价问题。</w:t>
      </w:r>
    </w:p>
    <w:p>
      <w:pPr>
        <w:pStyle w:val="15"/>
        <w:numPr>
          <w:ilvl w:val="2"/>
          <w:numId w:val="6"/>
        </w:numPr>
        <w:spacing w:line="240" w:lineRule="auto"/>
        <w:rPr>
          <w:rFonts w:hint="eastAsia"/>
        </w:rPr>
      </w:pPr>
      <w:r>
        <w:rPr>
          <w:rFonts w:hint="eastAsia"/>
          <w:color w:val="auto"/>
        </w:rPr>
        <w:t>造价部</w:t>
      </w:r>
      <w:r>
        <w:rPr>
          <w:rFonts w:hint="eastAsia"/>
        </w:rPr>
        <w:t>组织施工现场的变更、工程量签收和工程索赔工程量等工作，根据施工需求组织或实施设计优化，组织关键部位的工程投资造价验收管理工作。</w:t>
      </w:r>
    </w:p>
    <w:p>
      <w:pPr>
        <w:pStyle w:val="15"/>
        <w:numPr>
          <w:ilvl w:val="2"/>
          <w:numId w:val="6"/>
        </w:numPr>
        <w:spacing w:line="240" w:lineRule="auto"/>
        <w:rPr>
          <w:rFonts w:hint="eastAsia"/>
        </w:rPr>
      </w:pPr>
      <w:r>
        <w:rPr>
          <w:rFonts w:hint="eastAsia"/>
          <w:color w:val="auto"/>
        </w:rPr>
        <w:t>造价部</w:t>
      </w:r>
      <w:r>
        <w:rPr>
          <w:rFonts w:hint="eastAsia"/>
        </w:rPr>
        <w:t>应协助委托人组织项目竣工决算工作。</w:t>
      </w:r>
    </w:p>
    <w:p>
      <w:pPr>
        <w:pStyle w:val="15"/>
        <w:numPr>
          <w:ilvl w:val="2"/>
          <w:numId w:val="6"/>
        </w:numPr>
        <w:spacing w:line="240" w:lineRule="auto"/>
      </w:pPr>
      <w:r>
        <w:rPr>
          <w:rFonts w:hint="eastAsia"/>
          <w:color w:val="auto"/>
        </w:rPr>
        <w:t>造价部</w:t>
      </w:r>
      <w:r>
        <w:rPr>
          <w:rFonts w:hint="eastAsia"/>
        </w:rPr>
        <w:t>应协助委托人组织项目竣工验收工作。</w:t>
      </w:r>
    </w:p>
    <w:p>
      <w:pPr>
        <w:pStyle w:val="15"/>
        <w:numPr>
          <w:ilvl w:val="2"/>
          <w:numId w:val="6"/>
        </w:numPr>
        <w:spacing w:line="240" w:lineRule="auto"/>
        <w:rPr>
          <w:color w:val="auto"/>
        </w:rPr>
      </w:pPr>
      <w:r>
        <w:rPr>
          <w:rFonts w:hint="eastAsia"/>
          <w:color w:val="auto"/>
        </w:rPr>
        <w:t>造价部应定期根据计量与支付台帐和造价动态管理分析报表，与财务部门进行财务数据的核对，保证工程数据与财务数据的一致</w:t>
      </w:r>
      <w:r>
        <w:rPr>
          <w:rFonts w:hint="eastAsia"/>
        </w:rPr>
        <w:t>，形成工程投资造价信息化库</w:t>
      </w:r>
      <w:r>
        <w:rPr>
          <w:rFonts w:hint="eastAsia"/>
          <w:color w:val="auto"/>
        </w:rPr>
        <w:t>。</w:t>
      </w:r>
    </w:p>
    <w:p>
      <w:pPr>
        <w:pStyle w:val="15"/>
        <w:numPr>
          <w:ilvl w:val="2"/>
          <w:numId w:val="6"/>
        </w:numPr>
        <w:spacing w:line="240" w:lineRule="auto"/>
        <w:rPr>
          <w:color w:val="auto"/>
        </w:rPr>
      </w:pPr>
      <w:r>
        <w:rPr>
          <w:rFonts w:hint="eastAsia"/>
          <w:color w:val="auto"/>
        </w:rPr>
        <w:t>造价部应进行工程投资造价动态管理，提交工程投资造价全过程管理报表和投资造价预警报告。</w:t>
      </w:r>
    </w:p>
    <w:p>
      <w:pPr>
        <w:pStyle w:val="15"/>
        <w:numPr>
          <w:ilvl w:val="2"/>
          <w:numId w:val="6"/>
        </w:numPr>
        <w:spacing w:line="240" w:lineRule="auto"/>
        <w:rPr>
          <w:rFonts w:hint="eastAsia"/>
          <w:color w:val="auto"/>
        </w:rPr>
      </w:pPr>
      <w:r>
        <w:rPr>
          <w:rFonts w:hint="eastAsia"/>
          <w:color w:val="auto"/>
        </w:rPr>
        <w:t>造价部</w:t>
      </w:r>
      <w:r>
        <w:rPr>
          <w:rFonts w:hint="eastAsia"/>
        </w:rPr>
        <w:t>应对可能发生的重大变更进行预测和影响分析，并及时提出应对意见和建议。</w:t>
      </w:r>
    </w:p>
    <w:p>
      <w:pPr>
        <w:pStyle w:val="15"/>
        <w:numPr>
          <w:ilvl w:val="2"/>
          <w:numId w:val="6"/>
        </w:numPr>
        <w:spacing w:line="240" w:lineRule="auto"/>
        <w:rPr>
          <w:color w:val="auto"/>
        </w:rPr>
      </w:pPr>
      <w:r>
        <w:rPr>
          <w:rFonts w:hint="eastAsia"/>
          <w:color w:val="auto"/>
        </w:rPr>
        <w:t>造价部的工作应在全咨管理的数字化协同管理平台上开展，及时、准确、完整地将工程投资造价咨询管理过程中所形成的咨询成果文件进行收集、整理、编制、传递，并向总控部移交。</w:t>
      </w:r>
    </w:p>
    <w:p>
      <w:pPr>
        <w:pStyle w:val="15"/>
        <w:numPr>
          <w:ilvl w:val="2"/>
          <w:numId w:val="6"/>
        </w:numPr>
        <w:spacing w:line="240" w:lineRule="auto"/>
        <w:rPr>
          <w:color w:val="auto"/>
        </w:rPr>
      </w:pPr>
      <w:r>
        <w:rPr>
          <w:rFonts w:hint="eastAsia"/>
          <w:color w:val="auto"/>
        </w:rPr>
        <w:t>造价部</w:t>
      </w:r>
      <w:r>
        <w:rPr>
          <w:rFonts w:hint="eastAsia"/>
        </w:rPr>
        <w:t>应协助委托人进行国有资金项目有关</w:t>
      </w:r>
      <w:r>
        <w:rPr>
          <w:rFonts w:hint="eastAsia"/>
          <w:color w:val="auto"/>
        </w:rPr>
        <w:t>工程投资造价咨询</w:t>
      </w:r>
      <w:r>
        <w:rPr>
          <w:rFonts w:hint="eastAsia"/>
        </w:rPr>
        <w:t>的审计，包括合同履行期间的过程审计和结算审计等。</w:t>
      </w:r>
    </w:p>
    <w:p>
      <w:pPr>
        <w:pStyle w:val="15"/>
        <w:numPr>
          <w:ilvl w:val="2"/>
          <w:numId w:val="6"/>
        </w:numPr>
        <w:spacing w:line="240" w:lineRule="auto"/>
        <w:rPr>
          <w:rFonts w:hint="eastAsia"/>
          <w:color w:val="auto"/>
        </w:rPr>
      </w:pPr>
      <w:r>
        <w:rPr>
          <w:rFonts w:hint="eastAsia"/>
          <w:color w:val="auto"/>
        </w:rPr>
        <w:t>造价部应对工程投资造价咨询人履约质量进行考核评价，并形成评价报告。</w:t>
      </w:r>
    </w:p>
    <w:p>
      <w:pPr>
        <w:pStyle w:val="13"/>
        <w:numPr>
          <w:ilvl w:val="1"/>
          <w:numId w:val="6"/>
        </w:numPr>
        <w:spacing w:before="0" w:after="0" w:line="240" w:lineRule="auto"/>
        <w:rPr>
          <w:rFonts w:hint="eastAsia"/>
        </w:rPr>
      </w:pPr>
      <w:bookmarkStart w:id="91" w:name="_Toc66967822"/>
      <w:r>
        <w:rPr>
          <w:rFonts w:hint="eastAsia"/>
        </w:rPr>
        <w:t>工程投资造价咨询成果要求</w:t>
      </w:r>
      <w:bookmarkEnd w:id="91"/>
    </w:p>
    <w:p>
      <w:pPr>
        <w:pStyle w:val="15"/>
        <w:numPr>
          <w:ilvl w:val="2"/>
          <w:numId w:val="6"/>
        </w:numPr>
        <w:spacing w:line="240" w:lineRule="auto"/>
        <w:rPr>
          <w:lang w:val="en-US"/>
        </w:rPr>
      </w:pPr>
      <w:r>
        <w:rPr>
          <w:rFonts w:hint="eastAsia"/>
          <w:lang w:val="en-US"/>
        </w:rPr>
        <w:t>工程投资造价咨询应按照国家有关标准或规定执行。</w:t>
      </w:r>
    </w:p>
    <w:p>
      <w:pPr>
        <w:pStyle w:val="15"/>
        <w:numPr>
          <w:ilvl w:val="2"/>
          <w:numId w:val="6"/>
        </w:numPr>
        <w:spacing w:line="240" w:lineRule="auto"/>
        <w:rPr>
          <w:rFonts w:hint="eastAsia"/>
          <w:lang w:val="en-US"/>
        </w:rPr>
      </w:pPr>
      <w:r>
        <w:rPr>
          <w:rFonts w:hint="eastAsia"/>
          <w:lang w:val="en-US"/>
        </w:rPr>
        <w:t>工程投资造价咨询应纳入到全咨管理部的数字化协同管理平台。</w:t>
      </w:r>
    </w:p>
    <w:p>
      <w:pPr>
        <w:pStyle w:val="15"/>
        <w:numPr>
          <w:ilvl w:val="2"/>
          <w:numId w:val="6"/>
        </w:numPr>
        <w:spacing w:line="240" w:lineRule="auto"/>
        <w:rPr>
          <w:color w:val="auto"/>
        </w:rPr>
      </w:pPr>
      <w:r>
        <w:rPr>
          <w:rFonts w:hint="eastAsia"/>
        </w:rPr>
        <w:t>项目立项阶段，工程投资造价咨询人</w:t>
      </w:r>
      <w:r>
        <w:rPr>
          <w:rFonts w:hint="eastAsia"/>
          <w:color w:val="auto"/>
        </w:rPr>
        <w:t>应</w:t>
      </w:r>
      <w:r>
        <w:rPr>
          <w:color w:val="auto"/>
        </w:rPr>
        <w:t>编制投资估算</w:t>
      </w:r>
      <w:r>
        <w:rPr>
          <w:rFonts w:hint="eastAsia"/>
          <w:color w:val="auto"/>
        </w:rPr>
        <w:t>，并在</w:t>
      </w:r>
      <w:r>
        <w:rPr>
          <w:color w:val="auto"/>
        </w:rPr>
        <w:t>可行性研究报告</w:t>
      </w:r>
      <w:r>
        <w:rPr>
          <w:rFonts w:hint="eastAsia"/>
          <w:color w:val="auto"/>
        </w:rPr>
        <w:t>、</w:t>
      </w:r>
      <w:r>
        <w:rPr>
          <w:color w:val="auto"/>
        </w:rPr>
        <w:t>项目申请书</w:t>
      </w:r>
      <w:r>
        <w:rPr>
          <w:rFonts w:hint="eastAsia"/>
          <w:color w:val="auto"/>
        </w:rPr>
        <w:t>、</w:t>
      </w:r>
      <w:r>
        <w:rPr>
          <w:color w:val="auto"/>
        </w:rPr>
        <w:t>资金申请报告</w:t>
      </w:r>
      <w:r>
        <w:rPr>
          <w:rFonts w:hint="eastAsia"/>
          <w:color w:val="auto"/>
        </w:rPr>
        <w:t>时不断修正等。</w:t>
      </w:r>
    </w:p>
    <w:p>
      <w:pPr>
        <w:pStyle w:val="15"/>
        <w:numPr>
          <w:ilvl w:val="2"/>
          <w:numId w:val="6"/>
        </w:numPr>
        <w:spacing w:line="240" w:lineRule="auto"/>
      </w:pPr>
      <w:r>
        <w:rPr>
          <w:rFonts w:hint="eastAsia"/>
          <w:color w:val="auto"/>
        </w:rPr>
        <w:t>项目建设准备阶段（勘察设计），工程投资造价咨询人应编制</w:t>
      </w:r>
      <w:r>
        <w:rPr>
          <w:color w:val="auto"/>
        </w:rPr>
        <w:t>设计方案经济比选与优化文件</w:t>
      </w:r>
      <w:r>
        <w:rPr>
          <w:rFonts w:hint="eastAsia"/>
          <w:color w:val="auto"/>
        </w:rPr>
        <w:t>、</w:t>
      </w:r>
      <w:r>
        <w:rPr>
          <w:color w:val="auto"/>
        </w:rPr>
        <w:t>限额设计造价</w:t>
      </w:r>
      <w:r>
        <w:rPr>
          <w:rFonts w:hint="eastAsia"/>
          <w:color w:val="auto"/>
        </w:rPr>
        <w:t>要求文件、</w:t>
      </w:r>
      <w:r>
        <w:rPr>
          <w:color w:val="auto"/>
        </w:rPr>
        <w:t>初步设计概算</w:t>
      </w:r>
      <w:r>
        <w:rPr>
          <w:rFonts w:hint="eastAsia"/>
          <w:color w:val="auto"/>
        </w:rPr>
        <w:t>、</w:t>
      </w:r>
      <w:r>
        <w:rPr>
          <w:color w:val="auto"/>
        </w:rPr>
        <w:t>施工图预算</w:t>
      </w:r>
      <w:r>
        <w:rPr>
          <w:rFonts w:hint="eastAsia"/>
          <w:color w:val="auto"/>
        </w:rPr>
        <w:t>、项目合约规划、</w:t>
      </w:r>
      <w:r>
        <w:rPr>
          <w:color w:val="auto"/>
        </w:rPr>
        <w:t>工程量清单</w:t>
      </w:r>
      <w:r>
        <w:rPr>
          <w:rFonts w:hint="eastAsia"/>
          <w:color w:val="auto"/>
        </w:rPr>
        <w:t>、</w:t>
      </w:r>
      <w:r>
        <w:rPr>
          <w:color w:val="auto"/>
        </w:rPr>
        <w:t>招标控制价</w:t>
      </w:r>
      <w:r>
        <w:rPr>
          <w:rFonts w:hint="eastAsia"/>
          <w:color w:val="auto"/>
        </w:rPr>
        <w:t>、</w:t>
      </w:r>
      <w:r>
        <w:rPr>
          <w:color w:val="auto"/>
        </w:rPr>
        <w:t>清标</w:t>
      </w:r>
      <w:r>
        <w:rPr>
          <w:rFonts w:hint="eastAsia"/>
          <w:color w:val="auto"/>
        </w:rPr>
        <w:t>及</w:t>
      </w:r>
      <w:r>
        <w:rPr>
          <w:color w:val="auto"/>
        </w:rPr>
        <w:t>报告</w:t>
      </w:r>
      <w:r>
        <w:rPr>
          <w:rFonts w:hint="eastAsia"/>
          <w:color w:val="auto"/>
        </w:rPr>
        <w:t>、合同谈判备忘录、项目资金使用计划、拟采用的合同形式和合同范本等。</w:t>
      </w:r>
    </w:p>
    <w:p>
      <w:pPr>
        <w:pStyle w:val="15"/>
        <w:numPr>
          <w:ilvl w:val="2"/>
          <w:numId w:val="6"/>
        </w:numPr>
        <w:spacing w:line="240" w:lineRule="auto"/>
      </w:pPr>
      <w:r>
        <w:rPr>
          <w:rFonts w:hint="eastAsia"/>
          <w:color w:val="auto"/>
        </w:rPr>
        <w:t>项目建设准备阶段（招标采购），工程投资造价咨询人应编制招标采购清单、工程量清单、招标控制价，协助委托人进行清标和组织编制回标分析报告，协助委托人进行合同谈判，协助委托人组织编制项目资金使用计划等。</w:t>
      </w:r>
    </w:p>
    <w:p>
      <w:pPr>
        <w:pStyle w:val="15"/>
        <w:numPr>
          <w:ilvl w:val="2"/>
          <w:numId w:val="6"/>
        </w:numPr>
        <w:spacing w:line="240" w:lineRule="auto"/>
      </w:pPr>
      <w:r>
        <w:rPr>
          <w:rFonts w:hint="eastAsia"/>
          <w:color w:val="auto"/>
        </w:rPr>
        <w:t>项目建设阶段（施工），工程投资造价咨询人应负责</w:t>
      </w:r>
      <w:r>
        <w:rPr>
          <w:color w:val="auto"/>
        </w:rPr>
        <w:t>工程计量</w:t>
      </w:r>
      <w:r>
        <w:rPr>
          <w:rFonts w:hint="eastAsia"/>
          <w:color w:val="auto"/>
        </w:rPr>
        <w:t>、</w:t>
      </w:r>
      <w:r>
        <w:rPr>
          <w:color w:val="auto"/>
        </w:rPr>
        <w:t>工程款支付审核</w:t>
      </w:r>
      <w:r>
        <w:rPr>
          <w:rFonts w:hint="eastAsia"/>
          <w:color w:val="auto"/>
        </w:rPr>
        <w:t>和</w:t>
      </w:r>
      <w:r>
        <w:rPr>
          <w:color w:val="auto"/>
        </w:rPr>
        <w:t>合同价款调整</w:t>
      </w:r>
      <w:r>
        <w:rPr>
          <w:rFonts w:hint="eastAsia"/>
          <w:color w:val="auto"/>
        </w:rPr>
        <w:t>、合同风险管理、</w:t>
      </w:r>
      <w:r>
        <w:rPr>
          <w:color w:val="auto"/>
        </w:rPr>
        <w:t>工程变更造价测算、索赔处理、签证审核</w:t>
      </w:r>
      <w:r>
        <w:rPr>
          <w:rFonts w:hint="eastAsia"/>
          <w:color w:val="auto"/>
        </w:rPr>
        <w:t>、</w:t>
      </w:r>
      <w:r>
        <w:rPr>
          <w:color w:val="auto"/>
        </w:rPr>
        <w:t>询价与核价</w:t>
      </w:r>
      <w:r>
        <w:rPr>
          <w:rFonts w:hint="eastAsia"/>
          <w:color w:val="auto"/>
        </w:rPr>
        <w:t>报告和审核意见、</w:t>
      </w:r>
      <w:r>
        <w:rPr>
          <w:color w:val="auto"/>
        </w:rPr>
        <w:t>施工方案优化建议、各方案对应工程投资造价的编制与比选</w:t>
      </w:r>
      <w:r>
        <w:rPr>
          <w:rFonts w:hint="eastAsia"/>
          <w:color w:val="auto"/>
        </w:rPr>
        <w:t>、项目全过程投资造价控制动态管理分析报表和报告等。</w:t>
      </w:r>
    </w:p>
    <w:p>
      <w:pPr>
        <w:pStyle w:val="15"/>
        <w:numPr>
          <w:ilvl w:val="2"/>
          <w:numId w:val="6"/>
        </w:numPr>
        <w:spacing w:line="240" w:lineRule="auto"/>
        <w:rPr>
          <w:color w:val="auto"/>
        </w:rPr>
      </w:pPr>
      <w:r>
        <w:rPr>
          <w:rFonts w:hint="eastAsia"/>
          <w:color w:val="auto"/>
        </w:rPr>
        <w:t>项目建设阶段（竣工），工程投资造价咨询人应负责</w:t>
      </w:r>
      <w:r>
        <w:rPr>
          <w:color w:val="auto"/>
        </w:rPr>
        <w:t>工程</w:t>
      </w:r>
      <w:r>
        <w:rPr>
          <w:rFonts w:hint="eastAsia"/>
          <w:color w:val="auto"/>
        </w:rPr>
        <w:t>竣工</w:t>
      </w:r>
      <w:r>
        <w:rPr>
          <w:color w:val="auto"/>
        </w:rPr>
        <w:t>结算审核</w:t>
      </w:r>
      <w:r>
        <w:rPr>
          <w:rFonts w:hint="eastAsia"/>
          <w:color w:val="auto"/>
        </w:rPr>
        <w:t>、项目竣工</w:t>
      </w:r>
      <w:r>
        <w:rPr>
          <w:color w:val="auto"/>
        </w:rPr>
        <w:t>决算编制</w:t>
      </w:r>
      <w:r>
        <w:rPr>
          <w:rFonts w:hint="eastAsia"/>
          <w:color w:val="auto"/>
        </w:rPr>
        <w:t>等。</w:t>
      </w:r>
    </w:p>
    <w:p>
      <w:pPr>
        <w:pStyle w:val="15"/>
        <w:numPr>
          <w:ilvl w:val="2"/>
          <w:numId w:val="6"/>
        </w:numPr>
        <w:spacing w:line="240" w:lineRule="auto"/>
      </w:pPr>
      <w:r>
        <w:rPr>
          <w:color w:val="auto"/>
        </w:rPr>
        <w:t>项目运营维护阶段</w:t>
      </w:r>
      <w:r>
        <w:rPr>
          <w:rFonts w:hint="eastAsia"/>
          <w:color w:val="auto"/>
        </w:rPr>
        <w:t>，工程投资造价咨询人应负责</w:t>
      </w:r>
      <w:r>
        <w:rPr>
          <w:color w:val="auto"/>
        </w:rPr>
        <w:t>项目后评价编制</w:t>
      </w:r>
      <w:r>
        <w:rPr>
          <w:rFonts w:hint="eastAsia"/>
          <w:color w:val="auto"/>
        </w:rPr>
        <w:t>、</w:t>
      </w:r>
      <w:r>
        <w:rPr>
          <w:color w:val="auto"/>
        </w:rPr>
        <w:t>项目</w:t>
      </w:r>
      <w:r>
        <w:rPr>
          <w:rFonts w:hint="eastAsia"/>
          <w:color w:val="auto"/>
        </w:rPr>
        <w:t>投资造价</w:t>
      </w:r>
      <w:r>
        <w:rPr>
          <w:color w:val="auto"/>
        </w:rPr>
        <w:t>绩效评价编制</w:t>
      </w:r>
      <w:r>
        <w:rPr>
          <w:rFonts w:hint="eastAsia"/>
          <w:color w:val="auto"/>
        </w:rPr>
        <w:t>等。</w:t>
      </w:r>
    </w:p>
    <w:p>
      <w:pPr>
        <w:pStyle w:val="15"/>
        <w:numPr>
          <w:ilvl w:val="2"/>
          <w:numId w:val="6"/>
        </w:numPr>
        <w:spacing w:line="240" w:lineRule="auto"/>
      </w:pPr>
      <w:r>
        <w:rPr>
          <w:rFonts w:hint="eastAsia"/>
        </w:rPr>
        <w:t>工程投资造价咨询人应配合提供相关的报批报建资料，协助造价部办理与本项目相关的建设手续。</w:t>
      </w:r>
    </w:p>
    <w:p>
      <w:pPr>
        <w:pStyle w:val="15"/>
        <w:numPr>
          <w:ilvl w:val="2"/>
          <w:numId w:val="6"/>
        </w:numPr>
        <w:spacing w:line="240" w:lineRule="auto"/>
        <w:rPr>
          <w:rFonts w:hint="eastAsia"/>
        </w:rPr>
      </w:pPr>
      <w:r>
        <w:rPr>
          <w:rFonts w:hint="eastAsia"/>
        </w:rPr>
        <w:t>工程投资造价咨询人</w:t>
      </w:r>
      <w:r>
        <w:rPr>
          <w:rFonts w:hint="eastAsia"/>
          <w:color w:val="auto"/>
        </w:rPr>
        <w:t>应按照造价部的管理要求，及时、准确、完整地将工程投资造价过程中所形成的咨询成果文件进行收集、整理、编制、传递，并向造价部移交。</w:t>
      </w:r>
    </w:p>
    <w:p>
      <w:pPr>
        <w:pStyle w:val="13"/>
        <w:numPr>
          <w:ilvl w:val="1"/>
          <w:numId w:val="6"/>
        </w:numPr>
        <w:spacing w:before="0" w:after="0" w:line="240" w:lineRule="auto"/>
        <w:rPr>
          <w:rFonts w:hint="eastAsia"/>
        </w:rPr>
      </w:pPr>
      <w:bookmarkStart w:id="92" w:name="_Toc66967823"/>
      <w:r>
        <w:rPr>
          <w:rFonts w:hint="eastAsia"/>
        </w:rPr>
        <w:t>工程投资造价咨询成果评审</w:t>
      </w:r>
      <w:bookmarkEnd w:id="92"/>
      <w:bookmarkStart w:id="93" w:name="_Toc14460561"/>
    </w:p>
    <w:p>
      <w:pPr>
        <w:pStyle w:val="15"/>
        <w:numPr>
          <w:ilvl w:val="2"/>
          <w:numId w:val="6"/>
        </w:numPr>
        <w:spacing w:line="240" w:lineRule="auto"/>
      </w:pPr>
      <w:r>
        <w:rPr>
          <w:rFonts w:hint="eastAsia"/>
          <w:color w:val="auto"/>
        </w:rPr>
        <w:t>造价部</w:t>
      </w:r>
      <w:r>
        <w:rPr>
          <w:rFonts w:hint="eastAsia"/>
          <w:lang w:val="en-US"/>
        </w:rPr>
        <w:t>应</w:t>
      </w:r>
      <w:r>
        <w:rPr>
          <w:rFonts w:hint="eastAsia"/>
        </w:rPr>
        <w:t>在规定时间内</w:t>
      </w:r>
      <w:r>
        <w:rPr>
          <w:rFonts w:hint="eastAsia"/>
          <w:lang w:val="en-US"/>
        </w:rPr>
        <w:t>审核</w:t>
      </w:r>
      <w:r>
        <w:rPr>
          <w:rFonts w:hint="eastAsia"/>
          <w:color w:val="auto"/>
        </w:rPr>
        <w:t>项目工程投资造价咨询人</w:t>
      </w:r>
      <w:r>
        <w:rPr>
          <w:rFonts w:hint="eastAsia"/>
          <w:lang w:val="en-US"/>
        </w:rPr>
        <w:t>的组织形式和资源的配置情况。</w:t>
      </w:r>
    </w:p>
    <w:p>
      <w:pPr>
        <w:pStyle w:val="15"/>
        <w:numPr>
          <w:ilvl w:val="2"/>
          <w:numId w:val="6"/>
        </w:numPr>
        <w:spacing w:line="240" w:lineRule="auto"/>
      </w:pPr>
      <w:r>
        <w:rPr>
          <w:rFonts w:hint="eastAsia"/>
        </w:rPr>
        <w:t>咨询人应组织工程投资造价咨询各阶段成果的评审工作，并形成评估报告。</w:t>
      </w:r>
    </w:p>
    <w:p>
      <w:pPr>
        <w:pStyle w:val="15"/>
        <w:numPr>
          <w:ilvl w:val="2"/>
          <w:numId w:val="6"/>
        </w:numPr>
        <w:spacing w:line="240" w:lineRule="auto"/>
        <w:rPr>
          <w:rFonts w:hint="eastAsia"/>
        </w:rPr>
      </w:pPr>
      <w:r>
        <w:rPr>
          <w:rFonts w:hint="eastAsia"/>
        </w:rPr>
        <w:t>咨询人应审核工程投资造价咨询人配合提供的报批报建相关资料。</w:t>
      </w:r>
    </w:p>
    <w:p>
      <w:pPr>
        <w:pStyle w:val="15"/>
        <w:numPr>
          <w:ilvl w:val="2"/>
          <w:numId w:val="6"/>
        </w:numPr>
        <w:spacing w:line="240" w:lineRule="auto"/>
        <w:rPr>
          <w:color w:val="auto"/>
        </w:rPr>
      </w:pPr>
      <w:r>
        <w:rPr>
          <w:rFonts w:hint="eastAsia"/>
        </w:rPr>
        <w:t>咨询人应审核投资估算成果，控制投资估算不超出委托人控制性指标的</w:t>
      </w:r>
      <w:r>
        <w:rPr>
          <w:rFonts w:hint="eastAsia"/>
          <w:color w:val="auto"/>
        </w:rPr>
        <w:t>合理调价范围</w:t>
      </w:r>
      <w:r>
        <w:rPr>
          <w:rFonts w:hint="eastAsia"/>
        </w:rPr>
        <w:t>。</w:t>
      </w:r>
    </w:p>
    <w:p>
      <w:pPr>
        <w:pStyle w:val="15"/>
        <w:numPr>
          <w:ilvl w:val="2"/>
          <w:numId w:val="6"/>
        </w:numPr>
        <w:spacing w:line="240" w:lineRule="auto"/>
        <w:rPr>
          <w:color w:val="auto"/>
        </w:rPr>
      </w:pPr>
      <w:r>
        <w:rPr>
          <w:rFonts w:hint="eastAsia"/>
          <w:color w:val="auto"/>
        </w:rPr>
        <w:t>咨询人应审核初步设计概算成果，控制初步设计概算不超出投资估算控制性指标的合理调价范围。</w:t>
      </w:r>
    </w:p>
    <w:p>
      <w:pPr>
        <w:pStyle w:val="15"/>
        <w:numPr>
          <w:ilvl w:val="2"/>
          <w:numId w:val="6"/>
        </w:numPr>
        <w:spacing w:line="240" w:lineRule="auto"/>
        <w:rPr>
          <w:color w:val="auto"/>
        </w:rPr>
      </w:pPr>
      <w:r>
        <w:rPr>
          <w:rFonts w:hint="eastAsia"/>
        </w:rPr>
        <w:t>咨询人</w:t>
      </w:r>
      <w:r>
        <w:rPr>
          <w:rFonts w:hint="eastAsia"/>
          <w:color w:val="auto"/>
        </w:rPr>
        <w:t>应审核施工图预算成果，控制施工图预算不超出初步设计概算控制性指标的合理调价范围。</w:t>
      </w:r>
    </w:p>
    <w:p>
      <w:pPr>
        <w:pStyle w:val="15"/>
        <w:numPr>
          <w:ilvl w:val="2"/>
          <w:numId w:val="6"/>
        </w:numPr>
        <w:spacing w:line="240" w:lineRule="auto"/>
        <w:rPr>
          <w:rFonts w:hint="eastAsia"/>
          <w:color w:val="auto"/>
        </w:rPr>
      </w:pPr>
      <w:r>
        <w:rPr>
          <w:rFonts w:hint="eastAsia"/>
          <w:color w:val="auto"/>
        </w:rPr>
        <w:t xml:space="preserve">咨询人应组织施工现场的变更、工程量签收和工程索赔工程量的确认；按合同变更程序进行工程变更管理，审核变更并提出变更的审查意见和建议； </w:t>
      </w:r>
    </w:p>
    <w:p>
      <w:pPr>
        <w:pStyle w:val="15"/>
        <w:numPr>
          <w:ilvl w:val="2"/>
          <w:numId w:val="6"/>
        </w:numPr>
        <w:spacing w:line="240" w:lineRule="auto"/>
        <w:rPr>
          <w:rFonts w:hint="eastAsia"/>
          <w:color w:val="auto"/>
        </w:rPr>
      </w:pPr>
      <w:r>
        <w:rPr>
          <w:rFonts w:hint="eastAsia"/>
          <w:color w:val="auto"/>
        </w:rPr>
        <w:t>咨询人对项目实施过程中的重大、关键性造价问题，应组织托为人委托的专家或第三方机构进行专题讨论和研究，提出解决方案或意见，并对处理过程进行监督和指导。</w:t>
      </w:r>
    </w:p>
    <w:p>
      <w:pPr>
        <w:pStyle w:val="15"/>
        <w:numPr>
          <w:ilvl w:val="2"/>
          <w:numId w:val="6"/>
        </w:numPr>
        <w:spacing w:line="240" w:lineRule="auto"/>
        <w:rPr>
          <w:rFonts w:hint="eastAsia"/>
        </w:rPr>
      </w:pPr>
      <w:r>
        <w:rPr>
          <w:rFonts w:hint="eastAsia"/>
        </w:rPr>
        <w:t>咨询人应依据工程竣工结算管理制度、项目实施情况以及合同的约定组织工程竣工结算编制和审核。</w:t>
      </w:r>
    </w:p>
    <w:bookmarkEnd w:id="93"/>
    <w:p>
      <w:pPr>
        <w:pStyle w:val="12"/>
        <w:numPr>
          <w:ilvl w:val="0"/>
          <w:numId w:val="0"/>
        </w:numPr>
        <w:spacing w:before="120" w:after="360"/>
        <w:jc w:val="left"/>
        <w:rPr>
          <w:rFonts w:hint="eastAsia"/>
        </w:rPr>
        <w:sectPr>
          <w:pgSz w:w="11905" w:h="16838"/>
          <w:pgMar w:top="1440" w:right="1803" w:bottom="1440" w:left="1803" w:header="709" w:footer="850" w:gutter="0"/>
          <w:cols w:space="0" w:num="1"/>
          <w:rtlGutter w:val="1"/>
          <w:docGrid w:linePitch="286" w:charSpace="0"/>
        </w:sectPr>
      </w:pPr>
    </w:p>
    <w:p>
      <w:pPr>
        <w:pStyle w:val="12"/>
        <w:numPr>
          <w:ilvl w:val="0"/>
          <w:numId w:val="6"/>
        </w:numPr>
        <w:spacing w:before="156" w:after="468"/>
        <w:rPr>
          <w:rFonts w:hint="eastAsia"/>
        </w:rPr>
      </w:pPr>
      <w:bookmarkStart w:id="94" w:name="_Toc14460723"/>
      <w:bookmarkStart w:id="95" w:name="_Toc66967824"/>
      <w:r>
        <w:rPr>
          <w:rFonts w:hint="eastAsia"/>
        </w:rPr>
        <w:t>项目其他专项</w:t>
      </w:r>
      <w:bookmarkEnd w:id="94"/>
      <w:r>
        <w:rPr>
          <w:rFonts w:hint="eastAsia"/>
        </w:rPr>
        <w:t>咨询管理</w:t>
      </w:r>
      <w:bookmarkEnd w:id="95"/>
    </w:p>
    <w:p>
      <w:pPr>
        <w:pStyle w:val="13"/>
        <w:numPr>
          <w:ilvl w:val="1"/>
          <w:numId w:val="6"/>
        </w:numPr>
        <w:spacing w:before="0" w:after="0" w:line="240" w:lineRule="auto"/>
        <w:rPr>
          <w:rFonts w:hint="eastAsia"/>
        </w:rPr>
      </w:pPr>
      <w:bookmarkStart w:id="96" w:name="_Toc14460724"/>
      <w:bookmarkStart w:id="97" w:name="_Toc66967825"/>
      <w:r>
        <w:rPr>
          <w:rFonts w:hint="eastAsia"/>
        </w:rPr>
        <w:t>一般规定</w:t>
      </w:r>
      <w:bookmarkEnd w:id="96"/>
      <w:bookmarkEnd w:id="97"/>
    </w:p>
    <w:p>
      <w:pPr>
        <w:pStyle w:val="15"/>
        <w:numPr>
          <w:ilvl w:val="2"/>
          <w:numId w:val="6"/>
        </w:numPr>
        <w:spacing w:line="240" w:lineRule="auto"/>
        <w:rPr>
          <w:color w:val="auto"/>
        </w:rPr>
      </w:pPr>
      <w:bookmarkStart w:id="98" w:name="_Toc14460725"/>
      <w:r>
        <w:rPr>
          <w:rFonts w:hint="eastAsia"/>
          <w:color w:val="auto"/>
        </w:rPr>
        <w:t>全咨管理部宜下设项目专项咨询管理部，或根据专项咨询的业务特点将其管理合并入其他相近业务管理部门</w:t>
      </w:r>
      <w:r>
        <w:rPr>
          <w:rFonts w:hint="eastAsia"/>
        </w:rPr>
        <w:t>，</w:t>
      </w:r>
      <w:r>
        <w:rPr>
          <w:rFonts w:hint="eastAsia"/>
          <w:color w:val="auto"/>
        </w:rPr>
        <w:t>统筹项目专项咨询的管理。</w:t>
      </w:r>
    </w:p>
    <w:p>
      <w:pPr>
        <w:pStyle w:val="15"/>
        <w:numPr>
          <w:ilvl w:val="2"/>
          <w:numId w:val="6"/>
        </w:numPr>
        <w:spacing w:line="240" w:lineRule="auto"/>
      </w:pPr>
      <w:r>
        <w:rPr>
          <w:rFonts w:hint="eastAsia"/>
          <w:color w:val="auto"/>
        </w:rPr>
        <w:t>全咨管理部应依据全咨管理合同和专项咨询管理部的岗位职责及分工，对合同中约定的专项咨询和专项咨询的管理进行策划、执行、监督和控制，保证专项咨询的质量。</w:t>
      </w:r>
    </w:p>
    <w:p>
      <w:pPr>
        <w:pStyle w:val="15"/>
        <w:numPr>
          <w:ilvl w:val="2"/>
          <w:numId w:val="6"/>
        </w:numPr>
        <w:spacing w:line="240" w:lineRule="auto"/>
      </w:pPr>
      <w:r>
        <w:rPr>
          <w:rFonts w:hint="eastAsia"/>
          <w:color w:val="auto"/>
        </w:rPr>
        <w:t>项目专项咨询</w:t>
      </w:r>
      <w:r>
        <w:rPr>
          <w:rFonts w:hint="eastAsia"/>
        </w:rPr>
        <w:t>一般包括项目政策法律、项目产业、项目融资、项目特许经营、项目财务、项目信息、项目风险、项目绿色建筑、项目工程保险、项目资产评估、项目后评价</w:t>
      </w:r>
      <w:r>
        <w:rPr>
          <w:rFonts w:hint="eastAsia"/>
          <w:color w:val="auto"/>
        </w:rPr>
        <w:t>等</w:t>
      </w:r>
      <w:r>
        <w:rPr>
          <w:rFonts w:hint="eastAsia"/>
        </w:rPr>
        <w:t>专项咨询业务中的一项或多项。</w:t>
      </w:r>
    </w:p>
    <w:p>
      <w:pPr>
        <w:pStyle w:val="15"/>
        <w:numPr>
          <w:ilvl w:val="2"/>
          <w:numId w:val="6"/>
        </w:numPr>
        <w:spacing w:line="240" w:lineRule="auto"/>
      </w:pPr>
      <w:r>
        <w:rPr>
          <w:rFonts w:hint="eastAsia"/>
          <w:color w:val="auto"/>
        </w:rPr>
        <w:t>项目专项咨询的管理</w:t>
      </w:r>
      <w:r>
        <w:rPr>
          <w:rFonts w:hint="eastAsia"/>
        </w:rPr>
        <w:t>一般包括对</w:t>
      </w:r>
      <w:r>
        <w:rPr>
          <w:rFonts w:hint="eastAsia"/>
          <w:color w:val="auto"/>
        </w:rPr>
        <w:t>项目专项咨询</w:t>
      </w:r>
      <w:r>
        <w:rPr>
          <w:rFonts w:hint="eastAsia"/>
        </w:rPr>
        <w:t>的管理和全咨管理合同中约定的与</w:t>
      </w:r>
      <w:r>
        <w:rPr>
          <w:rFonts w:hint="eastAsia"/>
          <w:color w:val="auto"/>
        </w:rPr>
        <w:t>项目专项咨询有关的</w:t>
      </w:r>
      <w:r>
        <w:rPr>
          <w:rFonts w:hint="eastAsia"/>
        </w:rPr>
        <w:t>其他管理服务。</w:t>
      </w:r>
    </w:p>
    <w:p>
      <w:pPr>
        <w:pStyle w:val="15"/>
        <w:numPr>
          <w:ilvl w:val="2"/>
          <w:numId w:val="6"/>
        </w:numPr>
        <w:spacing w:line="240" w:lineRule="auto"/>
        <w:rPr>
          <w:lang w:val="en-US"/>
        </w:rPr>
      </w:pPr>
      <w:r>
        <w:rPr>
          <w:rFonts w:hint="eastAsia"/>
          <w:color w:val="auto"/>
        </w:rPr>
        <w:t>项目专项咨询</w:t>
      </w:r>
      <w:r>
        <w:rPr>
          <w:rFonts w:hint="eastAsia"/>
        </w:rPr>
        <w:t>人可采用多种组织方式，如咨询人具有相应资信、资质条件与</w:t>
      </w:r>
      <w:r>
        <w:rPr>
          <w:rFonts w:hint="eastAsia"/>
          <w:color w:val="auto"/>
        </w:rPr>
        <w:t>项目专项咨询</w:t>
      </w:r>
      <w:r>
        <w:rPr>
          <w:rFonts w:hint="eastAsia"/>
        </w:rPr>
        <w:t>能力时宜优先由咨询人实施；也可由咨询人协助委托人委托一家或多家具备相应资格条件的</w:t>
      </w:r>
      <w:r>
        <w:rPr>
          <w:rFonts w:hint="eastAsia"/>
          <w:color w:val="auto"/>
        </w:rPr>
        <w:t>项目专项咨询</w:t>
      </w:r>
      <w:r>
        <w:rPr>
          <w:rFonts w:hint="eastAsia"/>
        </w:rPr>
        <w:t>单位共同实施，其中联合体成员中牵头单位应对服务成果承担总体责任，联合体成员应依据分工承担相应责任。</w:t>
      </w:r>
    </w:p>
    <w:p>
      <w:pPr>
        <w:pStyle w:val="15"/>
        <w:numPr>
          <w:ilvl w:val="2"/>
          <w:numId w:val="6"/>
        </w:numPr>
        <w:spacing w:line="240" w:lineRule="auto"/>
        <w:rPr>
          <w:lang w:val="en-US"/>
        </w:rPr>
      </w:pPr>
      <w:r>
        <w:rPr>
          <w:rFonts w:hint="eastAsia"/>
          <w:color w:val="auto"/>
        </w:rPr>
        <w:t>专项咨询管理部</w:t>
      </w:r>
      <w:r>
        <w:rPr>
          <w:rFonts w:hint="eastAsia"/>
        </w:rPr>
        <w:t>负责人宜具备相关资格及相应能力和经验</w:t>
      </w:r>
      <w:r>
        <w:rPr>
          <w:rFonts w:hint="eastAsia"/>
          <w:color w:val="auto"/>
        </w:rPr>
        <w:t>。</w:t>
      </w:r>
    </w:p>
    <w:p>
      <w:pPr>
        <w:pStyle w:val="15"/>
        <w:numPr>
          <w:ilvl w:val="2"/>
          <w:numId w:val="6"/>
        </w:numPr>
        <w:spacing w:line="240" w:lineRule="auto"/>
        <w:rPr>
          <w:rFonts w:hint="eastAsia"/>
        </w:rPr>
      </w:pPr>
      <w:r>
        <w:rPr>
          <w:rFonts w:hint="eastAsia"/>
          <w:color w:val="auto"/>
        </w:rPr>
        <w:t>专项咨询管理部</w:t>
      </w:r>
      <w:r>
        <w:rPr>
          <w:rFonts w:hint="eastAsia"/>
        </w:rPr>
        <w:t>和项目专项咨询人应负责协助委托人完成项目相关审批、核准或备案事项。</w:t>
      </w:r>
    </w:p>
    <w:p>
      <w:pPr>
        <w:pStyle w:val="15"/>
        <w:numPr>
          <w:ilvl w:val="2"/>
          <w:numId w:val="6"/>
        </w:numPr>
        <w:spacing w:line="240" w:lineRule="auto"/>
        <w:rPr>
          <w:color w:val="auto"/>
        </w:rPr>
      </w:pPr>
      <w:r>
        <w:rPr>
          <w:rFonts w:hint="eastAsia"/>
          <w:color w:val="auto"/>
        </w:rPr>
        <w:t>项目专项咨询</w:t>
      </w:r>
      <w:r>
        <w:rPr>
          <w:rFonts w:hint="eastAsia"/>
        </w:rPr>
        <w:t>人宜在项目投资决策阶段、工程建设准备阶段、工程建设阶段和项目运营维护阶段适当时机介入相关工作。</w:t>
      </w:r>
    </w:p>
    <w:p>
      <w:pPr>
        <w:pStyle w:val="15"/>
        <w:numPr>
          <w:ilvl w:val="2"/>
          <w:numId w:val="6"/>
        </w:numPr>
        <w:spacing w:line="240" w:lineRule="auto"/>
        <w:rPr>
          <w:kern w:val="2"/>
          <w:szCs w:val="24"/>
          <w:lang w:val="en-US"/>
        </w:rPr>
      </w:pPr>
      <w:bookmarkStart w:id="99" w:name="_Hlk66449554"/>
      <w:r>
        <w:rPr>
          <w:rFonts w:hint="eastAsia"/>
          <w:color w:val="auto"/>
        </w:rPr>
        <w:t>项目专项咨询</w:t>
      </w:r>
      <w:bookmarkEnd w:id="99"/>
      <w:r>
        <w:rPr>
          <w:rFonts w:hint="eastAsia"/>
          <w:color w:val="auto"/>
        </w:rPr>
        <w:t>人</w:t>
      </w:r>
      <w:r>
        <w:rPr>
          <w:rFonts w:hint="eastAsia"/>
          <w:bCs/>
        </w:rPr>
        <w:t>宜派驻咨询机构在现场，并配备满足专项咨询工作需要的必要资源。</w:t>
      </w:r>
    </w:p>
    <w:p>
      <w:pPr>
        <w:pStyle w:val="15"/>
        <w:numPr>
          <w:ilvl w:val="2"/>
          <w:numId w:val="6"/>
        </w:numPr>
        <w:spacing w:line="240" w:lineRule="auto"/>
        <w:rPr>
          <w:lang w:val="en-US"/>
        </w:rPr>
      </w:pPr>
      <w:r>
        <w:rPr>
          <w:rFonts w:hint="eastAsia"/>
          <w:color w:val="auto"/>
        </w:rPr>
        <w:t>项目专项咨询</w:t>
      </w:r>
      <w:r>
        <w:rPr>
          <w:rFonts w:hint="eastAsia"/>
          <w:lang w:val="en-US"/>
        </w:rPr>
        <w:t>应按照国家有关标准或规定执行。</w:t>
      </w:r>
    </w:p>
    <w:p>
      <w:pPr>
        <w:pStyle w:val="15"/>
        <w:numPr>
          <w:ilvl w:val="2"/>
          <w:numId w:val="6"/>
        </w:numPr>
        <w:spacing w:line="240" w:lineRule="auto"/>
        <w:rPr>
          <w:kern w:val="2"/>
          <w:szCs w:val="24"/>
          <w:lang w:val="en-US"/>
        </w:rPr>
      </w:pPr>
      <w:r>
        <w:rPr>
          <w:rFonts w:hint="eastAsia"/>
          <w:color w:val="auto"/>
        </w:rPr>
        <w:t>项目专项咨询工作</w:t>
      </w:r>
      <w:r>
        <w:rPr>
          <w:rFonts w:hint="eastAsia"/>
          <w:lang w:val="en-US"/>
        </w:rPr>
        <w:t>应纳入到全咨管理部的数字化协同管理平台。</w:t>
      </w:r>
    </w:p>
    <w:p>
      <w:pPr>
        <w:pStyle w:val="15"/>
        <w:numPr>
          <w:ilvl w:val="2"/>
          <w:numId w:val="6"/>
        </w:numPr>
        <w:spacing w:line="240" w:lineRule="auto"/>
        <w:rPr>
          <w:rFonts w:hint="eastAsia"/>
          <w:color w:val="auto"/>
        </w:rPr>
      </w:pPr>
      <w:r>
        <w:rPr>
          <w:rFonts w:hint="eastAsia"/>
          <w:color w:val="auto"/>
        </w:rPr>
        <w:t>项目专项咨询人应依据项目专项咨询的管理策划相关成果编制项目专项咨询实施方案，经总咨询师审核后，报委托人批准执行。</w:t>
      </w:r>
    </w:p>
    <w:p>
      <w:pPr>
        <w:pStyle w:val="13"/>
        <w:numPr>
          <w:ilvl w:val="1"/>
          <w:numId w:val="6"/>
        </w:numPr>
        <w:spacing w:before="0" w:after="0" w:line="240" w:lineRule="auto"/>
      </w:pPr>
      <w:bookmarkStart w:id="100" w:name="_Toc66967826"/>
      <w:r>
        <w:rPr>
          <w:rFonts w:hint="eastAsia"/>
        </w:rPr>
        <w:t>项目专项咨询管理策划</w:t>
      </w:r>
      <w:bookmarkEnd w:id="100"/>
    </w:p>
    <w:p>
      <w:pPr>
        <w:pStyle w:val="15"/>
        <w:numPr>
          <w:ilvl w:val="2"/>
          <w:numId w:val="6"/>
        </w:numPr>
        <w:spacing w:line="240" w:lineRule="auto"/>
        <w:rPr>
          <w:rFonts w:hint="eastAsia"/>
        </w:rPr>
      </w:pPr>
      <w:r>
        <w:rPr>
          <w:rFonts w:hint="eastAsia"/>
          <w:color w:val="auto"/>
        </w:rPr>
        <w:t>项目专项咨询管理部应</w:t>
      </w:r>
      <w:r>
        <w:rPr>
          <w:color w:val="auto"/>
        </w:rPr>
        <w:t>编制</w:t>
      </w:r>
      <w:r>
        <w:rPr>
          <w:rFonts w:hint="eastAsia"/>
          <w:color w:val="auto"/>
        </w:rPr>
        <w:t>项目专项咨询实施规划，经总咨询师审核，报委托人批准后实施。</w:t>
      </w:r>
    </w:p>
    <w:p>
      <w:pPr>
        <w:pStyle w:val="15"/>
        <w:numPr>
          <w:ilvl w:val="2"/>
          <w:numId w:val="6"/>
        </w:numPr>
        <w:spacing w:line="240" w:lineRule="auto"/>
        <w:rPr>
          <w:rFonts w:hint="eastAsia"/>
        </w:rPr>
      </w:pPr>
      <w:r>
        <w:rPr>
          <w:rFonts w:hint="eastAsia"/>
          <w:color w:val="auto"/>
        </w:rPr>
        <w:t>项目专项咨询管理部应</w:t>
      </w:r>
      <w:r>
        <w:rPr>
          <w:rFonts w:hint="eastAsia"/>
          <w:kern w:val="2"/>
          <w:szCs w:val="24"/>
          <w:lang w:val="en-US"/>
        </w:rPr>
        <w:t>编制</w:t>
      </w:r>
      <w:r>
        <w:rPr>
          <w:rFonts w:hint="eastAsia"/>
          <w:color w:val="auto"/>
        </w:rPr>
        <w:t>项目专项咨询</w:t>
      </w:r>
      <w:r>
        <w:rPr>
          <w:rFonts w:hint="eastAsia"/>
          <w:kern w:val="2"/>
          <w:szCs w:val="24"/>
          <w:lang w:val="en-US"/>
        </w:rPr>
        <w:t>任务书</w:t>
      </w:r>
      <w:r>
        <w:rPr>
          <w:rFonts w:hint="eastAsia"/>
        </w:rPr>
        <w:t>，</w:t>
      </w:r>
      <w:r>
        <w:rPr>
          <w:rFonts w:hint="eastAsia"/>
          <w:color w:val="auto"/>
        </w:rPr>
        <w:t>经</w:t>
      </w:r>
      <w:r>
        <w:rPr>
          <w:rFonts w:hint="eastAsia"/>
        </w:rPr>
        <w:t>总咨询师审核，报委托人批准后实施</w:t>
      </w:r>
      <w:r>
        <w:rPr>
          <w:rFonts w:hint="eastAsia"/>
          <w:color w:val="auto"/>
        </w:rPr>
        <w:t>。</w:t>
      </w:r>
    </w:p>
    <w:p>
      <w:pPr>
        <w:pStyle w:val="15"/>
        <w:numPr>
          <w:ilvl w:val="2"/>
          <w:numId w:val="6"/>
        </w:numPr>
        <w:spacing w:line="240" w:lineRule="auto"/>
        <w:rPr>
          <w:rFonts w:ascii="宋体" w:hAnsi="宋体" w:cs="宋体"/>
          <w:szCs w:val="24"/>
          <w:lang w:bidi="zh-CN"/>
        </w:rPr>
      </w:pPr>
      <w:r>
        <w:rPr>
          <w:rFonts w:hint="eastAsia"/>
          <w:color w:val="auto"/>
        </w:rPr>
        <w:t>项目专项咨询</w:t>
      </w:r>
      <w:r>
        <w:rPr>
          <w:color w:val="auto"/>
          <w:lang w:val="en-US"/>
        </w:rPr>
        <w:t>人</w:t>
      </w:r>
      <w:r>
        <w:rPr>
          <w:rFonts w:hint="eastAsia"/>
          <w:kern w:val="2"/>
          <w:szCs w:val="24"/>
          <w:lang w:val="en-US"/>
        </w:rPr>
        <w:t>应配合</w:t>
      </w:r>
      <w:r>
        <w:rPr>
          <w:rFonts w:hint="eastAsia"/>
          <w:color w:val="auto"/>
        </w:rPr>
        <w:t>项目专项咨询管理部</w:t>
      </w:r>
      <w:r>
        <w:rPr>
          <w:rFonts w:hint="eastAsia"/>
          <w:kern w:val="2"/>
          <w:szCs w:val="24"/>
          <w:lang w:val="en-US"/>
        </w:rPr>
        <w:t>的工作安排，协助完成全咨管理规划大纲、全咨管理实施规划和专项咨询实施规划的编制工作。</w:t>
      </w:r>
    </w:p>
    <w:p>
      <w:pPr>
        <w:pStyle w:val="15"/>
        <w:numPr>
          <w:ilvl w:val="2"/>
          <w:numId w:val="6"/>
        </w:numPr>
        <w:spacing w:line="240" w:lineRule="auto"/>
        <w:rPr>
          <w:rFonts w:ascii="宋体" w:hAnsi="宋体" w:cs="宋体"/>
          <w:szCs w:val="24"/>
          <w:lang w:bidi="zh-CN"/>
        </w:rPr>
      </w:pPr>
      <w:r>
        <w:rPr>
          <w:rFonts w:hint="eastAsia"/>
          <w:color w:val="auto"/>
        </w:rPr>
        <w:t>项目专项咨询管理部应配合总控部</w:t>
      </w:r>
      <w:r>
        <w:rPr>
          <w:rFonts w:hint="eastAsia"/>
          <w:kern w:val="2"/>
          <w:szCs w:val="24"/>
          <w:lang w:val="en-US"/>
        </w:rPr>
        <w:t>编制全咨管理总结报告。</w:t>
      </w:r>
    </w:p>
    <w:p>
      <w:pPr>
        <w:pStyle w:val="13"/>
        <w:numPr>
          <w:ilvl w:val="1"/>
          <w:numId w:val="6"/>
        </w:numPr>
        <w:spacing w:before="0" w:after="0" w:line="240" w:lineRule="auto"/>
      </w:pPr>
      <w:bookmarkStart w:id="101" w:name="_Toc66967827"/>
      <w:r>
        <w:rPr>
          <w:rFonts w:hint="eastAsia"/>
        </w:rPr>
        <w:t>项目专项咨询管理实施</w:t>
      </w:r>
      <w:bookmarkEnd w:id="101"/>
    </w:p>
    <w:p>
      <w:pPr>
        <w:pStyle w:val="15"/>
        <w:numPr>
          <w:ilvl w:val="2"/>
          <w:numId w:val="6"/>
        </w:numPr>
        <w:spacing w:line="240" w:lineRule="auto"/>
      </w:pPr>
      <w:r>
        <w:rPr>
          <w:rFonts w:hint="eastAsia"/>
          <w:color w:val="auto"/>
        </w:rPr>
        <w:t>项目专项咨询管理部</w:t>
      </w:r>
      <w:r>
        <w:rPr>
          <w:rFonts w:hint="eastAsia"/>
        </w:rPr>
        <w:t>应建立由</w:t>
      </w:r>
      <w:r>
        <w:rPr>
          <w:rFonts w:hint="eastAsia"/>
          <w:color w:val="auto"/>
        </w:rPr>
        <w:t>项目专项咨询</w:t>
      </w:r>
      <w:r>
        <w:rPr>
          <w:rFonts w:hint="eastAsia"/>
        </w:rPr>
        <w:t>各相关人共同参与的协同管控机制，在</w:t>
      </w:r>
      <w:r>
        <w:rPr>
          <w:rFonts w:hint="eastAsia"/>
          <w:color w:val="auto"/>
        </w:rPr>
        <w:t>项目专项咨询</w:t>
      </w:r>
      <w:r>
        <w:rPr>
          <w:rFonts w:hint="eastAsia"/>
          <w:color w:val="auto"/>
          <w:lang w:val="en-US"/>
        </w:rPr>
        <w:t>中</w:t>
      </w:r>
      <w:r>
        <w:rPr>
          <w:rFonts w:hint="eastAsia"/>
        </w:rPr>
        <w:t>，为委托人提供</w:t>
      </w:r>
      <w:r>
        <w:rPr>
          <w:rFonts w:hint="eastAsia"/>
          <w:color w:val="auto"/>
        </w:rPr>
        <w:t>项目专项咨询的管理</w:t>
      </w:r>
      <w:r>
        <w:rPr>
          <w:rFonts w:hint="eastAsia"/>
        </w:rPr>
        <w:t>服务。</w:t>
      </w:r>
    </w:p>
    <w:p>
      <w:pPr>
        <w:pStyle w:val="15"/>
        <w:numPr>
          <w:ilvl w:val="2"/>
          <w:numId w:val="6"/>
        </w:numPr>
        <w:spacing w:line="240" w:lineRule="auto"/>
      </w:pPr>
      <w:r>
        <w:rPr>
          <w:rFonts w:hint="eastAsia"/>
          <w:color w:val="auto"/>
        </w:rPr>
        <w:t>项目专项咨询管理部应对委托人的满意度情况进行全过程跟踪分析，对项目专项咨询人的执行情况和咨询人自身承担的项目专项咨询的管理工作的执行情况进行全过程监督和控制。</w:t>
      </w:r>
    </w:p>
    <w:p>
      <w:pPr>
        <w:pStyle w:val="15"/>
        <w:numPr>
          <w:ilvl w:val="2"/>
          <w:numId w:val="6"/>
        </w:numPr>
        <w:spacing w:line="240" w:lineRule="auto"/>
      </w:pPr>
      <w:r>
        <w:rPr>
          <w:rFonts w:hint="eastAsia"/>
          <w:color w:val="auto"/>
        </w:rPr>
        <w:t>项目专项咨询管理部应针对实施过程中发生的重大变化，及时对项目专项咨询的管理策划方案进行调整，经总咨询师审核，报委托人重新批准后实施。</w:t>
      </w:r>
    </w:p>
    <w:p>
      <w:pPr>
        <w:pStyle w:val="15"/>
        <w:numPr>
          <w:ilvl w:val="2"/>
          <w:numId w:val="6"/>
        </w:numPr>
        <w:spacing w:line="240" w:lineRule="auto"/>
        <w:rPr>
          <w:rFonts w:hint="eastAsia"/>
          <w:color w:val="auto"/>
        </w:rPr>
      </w:pPr>
      <w:r>
        <w:rPr>
          <w:rFonts w:hint="eastAsia"/>
          <w:color w:val="auto"/>
        </w:rPr>
        <w:t>项目专项咨询管理部应负责沟通与协调项目专项咨询所有相关人之间的接口关系。</w:t>
      </w:r>
    </w:p>
    <w:p>
      <w:pPr>
        <w:pStyle w:val="15"/>
        <w:numPr>
          <w:ilvl w:val="2"/>
          <w:numId w:val="6"/>
        </w:numPr>
        <w:spacing w:line="240" w:lineRule="auto"/>
        <w:rPr>
          <w:b/>
          <w:kern w:val="2"/>
          <w:szCs w:val="24"/>
        </w:rPr>
      </w:pPr>
      <w:r>
        <w:rPr>
          <w:rFonts w:hint="eastAsia"/>
          <w:color w:val="auto"/>
        </w:rPr>
        <w:t>项目专项咨询管理部</w:t>
      </w:r>
      <w:r>
        <w:rPr>
          <w:rFonts w:hint="eastAsia"/>
        </w:rPr>
        <w:t>应负责落实委托人按照全咨管理合同和</w:t>
      </w:r>
      <w:r>
        <w:rPr>
          <w:rFonts w:hint="eastAsia"/>
          <w:color w:val="auto"/>
        </w:rPr>
        <w:t>项目专项咨询合同</w:t>
      </w:r>
      <w:r>
        <w:rPr>
          <w:rFonts w:hint="eastAsia"/>
        </w:rPr>
        <w:t>约定应该提供的办公、交通、通信、生活等配套实施。</w:t>
      </w:r>
    </w:p>
    <w:p>
      <w:pPr>
        <w:pStyle w:val="15"/>
        <w:numPr>
          <w:ilvl w:val="2"/>
          <w:numId w:val="6"/>
        </w:numPr>
        <w:spacing w:line="240" w:lineRule="auto"/>
        <w:rPr>
          <w:b/>
          <w:kern w:val="2"/>
          <w:szCs w:val="24"/>
        </w:rPr>
      </w:pPr>
      <w:r>
        <w:rPr>
          <w:rFonts w:hint="eastAsia"/>
          <w:color w:val="auto"/>
        </w:rPr>
        <w:t>项目专项咨询管理部</w:t>
      </w:r>
      <w:r>
        <w:rPr>
          <w:rFonts w:hint="eastAsia"/>
        </w:rPr>
        <w:t>应负责落实委托人在规定时间内应该完成的专项咨询审批事项。</w:t>
      </w:r>
    </w:p>
    <w:p>
      <w:pPr>
        <w:pStyle w:val="15"/>
        <w:numPr>
          <w:ilvl w:val="2"/>
          <w:numId w:val="6"/>
        </w:numPr>
        <w:spacing w:line="240" w:lineRule="auto"/>
        <w:rPr>
          <w:b/>
          <w:kern w:val="2"/>
          <w:szCs w:val="24"/>
        </w:rPr>
      </w:pPr>
      <w:r>
        <w:rPr>
          <w:rFonts w:hint="eastAsia"/>
          <w:color w:val="auto"/>
        </w:rPr>
        <w:t>项目专项咨询管理部</w:t>
      </w:r>
      <w:r>
        <w:rPr>
          <w:rFonts w:hint="eastAsia"/>
        </w:rPr>
        <w:t>应负责落实委托人按照合同约定应该支付的专项咨询请款事项。</w:t>
      </w:r>
    </w:p>
    <w:p>
      <w:pPr>
        <w:pStyle w:val="15"/>
        <w:numPr>
          <w:ilvl w:val="2"/>
          <w:numId w:val="6"/>
        </w:numPr>
        <w:spacing w:line="240" w:lineRule="auto"/>
        <w:rPr>
          <w:b/>
          <w:kern w:val="2"/>
          <w:szCs w:val="24"/>
        </w:rPr>
      </w:pPr>
      <w:r>
        <w:rPr>
          <w:rFonts w:hint="eastAsia"/>
          <w:color w:val="auto"/>
        </w:rPr>
        <w:t>项目专项咨询管理部</w:t>
      </w:r>
      <w:r>
        <w:rPr>
          <w:rFonts w:hint="eastAsia"/>
        </w:rPr>
        <w:t>应对可能发生的重大变更进行预测和影响分析，并及时提出应对意见和建议。</w:t>
      </w:r>
    </w:p>
    <w:p>
      <w:pPr>
        <w:pStyle w:val="15"/>
        <w:numPr>
          <w:ilvl w:val="2"/>
          <w:numId w:val="6"/>
        </w:numPr>
        <w:spacing w:line="240" w:lineRule="auto"/>
        <w:rPr>
          <w:color w:val="auto"/>
        </w:rPr>
      </w:pPr>
      <w:r>
        <w:rPr>
          <w:rFonts w:hint="eastAsia"/>
          <w:color w:val="auto"/>
        </w:rPr>
        <w:t>项目专项咨询管理部的工作应在全咨管理的数字化协同管理平台上开展，及时、准确、完整地将项目专项咨询管理过程中所形成的咨询成果文件进行收集、整理、编制、传递，并向总控部移交。</w:t>
      </w:r>
    </w:p>
    <w:p>
      <w:pPr>
        <w:pStyle w:val="15"/>
        <w:numPr>
          <w:ilvl w:val="2"/>
          <w:numId w:val="6"/>
        </w:numPr>
        <w:spacing w:line="240" w:lineRule="auto"/>
        <w:rPr>
          <w:color w:val="auto"/>
        </w:rPr>
      </w:pPr>
      <w:r>
        <w:rPr>
          <w:rFonts w:hint="eastAsia"/>
          <w:color w:val="auto"/>
        </w:rPr>
        <w:t>项目专项咨询管理部</w:t>
      </w:r>
      <w:r>
        <w:rPr>
          <w:rFonts w:hint="eastAsia"/>
        </w:rPr>
        <w:t>应协助委托人进行国有资金项目有关</w:t>
      </w:r>
      <w:r>
        <w:rPr>
          <w:rFonts w:hint="eastAsia"/>
          <w:color w:val="auto"/>
        </w:rPr>
        <w:t>项目专项咨询</w:t>
      </w:r>
      <w:r>
        <w:rPr>
          <w:rFonts w:hint="eastAsia"/>
        </w:rPr>
        <w:t>的审计，包括合同履行期间的过程审计和结算审计等。</w:t>
      </w:r>
    </w:p>
    <w:p>
      <w:pPr>
        <w:pStyle w:val="15"/>
        <w:numPr>
          <w:ilvl w:val="2"/>
          <w:numId w:val="6"/>
        </w:numPr>
        <w:spacing w:line="240" w:lineRule="auto"/>
        <w:rPr>
          <w:color w:val="auto"/>
        </w:rPr>
      </w:pPr>
      <w:r>
        <w:rPr>
          <w:rFonts w:hint="eastAsia"/>
          <w:color w:val="auto"/>
        </w:rPr>
        <w:t>项目专项咨询管理部应对项目专项咨询人履约质量进行考核评价，并形成评价报告。</w:t>
      </w:r>
    </w:p>
    <w:bookmarkEnd w:id="98"/>
    <w:p>
      <w:pPr>
        <w:pStyle w:val="13"/>
        <w:numPr>
          <w:ilvl w:val="1"/>
          <w:numId w:val="6"/>
        </w:numPr>
        <w:spacing w:before="0" w:after="0" w:line="240" w:lineRule="auto"/>
        <w:rPr>
          <w:rFonts w:hint="eastAsia"/>
        </w:rPr>
      </w:pPr>
      <w:bookmarkStart w:id="102" w:name="_Toc66967828"/>
      <w:bookmarkStart w:id="103" w:name="_Hlk65477349"/>
      <w:r>
        <w:rPr>
          <w:rFonts w:hint="eastAsia"/>
        </w:rPr>
        <w:t>项目政策法律咨询成果要求</w:t>
      </w:r>
      <w:bookmarkEnd w:id="102"/>
    </w:p>
    <w:bookmarkEnd w:id="103"/>
    <w:p>
      <w:pPr>
        <w:pStyle w:val="15"/>
        <w:numPr>
          <w:ilvl w:val="2"/>
          <w:numId w:val="6"/>
        </w:numPr>
        <w:spacing w:line="240" w:lineRule="auto"/>
      </w:pPr>
      <w:r>
        <w:rPr>
          <w:rFonts w:hint="eastAsia"/>
          <w:color w:val="auto"/>
        </w:rPr>
        <w:t>项目政策法律咨询人应在工程咨询评估或专题研究工作的基础上，对行业领域和企业管理中存在的问题进行研究，为企业和项目决策部门提供政策和法律制定、实施、运营、效果分析以及政策调整等方面的意见和建议。</w:t>
      </w:r>
    </w:p>
    <w:p>
      <w:pPr>
        <w:pStyle w:val="15"/>
        <w:numPr>
          <w:ilvl w:val="2"/>
          <w:numId w:val="6"/>
        </w:numPr>
        <w:spacing w:line="240" w:lineRule="auto"/>
        <w:rPr>
          <w:rFonts w:hint="eastAsia"/>
          <w:color w:val="auto"/>
        </w:rPr>
      </w:pPr>
      <w:r>
        <w:rPr>
          <w:rFonts w:hint="eastAsia"/>
          <w:color w:val="auto"/>
        </w:rPr>
        <w:t>项目政策法律咨询成果一般包括以下内容：</w:t>
      </w:r>
    </w:p>
    <w:p>
      <w:pPr>
        <w:pStyle w:val="17"/>
        <w:numPr>
          <w:ilvl w:val="3"/>
          <w:numId w:val="16"/>
        </w:numPr>
        <w:tabs>
          <w:tab w:val="clear" w:pos="420"/>
          <w:tab w:val="clear" w:pos="1418"/>
        </w:tabs>
        <w:spacing w:line="240" w:lineRule="auto"/>
      </w:pPr>
      <w:r>
        <w:rPr>
          <w:rFonts w:hint="eastAsia"/>
        </w:rPr>
        <w:t>需全面搜集、调查和了解国家、行业和地</w:t>
      </w:r>
      <w:r>
        <w:rPr>
          <w:rFonts w:hint="eastAsia"/>
          <w:lang w:val="en-US"/>
        </w:rPr>
        <w:t>方建设项目相关的</w:t>
      </w:r>
      <w:r>
        <w:rPr>
          <w:rFonts w:hint="eastAsia"/>
        </w:rPr>
        <w:t>政策法规，包括投资立项、勘察、设计、招标采购、监理、造价控制等</w:t>
      </w:r>
      <w:r>
        <w:rPr>
          <w:rFonts w:hint="eastAsia"/>
          <w:lang w:val="en-US"/>
        </w:rPr>
        <w:t>方面</w:t>
      </w:r>
      <w:r>
        <w:rPr>
          <w:rFonts w:hint="eastAsia"/>
        </w:rPr>
        <w:t>。</w:t>
      </w:r>
    </w:p>
    <w:p>
      <w:pPr>
        <w:pStyle w:val="17"/>
        <w:numPr>
          <w:ilvl w:val="3"/>
          <w:numId w:val="16"/>
        </w:numPr>
        <w:tabs>
          <w:tab w:val="clear" w:pos="420"/>
          <w:tab w:val="clear" w:pos="1418"/>
        </w:tabs>
        <w:spacing w:line="240" w:lineRule="auto"/>
        <w:rPr>
          <w:rFonts w:hint="eastAsia"/>
        </w:rPr>
      </w:pPr>
      <w:r>
        <w:rPr>
          <w:rFonts w:hint="eastAsia"/>
        </w:rPr>
        <w:t>需结合企业发展战略规划、技术经济政策和项目特点进行，研究应保证独立性，具有前瞻性，并采用合理的咨询方式。</w:t>
      </w:r>
    </w:p>
    <w:p>
      <w:pPr>
        <w:pStyle w:val="13"/>
        <w:numPr>
          <w:ilvl w:val="1"/>
          <w:numId w:val="6"/>
        </w:numPr>
        <w:spacing w:before="0" w:after="0" w:line="240" w:lineRule="auto"/>
        <w:rPr>
          <w:rFonts w:hint="eastAsia"/>
        </w:rPr>
      </w:pPr>
      <w:bookmarkStart w:id="104" w:name="_Toc66967829"/>
      <w:r>
        <w:rPr>
          <w:rFonts w:hint="eastAsia"/>
        </w:rPr>
        <w:t>项目产业咨询成果要求</w:t>
      </w:r>
      <w:bookmarkEnd w:id="104"/>
    </w:p>
    <w:p>
      <w:pPr>
        <w:pStyle w:val="15"/>
        <w:numPr>
          <w:ilvl w:val="2"/>
          <w:numId w:val="6"/>
        </w:numPr>
        <w:spacing w:line="240" w:lineRule="auto"/>
        <w:rPr>
          <w:rFonts w:ascii="宋体" w:hAnsi="宋体" w:cs="宋体"/>
          <w:szCs w:val="24"/>
          <w:lang w:bidi="zh-CN"/>
        </w:rPr>
      </w:pPr>
      <w:r>
        <w:rPr>
          <w:rFonts w:hint="eastAsia" w:ascii="宋体" w:hAnsi="宋体" w:cs="宋体"/>
          <w:szCs w:val="24"/>
          <w:lang w:bidi="zh-CN"/>
        </w:rPr>
        <w:t>项目产业咨询主要是在产业发展基础与竞争环境调研分析、国家省市各级产业政策深入研究的基础上，以前瞻的眼光、科学的理论、客观的实践和详实的数据，对产业项目做宏观的、方向性的咨询。</w:t>
      </w:r>
    </w:p>
    <w:p>
      <w:pPr>
        <w:pStyle w:val="15"/>
        <w:numPr>
          <w:ilvl w:val="2"/>
          <w:numId w:val="6"/>
        </w:numPr>
        <w:spacing w:line="240" w:lineRule="auto"/>
        <w:rPr>
          <w:rFonts w:ascii="宋体" w:hAnsi="宋体" w:cs="宋体"/>
          <w:szCs w:val="24"/>
          <w:lang w:bidi="zh-CN"/>
        </w:rPr>
      </w:pPr>
      <w:r>
        <w:rPr>
          <w:rFonts w:hint="eastAsia" w:ascii="宋体" w:hAnsi="宋体" w:cs="宋体"/>
          <w:szCs w:val="24"/>
          <w:lang w:bidi="zh-CN"/>
        </w:rPr>
        <w:t>项目产业咨询一般包括产业规划服务、产业招商服务和产业基金服务等。</w:t>
      </w:r>
    </w:p>
    <w:p>
      <w:pPr>
        <w:pStyle w:val="13"/>
        <w:numPr>
          <w:ilvl w:val="1"/>
          <w:numId w:val="6"/>
        </w:numPr>
        <w:spacing w:before="0" w:after="0" w:line="240" w:lineRule="auto"/>
        <w:rPr>
          <w:rFonts w:hint="eastAsia"/>
        </w:rPr>
      </w:pPr>
      <w:bookmarkStart w:id="105" w:name="_Toc66967830"/>
      <w:r>
        <w:rPr>
          <w:rFonts w:hint="eastAsia"/>
        </w:rPr>
        <w:t>项目融资咨询成果要求</w:t>
      </w:r>
      <w:bookmarkEnd w:id="105"/>
    </w:p>
    <w:p>
      <w:pPr>
        <w:pStyle w:val="15"/>
        <w:numPr>
          <w:ilvl w:val="2"/>
          <w:numId w:val="6"/>
        </w:numPr>
        <w:spacing w:line="240" w:lineRule="auto"/>
        <w:rPr>
          <w:color w:val="auto"/>
        </w:rPr>
      </w:pPr>
      <w:r>
        <w:rPr>
          <w:rFonts w:hint="eastAsia"/>
          <w:color w:val="auto"/>
          <w:lang w:val="en-US"/>
        </w:rPr>
        <w:t>项目融资咨询人</w:t>
      </w:r>
      <w:r>
        <w:rPr>
          <w:rFonts w:hint="eastAsia"/>
          <w:color w:val="auto"/>
        </w:rPr>
        <w:t>应以项目投资机会研究及其投资决策为基础，在初步确定项目投资需求和项目效益后，通过确定项目投资结构、项目融资决策分析、项目融资结构设计以及构建项目融资信用担保体系等工作，策划和拟定项目融资方案，并配合咨询人</w:t>
      </w:r>
      <w:r>
        <w:rPr>
          <w:rFonts w:hint="eastAsia"/>
          <w:color w:val="auto"/>
          <w:lang w:val="en-US"/>
        </w:rPr>
        <w:t>协助委托人进行</w:t>
      </w:r>
      <w:r>
        <w:rPr>
          <w:rFonts w:hint="eastAsia"/>
          <w:color w:val="auto"/>
        </w:rPr>
        <w:t>项目融资谈判。</w:t>
      </w:r>
    </w:p>
    <w:p>
      <w:pPr>
        <w:pStyle w:val="15"/>
        <w:numPr>
          <w:ilvl w:val="2"/>
          <w:numId w:val="6"/>
        </w:numPr>
        <w:spacing w:line="240" w:lineRule="auto"/>
        <w:rPr>
          <w:rFonts w:hint="eastAsia"/>
          <w:color w:val="auto"/>
        </w:rPr>
      </w:pPr>
      <w:r>
        <w:rPr>
          <w:rFonts w:hint="eastAsia" w:cs="宋体"/>
          <w:lang w:bidi="zh-CN"/>
        </w:rPr>
        <w:t>项</w:t>
      </w:r>
      <w:r>
        <w:rPr>
          <w:rFonts w:hint="eastAsia"/>
          <w:color w:val="auto"/>
        </w:rPr>
        <w:t>目融资咨询成果一般应包含以下内容：</w:t>
      </w:r>
    </w:p>
    <w:p>
      <w:pPr>
        <w:pStyle w:val="17"/>
        <w:numPr>
          <w:ilvl w:val="3"/>
          <w:numId w:val="17"/>
        </w:numPr>
        <w:tabs>
          <w:tab w:val="left" w:pos="360"/>
        </w:tabs>
        <w:spacing w:line="240" w:lineRule="auto"/>
      </w:pPr>
      <w:r>
        <w:rPr>
          <w:rFonts w:hint="eastAsia"/>
          <w:color w:val="auto"/>
        </w:rPr>
        <w:t>明确投资结构。</w:t>
      </w:r>
    </w:p>
    <w:p>
      <w:pPr>
        <w:pStyle w:val="17"/>
        <w:numPr>
          <w:ilvl w:val="3"/>
          <w:numId w:val="17"/>
        </w:numPr>
        <w:tabs>
          <w:tab w:val="left" w:pos="360"/>
        </w:tabs>
        <w:spacing w:line="240" w:lineRule="auto"/>
      </w:pPr>
      <w:r>
        <w:rPr>
          <w:rFonts w:hint="eastAsia"/>
          <w:color w:val="auto"/>
        </w:rPr>
        <w:t>明确融资结构。</w:t>
      </w:r>
    </w:p>
    <w:p>
      <w:pPr>
        <w:pStyle w:val="17"/>
        <w:numPr>
          <w:ilvl w:val="3"/>
          <w:numId w:val="17"/>
        </w:numPr>
        <w:tabs>
          <w:tab w:val="left" w:pos="360"/>
        </w:tabs>
        <w:spacing w:line="240" w:lineRule="auto"/>
      </w:pPr>
      <w:r>
        <w:rPr>
          <w:rFonts w:hint="eastAsia"/>
          <w:color w:val="auto"/>
        </w:rPr>
        <w:t>明确资金结构。</w:t>
      </w:r>
    </w:p>
    <w:p>
      <w:pPr>
        <w:pStyle w:val="17"/>
        <w:numPr>
          <w:ilvl w:val="3"/>
          <w:numId w:val="17"/>
        </w:numPr>
        <w:tabs>
          <w:tab w:val="left" w:pos="360"/>
        </w:tabs>
        <w:spacing w:line="240" w:lineRule="auto"/>
      </w:pPr>
      <w:r>
        <w:rPr>
          <w:rFonts w:hint="eastAsia"/>
          <w:color w:val="auto"/>
        </w:rPr>
        <w:t>明确融资模式。</w:t>
      </w:r>
    </w:p>
    <w:p>
      <w:pPr>
        <w:pStyle w:val="17"/>
        <w:numPr>
          <w:ilvl w:val="3"/>
          <w:numId w:val="17"/>
        </w:numPr>
        <w:tabs>
          <w:tab w:val="left" w:pos="360"/>
        </w:tabs>
        <w:spacing w:line="240" w:lineRule="auto"/>
      </w:pPr>
      <w:r>
        <w:rPr>
          <w:rFonts w:hint="eastAsia"/>
          <w:color w:val="auto"/>
        </w:rPr>
        <w:t>明确风险识别与控制。</w:t>
      </w:r>
    </w:p>
    <w:p>
      <w:pPr>
        <w:pStyle w:val="17"/>
        <w:numPr>
          <w:ilvl w:val="3"/>
          <w:numId w:val="17"/>
        </w:numPr>
        <w:tabs>
          <w:tab w:val="left" w:pos="360"/>
        </w:tabs>
        <w:spacing w:line="240" w:lineRule="auto"/>
      </w:pPr>
      <w:r>
        <w:rPr>
          <w:rFonts w:hint="eastAsia"/>
          <w:color w:val="auto"/>
        </w:rPr>
        <w:t>明确信用保证结构。</w:t>
      </w:r>
    </w:p>
    <w:p>
      <w:pPr>
        <w:pStyle w:val="17"/>
        <w:numPr>
          <w:ilvl w:val="3"/>
          <w:numId w:val="17"/>
        </w:numPr>
        <w:tabs>
          <w:tab w:val="left" w:pos="360"/>
        </w:tabs>
        <w:spacing w:line="240" w:lineRule="auto"/>
      </w:pPr>
      <w:r>
        <w:rPr>
          <w:rFonts w:hint="eastAsia"/>
          <w:color w:val="auto"/>
        </w:rPr>
        <w:t>明确融资担保。</w:t>
      </w:r>
    </w:p>
    <w:p>
      <w:pPr>
        <w:pStyle w:val="17"/>
        <w:numPr>
          <w:ilvl w:val="3"/>
          <w:numId w:val="17"/>
        </w:numPr>
        <w:tabs>
          <w:tab w:val="left" w:pos="360"/>
        </w:tabs>
        <w:spacing w:line="240" w:lineRule="auto"/>
      </w:pPr>
      <w:r>
        <w:rPr>
          <w:rFonts w:hint="eastAsia"/>
          <w:color w:val="auto"/>
        </w:rPr>
        <w:t>明确工程保险。</w:t>
      </w:r>
    </w:p>
    <w:p>
      <w:pPr>
        <w:pStyle w:val="17"/>
        <w:numPr>
          <w:ilvl w:val="3"/>
          <w:numId w:val="17"/>
        </w:numPr>
        <w:tabs>
          <w:tab w:val="left" w:pos="360"/>
        </w:tabs>
        <w:spacing w:line="240" w:lineRule="auto"/>
      </w:pPr>
      <w:r>
        <w:rPr>
          <w:rFonts w:hint="eastAsia"/>
          <w:color w:val="auto"/>
        </w:rPr>
        <w:t>明确法律文件。</w:t>
      </w:r>
    </w:p>
    <w:p>
      <w:pPr>
        <w:pStyle w:val="13"/>
        <w:numPr>
          <w:ilvl w:val="1"/>
          <w:numId w:val="6"/>
        </w:numPr>
        <w:spacing w:before="0" w:after="0" w:line="240" w:lineRule="auto"/>
        <w:rPr>
          <w:rFonts w:hint="eastAsia"/>
          <w:color w:val="auto"/>
        </w:rPr>
      </w:pPr>
      <w:bookmarkStart w:id="106" w:name="_Toc66967831"/>
      <w:r>
        <w:rPr>
          <w:rFonts w:hint="eastAsia"/>
          <w:color w:val="auto"/>
        </w:rPr>
        <w:t>项目特许经营咨询成果要求</w:t>
      </w:r>
      <w:bookmarkEnd w:id="106"/>
    </w:p>
    <w:p>
      <w:pPr>
        <w:pStyle w:val="15"/>
        <w:numPr>
          <w:ilvl w:val="2"/>
          <w:numId w:val="6"/>
        </w:numPr>
        <w:spacing w:line="240" w:lineRule="auto"/>
        <w:rPr>
          <w:rFonts w:hint="eastAsia" w:ascii="宋体" w:hAnsi="宋体" w:cs="宋体"/>
          <w:szCs w:val="24"/>
          <w:lang w:bidi="zh-CN"/>
        </w:rPr>
      </w:pPr>
      <w:r>
        <w:rPr>
          <w:rFonts w:hint="eastAsia" w:ascii="宋体" w:hAnsi="宋体" w:cs="宋体"/>
          <w:szCs w:val="24"/>
          <w:lang w:bidi="zh-CN"/>
        </w:rPr>
        <w:t>项目特许经营咨询人应在充分调研项目情况、法律政策、前期规划后进行实施方案的编制，对项目进行财务测算，设计合理的商业模式，平衡企业和政府之间风险，使项目全过程实施具有可行性、合规性、经济性、可靠性。</w:t>
      </w:r>
    </w:p>
    <w:p>
      <w:pPr>
        <w:pStyle w:val="15"/>
        <w:numPr>
          <w:ilvl w:val="2"/>
          <w:numId w:val="6"/>
        </w:numPr>
        <w:spacing w:line="240" w:lineRule="auto"/>
        <w:rPr>
          <w:rFonts w:hint="eastAsia"/>
          <w:color w:val="auto"/>
        </w:rPr>
      </w:pPr>
      <w:r>
        <w:rPr>
          <w:rFonts w:hint="eastAsia" w:ascii="宋体" w:hAnsi="宋体" w:cs="宋体"/>
          <w:szCs w:val="24"/>
          <w:lang w:bidi="zh-CN"/>
        </w:rPr>
        <w:t>项目特许经营咨询人提供项目特许经营咨询服务时，编制的《物有所值评价报告》和《财政承受能力论证报告》需组织经济、行业、工程技术、管理和法律等方面专家及本级财政部门、委托人评审。项目特许经营咨询成果</w:t>
      </w:r>
      <w:r>
        <w:rPr>
          <w:rFonts w:hint="eastAsia"/>
          <w:color w:val="auto"/>
        </w:rPr>
        <w:t>一般应包含以下内容：</w:t>
      </w:r>
    </w:p>
    <w:p>
      <w:pPr>
        <w:pStyle w:val="17"/>
        <w:numPr>
          <w:ilvl w:val="3"/>
          <w:numId w:val="18"/>
        </w:numPr>
        <w:tabs>
          <w:tab w:val="left" w:pos="360"/>
        </w:tabs>
        <w:spacing w:line="240" w:lineRule="auto"/>
      </w:pPr>
      <w:r>
        <w:rPr>
          <w:rFonts w:hint="eastAsia" w:ascii="宋体" w:hAnsi="宋体" w:cs="宋体"/>
          <w:szCs w:val="24"/>
          <w:lang w:bidi="zh-CN"/>
        </w:rPr>
        <w:t>编制《物有所值评价报告》；</w:t>
      </w:r>
    </w:p>
    <w:p>
      <w:pPr>
        <w:pStyle w:val="17"/>
        <w:numPr>
          <w:ilvl w:val="3"/>
          <w:numId w:val="18"/>
        </w:numPr>
        <w:tabs>
          <w:tab w:val="left" w:pos="360"/>
        </w:tabs>
        <w:spacing w:line="240" w:lineRule="auto"/>
        <w:rPr>
          <w:rFonts w:hint="eastAsia"/>
        </w:rPr>
      </w:pPr>
      <w:r>
        <w:rPr>
          <w:rFonts w:hint="eastAsia" w:ascii="宋体" w:hAnsi="宋体" w:cs="宋体"/>
          <w:szCs w:val="24"/>
          <w:lang w:bidi="zh-CN"/>
        </w:rPr>
        <w:t>编制《财政承受能力论证报告》</w:t>
      </w:r>
      <w:r>
        <w:rPr>
          <w:rFonts w:hint="eastAsia"/>
          <w:color w:val="auto"/>
        </w:rPr>
        <w:t>。</w:t>
      </w:r>
    </w:p>
    <w:p>
      <w:pPr>
        <w:pStyle w:val="13"/>
        <w:numPr>
          <w:ilvl w:val="1"/>
          <w:numId w:val="6"/>
        </w:numPr>
        <w:spacing w:before="0" w:after="0" w:line="240" w:lineRule="auto"/>
        <w:rPr>
          <w:rFonts w:hint="eastAsia"/>
        </w:rPr>
      </w:pPr>
      <w:bookmarkStart w:id="107" w:name="_Toc66967832"/>
      <w:r>
        <w:rPr>
          <w:rFonts w:hint="eastAsia"/>
        </w:rPr>
        <w:t>项目财务咨询成果要求</w:t>
      </w:r>
      <w:bookmarkEnd w:id="107"/>
    </w:p>
    <w:p>
      <w:pPr>
        <w:pStyle w:val="15"/>
        <w:numPr>
          <w:ilvl w:val="2"/>
          <w:numId w:val="6"/>
        </w:numPr>
        <w:spacing w:line="240" w:lineRule="auto"/>
        <w:rPr>
          <w:rFonts w:ascii="宋体" w:hAnsi="宋体" w:cs="等线"/>
          <w:szCs w:val="28"/>
        </w:rPr>
      </w:pPr>
      <w:r>
        <w:rPr>
          <w:rFonts w:hint="eastAsia"/>
          <w:color w:val="auto"/>
          <w:lang w:val="en-US"/>
        </w:rPr>
        <w:t>项目财务咨询</w:t>
      </w:r>
      <w:r>
        <w:rPr>
          <w:rFonts w:hint="eastAsia"/>
        </w:rPr>
        <w:t>应配合咨询人</w:t>
      </w:r>
      <w:r>
        <w:rPr>
          <w:rFonts w:hint="eastAsia" w:ascii="宋体" w:hAnsi="宋体" w:cs="等线"/>
          <w:szCs w:val="28"/>
        </w:rPr>
        <w:t>协助委托人建立完整的财务管理体系和管理流程，在项目财务管理中为委托人提供技术咨询意见。</w:t>
      </w:r>
    </w:p>
    <w:p>
      <w:pPr>
        <w:pStyle w:val="15"/>
        <w:numPr>
          <w:ilvl w:val="2"/>
          <w:numId w:val="6"/>
        </w:numPr>
        <w:spacing w:line="240" w:lineRule="auto"/>
        <w:rPr>
          <w:rFonts w:ascii="等线" w:hAnsi="等线"/>
          <w:szCs w:val="24"/>
        </w:rPr>
      </w:pPr>
      <w:r>
        <w:rPr>
          <w:rFonts w:hint="eastAsia"/>
          <w:color w:val="auto"/>
          <w:lang w:val="en-US"/>
        </w:rPr>
        <w:t>项目财务咨询</w:t>
      </w:r>
      <w:r>
        <w:rPr>
          <w:rFonts w:hint="eastAsia" w:ascii="等线" w:hAnsi="等线"/>
          <w:szCs w:val="24"/>
        </w:rPr>
        <w:t>一般包括资金监控和财务管理。</w:t>
      </w:r>
    </w:p>
    <w:p>
      <w:pPr>
        <w:pStyle w:val="13"/>
        <w:numPr>
          <w:ilvl w:val="1"/>
          <w:numId w:val="6"/>
        </w:numPr>
        <w:spacing w:before="0" w:after="0" w:line="240" w:lineRule="auto"/>
        <w:rPr>
          <w:rFonts w:hint="eastAsia"/>
        </w:rPr>
      </w:pPr>
      <w:bookmarkStart w:id="108" w:name="_Toc66967833"/>
      <w:r>
        <w:rPr>
          <w:rFonts w:hint="eastAsia"/>
        </w:rPr>
        <w:t>项目信息咨询成果要求</w:t>
      </w:r>
      <w:bookmarkEnd w:id="108"/>
    </w:p>
    <w:p>
      <w:pPr>
        <w:pStyle w:val="15"/>
        <w:numPr>
          <w:ilvl w:val="2"/>
          <w:numId w:val="6"/>
        </w:numPr>
        <w:spacing w:line="240" w:lineRule="auto"/>
        <w:rPr>
          <w:color w:val="auto"/>
        </w:rPr>
      </w:pPr>
      <w:r>
        <w:rPr>
          <w:rFonts w:hint="eastAsia"/>
        </w:rPr>
        <w:t>项目信息咨询</w:t>
      </w:r>
      <w:r>
        <w:rPr>
          <w:rFonts w:hint="eastAsia"/>
          <w:color w:val="auto"/>
        </w:rPr>
        <w:t>人宜配合咨询人协助委托人建立项目数字化协同</w:t>
      </w:r>
      <w:r>
        <w:rPr>
          <w:rFonts w:hint="eastAsia"/>
          <w:color w:val="auto"/>
          <w:lang w:val="en-US"/>
        </w:rPr>
        <w:t>管理</w:t>
      </w:r>
      <w:r>
        <w:rPr>
          <w:rFonts w:hint="eastAsia"/>
          <w:color w:val="auto"/>
        </w:rPr>
        <w:t>平台，对</w:t>
      </w:r>
      <w:r>
        <w:rPr>
          <w:color w:val="auto"/>
        </w:rPr>
        <w:t>项目实施过程中</w:t>
      </w:r>
      <w:r>
        <w:rPr>
          <w:rFonts w:hint="eastAsia"/>
          <w:color w:val="auto"/>
        </w:rPr>
        <w:t>发生</w:t>
      </w:r>
      <w:r>
        <w:rPr>
          <w:color w:val="auto"/>
        </w:rPr>
        <w:t>的各种文件、资料</w:t>
      </w:r>
      <w:r>
        <w:rPr>
          <w:rFonts w:hint="eastAsia"/>
          <w:color w:val="auto"/>
        </w:rPr>
        <w:t>等要</w:t>
      </w:r>
      <w:r>
        <w:rPr>
          <w:color w:val="auto"/>
        </w:rPr>
        <w:t>进行</w:t>
      </w:r>
      <w:r>
        <w:rPr>
          <w:rFonts w:hint="eastAsia"/>
          <w:color w:val="auto"/>
        </w:rPr>
        <w:t>数字化的</w:t>
      </w:r>
      <w:r>
        <w:rPr>
          <w:color w:val="auto"/>
        </w:rPr>
        <w:t>收集</w:t>
      </w:r>
      <w:r>
        <w:rPr>
          <w:rFonts w:hint="eastAsia"/>
          <w:color w:val="auto"/>
        </w:rPr>
        <w:t>、</w:t>
      </w:r>
      <w:r>
        <w:rPr>
          <w:color w:val="auto"/>
        </w:rPr>
        <w:t>整理</w:t>
      </w:r>
      <w:r>
        <w:rPr>
          <w:rFonts w:hint="eastAsia"/>
          <w:color w:val="auto"/>
        </w:rPr>
        <w:t>、存储、</w:t>
      </w:r>
      <w:r>
        <w:rPr>
          <w:color w:val="auto"/>
        </w:rPr>
        <w:t>传递</w:t>
      </w:r>
      <w:r>
        <w:rPr>
          <w:rFonts w:hint="eastAsia"/>
          <w:color w:val="auto"/>
        </w:rPr>
        <w:t>、使用，项目信息管理应贯穿于建设项目各个阶段。</w:t>
      </w:r>
    </w:p>
    <w:p>
      <w:pPr>
        <w:pStyle w:val="15"/>
        <w:numPr>
          <w:ilvl w:val="2"/>
          <w:numId w:val="6"/>
        </w:numPr>
        <w:spacing w:line="240" w:lineRule="auto"/>
        <w:rPr>
          <w:rFonts w:hint="eastAsia"/>
          <w:color w:val="auto"/>
        </w:rPr>
      </w:pPr>
      <w:r>
        <w:rPr>
          <w:rFonts w:hint="eastAsia"/>
        </w:rPr>
        <w:t>项目信息咨询</w:t>
      </w:r>
      <w:r>
        <w:rPr>
          <w:rFonts w:hint="eastAsia"/>
          <w:color w:val="auto"/>
        </w:rPr>
        <w:t>人应</w:t>
      </w:r>
      <w:r>
        <w:rPr>
          <w:rFonts w:hint="eastAsia"/>
          <w:color w:val="auto"/>
          <w:lang w:val="en"/>
        </w:rPr>
        <w:t>明确各相关人对项目信息的管理责任，</w:t>
      </w:r>
      <w:r>
        <w:rPr>
          <w:rFonts w:hint="eastAsia"/>
          <w:color w:val="auto"/>
        </w:rPr>
        <w:t>督促各相关人建立项目信息管理体系，</w:t>
      </w:r>
      <w:r>
        <w:rPr>
          <w:rFonts w:hint="eastAsia"/>
          <w:color w:val="auto"/>
          <w:lang w:val="en"/>
        </w:rPr>
        <w:t>协调督促各相关人建立信息管理制度，</w:t>
      </w:r>
      <w:r>
        <w:rPr>
          <w:rFonts w:hint="eastAsia"/>
          <w:color w:val="auto"/>
          <w:lang w:val="en-US"/>
        </w:rPr>
        <w:t>监督各相关人</w:t>
      </w:r>
      <w:r>
        <w:rPr>
          <w:rFonts w:hint="eastAsia"/>
          <w:color w:val="auto"/>
          <w:lang w:val="en"/>
        </w:rPr>
        <w:t>履行相应的管理职责。</w:t>
      </w:r>
    </w:p>
    <w:p>
      <w:pPr>
        <w:pStyle w:val="15"/>
        <w:numPr>
          <w:ilvl w:val="2"/>
          <w:numId w:val="6"/>
        </w:numPr>
        <w:spacing w:line="240" w:lineRule="auto"/>
      </w:pPr>
      <w:r>
        <w:rPr>
          <w:rFonts w:hint="eastAsia"/>
          <w:color w:val="auto"/>
        </w:rPr>
        <w:t>项目信息咨询人</w:t>
      </w:r>
      <w:r>
        <w:rPr>
          <w:rFonts w:hint="eastAsia"/>
          <w:color w:val="auto"/>
          <w:lang w:val="en-US"/>
        </w:rPr>
        <w:t>应</w:t>
      </w:r>
      <w:r>
        <w:rPr>
          <w:color w:val="auto"/>
        </w:rPr>
        <w:t>编制</w:t>
      </w:r>
      <w:r>
        <w:rPr>
          <w:rFonts w:hint="eastAsia"/>
          <w:color w:val="auto"/>
        </w:rPr>
        <w:t>项目信息</w:t>
      </w:r>
      <w:r>
        <w:rPr>
          <w:color w:val="auto"/>
        </w:rPr>
        <w:t>全过程</w:t>
      </w:r>
      <w:r>
        <w:rPr>
          <w:rFonts w:hint="eastAsia"/>
          <w:color w:val="auto"/>
        </w:rPr>
        <w:t>咨询实施方案，实施方案应经咨询人审核，报委托人批准后实施。</w:t>
      </w:r>
    </w:p>
    <w:p>
      <w:pPr>
        <w:pStyle w:val="15"/>
        <w:numPr>
          <w:ilvl w:val="2"/>
          <w:numId w:val="6"/>
        </w:numPr>
        <w:spacing w:line="240" w:lineRule="auto"/>
        <w:rPr>
          <w:rFonts w:hint="eastAsia"/>
          <w:lang w:val="en-US"/>
        </w:rPr>
      </w:pPr>
      <w:r>
        <w:rPr>
          <w:rFonts w:hint="eastAsia"/>
          <w:color w:val="auto"/>
        </w:rPr>
        <w:t>项目信息咨询人应</w:t>
      </w:r>
      <w:r>
        <w:rPr>
          <w:color w:val="auto"/>
        </w:rPr>
        <w:t>编制</w:t>
      </w:r>
      <w:r>
        <w:rPr>
          <w:rFonts w:hint="eastAsia"/>
          <w:color w:val="auto"/>
        </w:rPr>
        <w:t>项目信息</w:t>
      </w:r>
      <w:r>
        <w:rPr>
          <w:color w:val="auto"/>
        </w:rPr>
        <w:t>全过程管理</w:t>
      </w:r>
      <w:r>
        <w:rPr>
          <w:rFonts w:hint="eastAsia"/>
          <w:color w:val="auto"/>
        </w:rPr>
        <w:t>制度。</w:t>
      </w:r>
    </w:p>
    <w:p>
      <w:pPr>
        <w:pStyle w:val="15"/>
        <w:numPr>
          <w:ilvl w:val="2"/>
          <w:numId w:val="6"/>
        </w:numPr>
        <w:spacing w:line="240" w:lineRule="auto"/>
        <w:rPr>
          <w:rFonts w:hint="eastAsia"/>
          <w:color w:val="auto"/>
        </w:rPr>
      </w:pPr>
      <w:r>
        <w:rPr>
          <w:rFonts w:hint="eastAsia"/>
          <w:color w:val="auto"/>
        </w:rPr>
        <w:t>项目信息咨询人应将项目信息管理融入项目总控管理、单项咨询的管理和总承包的管理全过程。</w:t>
      </w:r>
    </w:p>
    <w:p>
      <w:pPr>
        <w:pStyle w:val="13"/>
        <w:numPr>
          <w:ilvl w:val="1"/>
          <w:numId w:val="6"/>
        </w:numPr>
        <w:spacing w:before="0" w:after="0" w:line="240" w:lineRule="auto"/>
        <w:rPr>
          <w:rFonts w:hint="eastAsia"/>
        </w:rPr>
      </w:pPr>
      <w:bookmarkStart w:id="109" w:name="_Toc66967834"/>
      <w:r>
        <w:rPr>
          <w:rFonts w:hint="eastAsia"/>
        </w:rPr>
        <w:t>项目风险咨询成果要求</w:t>
      </w:r>
      <w:bookmarkEnd w:id="109"/>
    </w:p>
    <w:p>
      <w:pPr>
        <w:pStyle w:val="15"/>
        <w:numPr>
          <w:ilvl w:val="2"/>
          <w:numId w:val="6"/>
        </w:numPr>
        <w:spacing w:line="240" w:lineRule="auto"/>
        <w:rPr>
          <w:rFonts w:hint="eastAsia"/>
          <w:color w:val="auto"/>
        </w:rPr>
      </w:pPr>
      <w:bookmarkStart w:id="110" w:name="_Hlk65481764"/>
      <w:r>
        <w:rPr>
          <w:rFonts w:hint="eastAsia"/>
          <w:color w:val="auto"/>
        </w:rPr>
        <w:t>项目风险咨询</w:t>
      </w:r>
      <w:bookmarkEnd w:id="110"/>
      <w:r>
        <w:rPr>
          <w:rFonts w:hint="eastAsia"/>
          <w:color w:val="auto"/>
        </w:rPr>
        <w:t>人应依据工程特点，配合咨询人协助委托人</w:t>
      </w:r>
      <w:r>
        <w:rPr>
          <w:rFonts w:hint="eastAsia"/>
          <w:color w:val="auto"/>
          <w:lang w:val="en-US"/>
        </w:rPr>
        <w:t>在建设项目</w:t>
      </w:r>
      <w:r>
        <w:rPr>
          <w:rFonts w:hint="eastAsia"/>
          <w:color w:val="auto"/>
        </w:rPr>
        <w:t>各阶段，从投资、进度、质量、</w:t>
      </w:r>
      <w:r>
        <w:rPr>
          <w:rFonts w:hint="eastAsia"/>
          <w:color w:val="auto"/>
          <w:lang w:val="en-US"/>
        </w:rPr>
        <w:t>安全、</w:t>
      </w:r>
      <w:r>
        <w:rPr>
          <w:rFonts w:hint="eastAsia"/>
          <w:color w:val="auto"/>
        </w:rPr>
        <w:t>技术等不同角度，对涉及社会、经济、</w:t>
      </w:r>
      <w:r>
        <w:rPr>
          <w:rFonts w:hint="eastAsia"/>
          <w:color w:val="auto"/>
          <w:lang w:val="en-US"/>
        </w:rPr>
        <w:t>公共卫生</w:t>
      </w:r>
      <w:r>
        <w:rPr>
          <w:rFonts w:hint="eastAsia"/>
          <w:color w:val="auto"/>
        </w:rPr>
        <w:t>等诸多方面的风险</w:t>
      </w:r>
      <w:r>
        <w:rPr>
          <w:rFonts w:hint="eastAsia"/>
          <w:color w:val="auto"/>
          <w:lang w:val="en-US"/>
        </w:rPr>
        <w:t>要</w:t>
      </w:r>
      <w:r>
        <w:rPr>
          <w:rFonts w:hint="eastAsia"/>
          <w:color w:val="auto"/>
        </w:rPr>
        <w:t>素进行管理。</w:t>
      </w:r>
    </w:p>
    <w:p>
      <w:pPr>
        <w:pStyle w:val="15"/>
        <w:numPr>
          <w:ilvl w:val="2"/>
          <w:numId w:val="6"/>
        </w:numPr>
        <w:spacing w:line="240" w:lineRule="auto"/>
        <w:rPr>
          <w:rFonts w:hint="eastAsia"/>
          <w:color w:val="auto"/>
          <w:lang w:val="en"/>
        </w:rPr>
      </w:pPr>
      <w:r>
        <w:rPr>
          <w:rFonts w:hint="eastAsia"/>
          <w:color w:val="auto"/>
        </w:rPr>
        <w:t>项目风险咨询</w:t>
      </w:r>
      <w:r>
        <w:rPr>
          <w:rFonts w:hint="eastAsia"/>
          <w:color w:val="auto"/>
          <w:lang w:val="en"/>
        </w:rPr>
        <w:t>应明确各相关人对项目的风险和安全管理责任，</w:t>
      </w:r>
      <w:r>
        <w:rPr>
          <w:rFonts w:hint="eastAsia"/>
          <w:color w:val="auto"/>
        </w:rPr>
        <w:t>督促各相关人建立风险和健康安全环境管理体系。</w:t>
      </w:r>
    </w:p>
    <w:p>
      <w:pPr>
        <w:pStyle w:val="15"/>
        <w:numPr>
          <w:ilvl w:val="2"/>
          <w:numId w:val="6"/>
        </w:numPr>
        <w:spacing w:line="240" w:lineRule="auto"/>
      </w:pPr>
      <w:r>
        <w:rPr>
          <w:rFonts w:hint="eastAsia"/>
          <w:color w:val="auto"/>
        </w:rPr>
        <w:t>项目风险咨询人</w:t>
      </w:r>
      <w:r>
        <w:rPr>
          <w:rFonts w:hint="eastAsia"/>
          <w:color w:val="auto"/>
          <w:lang w:val="en-US"/>
        </w:rPr>
        <w:t>应</w:t>
      </w:r>
      <w:r>
        <w:rPr>
          <w:color w:val="auto"/>
        </w:rPr>
        <w:t>编制</w:t>
      </w:r>
      <w:r>
        <w:rPr>
          <w:rFonts w:hint="eastAsia"/>
          <w:color w:val="auto"/>
        </w:rPr>
        <w:t>项目风险</w:t>
      </w:r>
      <w:r>
        <w:rPr>
          <w:color w:val="auto"/>
        </w:rPr>
        <w:t>全过程</w:t>
      </w:r>
      <w:r>
        <w:rPr>
          <w:rFonts w:hint="eastAsia"/>
          <w:color w:val="auto"/>
        </w:rPr>
        <w:t>咨询实施方案，对项目各阶段进行风险管理策划，制定</w:t>
      </w:r>
      <w:r>
        <w:rPr>
          <w:rFonts w:hint="eastAsia"/>
          <w:color w:val="auto"/>
        </w:rPr>
        <w:fldChar w:fldCharType="begin"/>
      </w:r>
      <w:r>
        <w:rPr>
          <w:rFonts w:hint="eastAsia"/>
          <w:color w:val="auto"/>
        </w:rPr>
        <w:instrText xml:space="preserve"> HYPERLINK "https://baike.baidu.com/item/%E9%A3%8E%E9%99%A9%E8%AF%86%E5%88%AB/10990824" \t "_blank" </w:instrText>
      </w:r>
      <w:r>
        <w:rPr>
          <w:rFonts w:hint="eastAsia"/>
          <w:color w:val="auto"/>
        </w:rPr>
        <w:fldChar w:fldCharType="separate"/>
      </w:r>
      <w:r>
        <w:rPr>
          <w:rFonts w:hint="eastAsia"/>
          <w:color w:val="auto"/>
        </w:rPr>
        <w:t>风险识别</w:t>
      </w:r>
      <w:r>
        <w:rPr>
          <w:rFonts w:hint="eastAsia"/>
          <w:color w:val="auto"/>
        </w:rPr>
        <w:fldChar w:fldCharType="end"/>
      </w:r>
      <w:r>
        <w:rPr>
          <w:rFonts w:hint="eastAsia"/>
          <w:color w:val="auto"/>
        </w:rPr>
        <w:t>、</w:t>
      </w:r>
      <w:r>
        <w:rPr>
          <w:rFonts w:hint="eastAsia"/>
          <w:color w:val="auto"/>
        </w:rPr>
        <w:fldChar w:fldCharType="begin"/>
      </w:r>
      <w:r>
        <w:rPr>
          <w:rFonts w:hint="eastAsia"/>
          <w:color w:val="auto"/>
        </w:rPr>
        <w:instrText xml:space="preserve"> HYPERLINK "https://baike.baidu.com/item/%E9%A3%8E%E9%99%A9%E5%88%86%E6%9E%90/9818432" \t "_blank" </w:instrText>
      </w:r>
      <w:r>
        <w:rPr>
          <w:rFonts w:hint="eastAsia"/>
          <w:color w:val="auto"/>
        </w:rPr>
        <w:fldChar w:fldCharType="separate"/>
      </w:r>
      <w:r>
        <w:rPr>
          <w:rFonts w:hint="eastAsia"/>
          <w:color w:val="auto"/>
        </w:rPr>
        <w:t>风险分析</w:t>
      </w:r>
      <w:r>
        <w:rPr>
          <w:rFonts w:hint="eastAsia"/>
          <w:color w:val="auto"/>
        </w:rPr>
        <w:fldChar w:fldCharType="end"/>
      </w:r>
      <w:r>
        <w:rPr>
          <w:rFonts w:hint="eastAsia"/>
          <w:color w:val="auto"/>
        </w:rPr>
        <w:t>、风险减缓策略，确定风险管理的职责，为项目的风险管理提供行动指南，实施方案应经咨询人审核，报委托人批准后实施。</w:t>
      </w:r>
    </w:p>
    <w:p>
      <w:pPr>
        <w:pStyle w:val="15"/>
        <w:numPr>
          <w:ilvl w:val="2"/>
          <w:numId w:val="6"/>
        </w:numPr>
        <w:spacing w:line="240" w:lineRule="auto"/>
        <w:rPr>
          <w:rFonts w:hint="eastAsia"/>
          <w:lang w:val="en-US"/>
        </w:rPr>
      </w:pPr>
      <w:r>
        <w:rPr>
          <w:rFonts w:hint="eastAsia"/>
          <w:color w:val="auto"/>
        </w:rPr>
        <w:t>项目风险咨询人应</w:t>
      </w:r>
      <w:r>
        <w:rPr>
          <w:color w:val="auto"/>
        </w:rPr>
        <w:t>编制</w:t>
      </w:r>
      <w:r>
        <w:rPr>
          <w:rFonts w:hint="eastAsia"/>
          <w:color w:val="auto"/>
        </w:rPr>
        <w:t>科学的项目风险</w:t>
      </w:r>
      <w:r>
        <w:rPr>
          <w:color w:val="auto"/>
        </w:rPr>
        <w:t>全过程管理</w:t>
      </w:r>
      <w:r>
        <w:rPr>
          <w:rFonts w:hint="eastAsia"/>
          <w:color w:val="auto"/>
        </w:rPr>
        <w:t>制度。</w:t>
      </w:r>
    </w:p>
    <w:p>
      <w:pPr>
        <w:pStyle w:val="15"/>
        <w:numPr>
          <w:ilvl w:val="2"/>
          <w:numId w:val="6"/>
        </w:numPr>
        <w:spacing w:line="240" w:lineRule="auto"/>
        <w:rPr>
          <w:color w:val="auto"/>
        </w:rPr>
      </w:pPr>
      <w:r>
        <w:rPr>
          <w:rFonts w:hint="eastAsia"/>
          <w:color w:val="auto"/>
        </w:rPr>
        <w:t>项目风险咨询人应将项目风险管理融入项目总控管理、单项咨询管理和总承包管理全过程。</w:t>
      </w:r>
    </w:p>
    <w:p>
      <w:pPr>
        <w:pStyle w:val="15"/>
        <w:numPr>
          <w:ilvl w:val="0"/>
          <w:numId w:val="0"/>
        </w:numPr>
        <w:spacing w:line="240" w:lineRule="auto"/>
        <w:rPr>
          <w:rFonts w:hint="eastAsia"/>
          <w:color w:val="auto"/>
        </w:rPr>
      </w:pPr>
    </w:p>
    <w:p>
      <w:pPr>
        <w:pStyle w:val="13"/>
        <w:numPr>
          <w:ilvl w:val="1"/>
          <w:numId w:val="6"/>
        </w:numPr>
        <w:spacing w:before="0" w:after="0" w:line="240" w:lineRule="auto"/>
        <w:rPr>
          <w:rFonts w:hint="eastAsia"/>
        </w:rPr>
      </w:pPr>
      <w:bookmarkStart w:id="111" w:name="_Toc66967835"/>
      <w:bookmarkStart w:id="112" w:name="_Toc60056211"/>
      <w:r>
        <w:rPr>
          <w:rFonts w:hint="eastAsia"/>
        </w:rPr>
        <w:t>项目绿色建筑咨询成果要求</w:t>
      </w:r>
      <w:bookmarkEnd w:id="111"/>
    </w:p>
    <w:p>
      <w:pPr>
        <w:pStyle w:val="15"/>
        <w:numPr>
          <w:ilvl w:val="2"/>
          <w:numId w:val="6"/>
        </w:numPr>
        <w:spacing w:line="240" w:lineRule="auto"/>
        <w:rPr>
          <w:rFonts w:hint="eastAsia"/>
        </w:rPr>
      </w:pPr>
      <w:r>
        <w:rPr>
          <w:rFonts w:hint="eastAsia"/>
        </w:rPr>
        <w:t>项目绿色建筑咨询人应配合咨询人协助委托人使项目满足绿色建筑标准、并通过第三方认证机构的认证评审，获得相应等级认证证书</w:t>
      </w:r>
      <w:r>
        <w:rPr>
          <w:rFonts w:hint="eastAsia"/>
          <w:lang w:val="en-US"/>
        </w:rPr>
        <w:t>等</w:t>
      </w:r>
      <w:r>
        <w:rPr>
          <w:rFonts w:hint="eastAsia"/>
        </w:rPr>
        <w:t>提供咨询工作。</w:t>
      </w:r>
    </w:p>
    <w:p>
      <w:pPr>
        <w:pStyle w:val="15"/>
        <w:numPr>
          <w:ilvl w:val="2"/>
          <w:numId w:val="6"/>
        </w:numPr>
        <w:spacing w:line="240" w:lineRule="auto"/>
        <w:rPr>
          <w:rFonts w:hint="eastAsia"/>
          <w:szCs w:val="24"/>
        </w:rPr>
      </w:pPr>
      <w:r>
        <w:rPr>
          <w:rFonts w:hint="eastAsia"/>
        </w:rPr>
        <w:t>项目绿色建筑咨询管理一般包括以下内容：</w:t>
      </w:r>
    </w:p>
    <w:p>
      <w:pPr>
        <w:pStyle w:val="17"/>
        <w:numPr>
          <w:ilvl w:val="3"/>
          <w:numId w:val="19"/>
        </w:numPr>
        <w:tabs>
          <w:tab w:val="clear" w:pos="420"/>
          <w:tab w:val="clear" w:pos="1418"/>
        </w:tabs>
        <w:spacing w:line="240" w:lineRule="auto"/>
      </w:pPr>
      <w:r>
        <w:rPr>
          <w:rFonts w:hint="eastAsia"/>
        </w:rPr>
        <w:t>前期策划管理。</w:t>
      </w:r>
    </w:p>
    <w:p>
      <w:pPr>
        <w:pStyle w:val="17"/>
        <w:numPr>
          <w:ilvl w:val="3"/>
          <w:numId w:val="19"/>
        </w:numPr>
        <w:tabs>
          <w:tab w:val="clear" w:pos="420"/>
          <w:tab w:val="clear" w:pos="1418"/>
        </w:tabs>
        <w:spacing w:line="240" w:lineRule="auto"/>
      </w:pPr>
      <w:r>
        <w:rPr>
          <w:rFonts w:hint="eastAsia"/>
        </w:rPr>
        <w:t>设计管理。</w:t>
      </w:r>
    </w:p>
    <w:p>
      <w:pPr>
        <w:pStyle w:val="17"/>
        <w:numPr>
          <w:ilvl w:val="3"/>
          <w:numId w:val="19"/>
        </w:numPr>
        <w:tabs>
          <w:tab w:val="clear" w:pos="420"/>
          <w:tab w:val="clear" w:pos="1418"/>
        </w:tabs>
        <w:spacing w:line="240" w:lineRule="auto"/>
      </w:pPr>
      <w:r>
        <w:rPr>
          <w:rFonts w:hint="eastAsia"/>
        </w:rPr>
        <w:t>施工管理。</w:t>
      </w:r>
    </w:p>
    <w:p>
      <w:pPr>
        <w:pStyle w:val="17"/>
        <w:numPr>
          <w:ilvl w:val="3"/>
          <w:numId w:val="19"/>
        </w:numPr>
        <w:tabs>
          <w:tab w:val="clear" w:pos="420"/>
          <w:tab w:val="clear" w:pos="1418"/>
        </w:tabs>
        <w:spacing w:line="240" w:lineRule="auto"/>
      </w:pPr>
      <w:r>
        <w:rPr>
          <w:rFonts w:hint="eastAsia"/>
        </w:rPr>
        <w:t>招标采购管理。</w:t>
      </w:r>
    </w:p>
    <w:p>
      <w:pPr>
        <w:pStyle w:val="17"/>
        <w:numPr>
          <w:ilvl w:val="3"/>
          <w:numId w:val="19"/>
        </w:numPr>
        <w:tabs>
          <w:tab w:val="clear" w:pos="420"/>
          <w:tab w:val="clear" w:pos="1418"/>
        </w:tabs>
        <w:spacing w:line="240" w:lineRule="auto"/>
      </w:pPr>
      <w:r>
        <w:rPr>
          <w:rFonts w:hint="eastAsia"/>
        </w:rPr>
        <w:t>绿色建筑申报管理。</w:t>
      </w:r>
    </w:p>
    <w:p>
      <w:pPr>
        <w:pStyle w:val="13"/>
        <w:numPr>
          <w:ilvl w:val="1"/>
          <w:numId w:val="6"/>
        </w:numPr>
        <w:spacing w:before="0" w:after="0" w:line="240" w:lineRule="auto"/>
        <w:rPr>
          <w:rFonts w:hint="eastAsia"/>
        </w:rPr>
      </w:pPr>
      <w:bookmarkStart w:id="113" w:name="_Toc66967836"/>
      <w:r>
        <w:rPr>
          <w:rFonts w:hint="eastAsia"/>
        </w:rPr>
        <w:t>项目工程保险咨询成果要求</w:t>
      </w:r>
      <w:bookmarkEnd w:id="113"/>
    </w:p>
    <w:p>
      <w:pPr>
        <w:pStyle w:val="15"/>
        <w:numPr>
          <w:ilvl w:val="2"/>
          <w:numId w:val="6"/>
        </w:numPr>
        <w:spacing w:line="240" w:lineRule="auto"/>
        <w:rPr>
          <w:rFonts w:hint="eastAsia"/>
          <w:szCs w:val="24"/>
        </w:rPr>
      </w:pPr>
      <w:bookmarkStart w:id="114" w:name="_Hlk30403192"/>
      <w:r>
        <w:rPr>
          <w:rFonts w:hint="eastAsia"/>
          <w:szCs w:val="24"/>
        </w:rPr>
        <w:t>项目工程保险咨询人应配合咨询人协助委托人进行项目风险识别、保险选择及保险管理。</w:t>
      </w:r>
    </w:p>
    <w:bookmarkEnd w:id="114"/>
    <w:p>
      <w:pPr>
        <w:pStyle w:val="15"/>
        <w:numPr>
          <w:ilvl w:val="2"/>
          <w:numId w:val="6"/>
        </w:numPr>
        <w:spacing w:line="240" w:lineRule="auto"/>
        <w:rPr>
          <w:rFonts w:hint="eastAsia"/>
          <w:szCs w:val="24"/>
        </w:rPr>
      </w:pPr>
      <w:r>
        <w:rPr>
          <w:rFonts w:hint="eastAsia"/>
          <w:szCs w:val="24"/>
        </w:rPr>
        <w:t>项目工程保险咨询成果一般包括以下内容：</w:t>
      </w:r>
    </w:p>
    <w:p>
      <w:pPr>
        <w:pStyle w:val="17"/>
        <w:numPr>
          <w:ilvl w:val="3"/>
          <w:numId w:val="20"/>
        </w:numPr>
        <w:tabs>
          <w:tab w:val="clear" w:pos="420"/>
          <w:tab w:val="clear" w:pos="1418"/>
        </w:tabs>
        <w:spacing w:line="240" w:lineRule="auto"/>
      </w:pPr>
      <w:r>
        <w:rPr>
          <w:rFonts w:hint="eastAsia"/>
        </w:rPr>
        <w:t>保险标的查勘与风险评估。</w:t>
      </w:r>
    </w:p>
    <w:p>
      <w:pPr>
        <w:pStyle w:val="17"/>
        <w:numPr>
          <w:ilvl w:val="3"/>
          <w:numId w:val="20"/>
        </w:numPr>
        <w:tabs>
          <w:tab w:val="clear" w:pos="420"/>
          <w:tab w:val="clear" w:pos="1418"/>
        </w:tabs>
        <w:spacing w:line="240" w:lineRule="auto"/>
      </w:pPr>
      <w:r>
        <w:rPr>
          <w:rFonts w:hint="eastAsia"/>
        </w:rPr>
        <w:t>工程保险方案设计。</w:t>
      </w:r>
    </w:p>
    <w:p>
      <w:pPr>
        <w:pStyle w:val="17"/>
        <w:numPr>
          <w:ilvl w:val="3"/>
          <w:numId w:val="20"/>
        </w:numPr>
        <w:tabs>
          <w:tab w:val="clear" w:pos="420"/>
          <w:tab w:val="clear" w:pos="1418"/>
        </w:tabs>
        <w:spacing w:line="240" w:lineRule="auto"/>
      </w:pPr>
      <w:r>
        <w:rPr>
          <w:rFonts w:hint="eastAsia"/>
        </w:rPr>
        <w:t>工程保险合同谈判。</w:t>
      </w:r>
    </w:p>
    <w:p>
      <w:pPr>
        <w:pStyle w:val="17"/>
        <w:numPr>
          <w:ilvl w:val="3"/>
          <w:numId w:val="20"/>
        </w:numPr>
        <w:tabs>
          <w:tab w:val="clear" w:pos="420"/>
          <w:tab w:val="clear" w:pos="1418"/>
        </w:tabs>
        <w:spacing w:line="240" w:lineRule="auto"/>
      </w:pPr>
      <w:r>
        <w:rPr>
          <w:rFonts w:hint="eastAsia"/>
        </w:rPr>
        <w:t>保险人的评价与推荐。</w:t>
      </w:r>
    </w:p>
    <w:p>
      <w:pPr>
        <w:pStyle w:val="17"/>
        <w:numPr>
          <w:ilvl w:val="3"/>
          <w:numId w:val="20"/>
        </w:numPr>
        <w:tabs>
          <w:tab w:val="clear" w:pos="420"/>
          <w:tab w:val="clear" w:pos="1418"/>
        </w:tabs>
        <w:spacing w:line="240" w:lineRule="auto"/>
      </w:pPr>
      <w:r>
        <w:rPr>
          <w:rFonts w:hint="eastAsia"/>
        </w:rPr>
        <w:t>投保流程与索赔流程制定。</w:t>
      </w:r>
    </w:p>
    <w:p>
      <w:pPr>
        <w:pStyle w:val="17"/>
        <w:numPr>
          <w:ilvl w:val="3"/>
          <w:numId w:val="20"/>
        </w:numPr>
        <w:tabs>
          <w:tab w:val="clear" w:pos="420"/>
          <w:tab w:val="clear" w:pos="1418"/>
        </w:tabs>
        <w:spacing w:line="240" w:lineRule="auto"/>
      </w:pPr>
      <w:r>
        <w:rPr>
          <w:rFonts w:hint="eastAsia"/>
        </w:rPr>
        <w:t>发生工程质量事故造成损失时，协助被保险人在本保险期限依据中华人民共和国法律提出索赔申请。</w:t>
      </w:r>
    </w:p>
    <w:p>
      <w:pPr>
        <w:pStyle w:val="17"/>
        <w:numPr>
          <w:ilvl w:val="3"/>
          <w:numId w:val="20"/>
        </w:numPr>
        <w:tabs>
          <w:tab w:val="clear" w:pos="420"/>
          <w:tab w:val="clear" w:pos="1418"/>
        </w:tabs>
        <w:spacing w:line="240" w:lineRule="auto"/>
      </w:pPr>
      <w:r>
        <w:rPr>
          <w:rFonts w:hint="eastAsia"/>
        </w:rPr>
        <w:t>项目进行过程中所需的其他咨询服务。</w:t>
      </w:r>
    </w:p>
    <w:p>
      <w:pPr>
        <w:pStyle w:val="13"/>
        <w:numPr>
          <w:ilvl w:val="1"/>
          <w:numId w:val="6"/>
        </w:numPr>
        <w:spacing w:before="0" w:after="0" w:line="240" w:lineRule="auto"/>
        <w:rPr>
          <w:rFonts w:hint="eastAsia"/>
        </w:rPr>
      </w:pPr>
      <w:bookmarkStart w:id="115" w:name="_Toc66967837"/>
      <w:r>
        <w:rPr>
          <w:rFonts w:hint="eastAsia"/>
        </w:rPr>
        <w:t>项目资产评估咨询成果要求</w:t>
      </w:r>
      <w:bookmarkEnd w:id="115"/>
    </w:p>
    <w:p>
      <w:pPr>
        <w:pStyle w:val="15"/>
        <w:numPr>
          <w:ilvl w:val="2"/>
          <w:numId w:val="6"/>
        </w:numPr>
        <w:spacing w:line="240" w:lineRule="auto"/>
        <w:rPr>
          <w:rFonts w:hint="eastAsia"/>
        </w:rPr>
      </w:pPr>
      <w:r>
        <w:rPr>
          <w:rFonts w:hint="eastAsia"/>
        </w:rPr>
        <w:t>项目资产评估咨询人应对项目各阶段涉及到的不动产、动产、无形资产、企业价值、资产损失或者其他经济权益进行评定、估算、并出具评估报告。</w:t>
      </w:r>
    </w:p>
    <w:p>
      <w:pPr>
        <w:pStyle w:val="15"/>
        <w:numPr>
          <w:ilvl w:val="2"/>
          <w:numId w:val="6"/>
        </w:numPr>
        <w:spacing w:line="240" w:lineRule="auto"/>
        <w:rPr>
          <w:rFonts w:hint="eastAsia"/>
        </w:rPr>
      </w:pPr>
      <w:r>
        <w:rPr>
          <w:rFonts w:hint="eastAsia"/>
        </w:rPr>
        <w:t>项目资产评估咨询成果一般包括资产评估报告和资产咨询报告。</w:t>
      </w:r>
    </w:p>
    <w:p>
      <w:pPr>
        <w:pStyle w:val="13"/>
        <w:numPr>
          <w:ilvl w:val="1"/>
          <w:numId w:val="6"/>
        </w:numPr>
        <w:spacing w:before="0" w:after="0" w:line="240" w:lineRule="auto"/>
      </w:pPr>
      <w:bookmarkStart w:id="116" w:name="_Toc66967838"/>
      <w:r>
        <w:rPr>
          <w:rFonts w:hint="eastAsia"/>
        </w:rPr>
        <w:t>项目后评价</w:t>
      </w:r>
      <w:bookmarkEnd w:id="112"/>
      <w:r>
        <w:rPr>
          <w:rFonts w:hint="eastAsia"/>
        </w:rPr>
        <w:t>咨询成果要求</w:t>
      </w:r>
      <w:bookmarkEnd w:id="116"/>
    </w:p>
    <w:p>
      <w:pPr>
        <w:pStyle w:val="15"/>
        <w:numPr>
          <w:ilvl w:val="2"/>
          <w:numId w:val="6"/>
        </w:numPr>
        <w:spacing w:line="240" w:lineRule="auto"/>
        <w:rPr>
          <w:color w:val="auto"/>
        </w:rPr>
      </w:pPr>
      <w:r>
        <w:rPr>
          <w:rFonts w:hint="eastAsia"/>
          <w:color w:val="auto"/>
        </w:rPr>
        <w:t>咨询人应</w:t>
      </w:r>
      <w:r>
        <w:rPr>
          <w:rFonts w:hint="eastAsia"/>
          <w:color w:val="auto"/>
          <w:lang w:val="en-US"/>
        </w:rPr>
        <w:t>协助委托人组织项目后评价</w:t>
      </w:r>
      <w:r>
        <w:rPr>
          <w:rFonts w:hint="eastAsia"/>
          <w:color w:val="auto"/>
        </w:rPr>
        <w:t>，在现场调查和资料收集的基础上，将项目建成投产后的实际效果与项目的可行性研究报告、初步设计及相关审批文件进行对比分析，形成项目后评价报告。</w:t>
      </w:r>
    </w:p>
    <w:p>
      <w:pPr>
        <w:pStyle w:val="15"/>
        <w:numPr>
          <w:ilvl w:val="2"/>
          <w:numId w:val="6"/>
        </w:numPr>
        <w:spacing w:line="240" w:lineRule="auto"/>
        <w:rPr>
          <w:rFonts w:hint="eastAsia"/>
          <w:color w:val="auto"/>
        </w:rPr>
      </w:pPr>
      <w:r>
        <w:rPr>
          <w:rFonts w:hint="eastAsia"/>
          <w:color w:val="auto"/>
        </w:rPr>
        <w:t>项目后评价报告一般包括以下内容：</w:t>
      </w:r>
    </w:p>
    <w:p>
      <w:pPr>
        <w:pStyle w:val="17"/>
        <w:numPr>
          <w:ilvl w:val="3"/>
          <w:numId w:val="21"/>
        </w:numPr>
        <w:tabs>
          <w:tab w:val="left" w:pos="360"/>
        </w:tabs>
        <w:spacing w:line="240" w:lineRule="auto"/>
      </w:pPr>
      <w:r>
        <w:rPr>
          <w:rFonts w:hint="eastAsia"/>
          <w:color w:val="auto"/>
        </w:rPr>
        <w:t>项目概况。</w:t>
      </w:r>
    </w:p>
    <w:p>
      <w:pPr>
        <w:pStyle w:val="17"/>
        <w:numPr>
          <w:ilvl w:val="3"/>
          <w:numId w:val="21"/>
        </w:numPr>
        <w:tabs>
          <w:tab w:val="left" w:pos="360"/>
        </w:tabs>
        <w:spacing w:line="240" w:lineRule="auto"/>
      </w:pPr>
      <w:r>
        <w:rPr>
          <w:rFonts w:hint="eastAsia"/>
          <w:color w:val="auto"/>
        </w:rPr>
        <w:t>全过程总结与评价。</w:t>
      </w:r>
    </w:p>
    <w:p>
      <w:pPr>
        <w:pStyle w:val="17"/>
        <w:numPr>
          <w:ilvl w:val="3"/>
          <w:numId w:val="21"/>
        </w:numPr>
        <w:tabs>
          <w:tab w:val="left" w:pos="360"/>
        </w:tabs>
        <w:spacing w:line="240" w:lineRule="auto"/>
      </w:pPr>
      <w:r>
        <w:rPr>
          <w:rFonts w:hint="eastAsia"/>
          <w:color w:val="auto"/>
        </w:rPr>
        <w:t>效果和效益评价。</w:t>
      </w:r>
    </w:p>
    <w:p>
      <w:pPr>
        <w:pStyle w:val="17"/>
        <w:numPr>
          <w:ilvl w:val="3"/>
          <w:numId w:val="21"/>
        </w:numPr>
        <w:tabs>
          <w:tab w:val="left" w:pos="360"/>
        </w:tabs>
        <w:spacing w:line="240" w:lineRule="auto"/>
      </w:pPr>
      <w:r>
        <w:rPr>
          <w:rFonts w:hint="eastAsia"/>
          <w:color w:val="auto"/>
        </w:rPr>
        <w:t>项目目标和可持续性评价。</w:t>
      </w:r>
    </w:p>
    <w:p>
      <w:pPr>
        <w:pStyle w:val="17"/>
        <w:numPr>
          <w:ilvl w:val="3"/>
          <w:numId w:val="21"/>
        </w:numPr>
        <w:tabs>
          <w:tab w:val="left" w:pos="360"/>
        </w:tabs>
        <w:spacing w:line="240" w:lineRule="auto"/>
      </w:pPr>
      <w:r>
        <w:rPr>
          <w:rFonts w:hint="eastAsia"/>
          <w:color w:val="auto"/>
        </w:rPr>
        <w:t>项目后评价结论和主要经验教训。</w:t>
      </w:r>
    </w:p>
    <w:p>
      <w:pPr>
        <w:pStyle w:val="17"/>
        <w:numPr>
          <w:ilvl w:val="3"/>
          <w:numId w:val="21"/>
        </w:numPr>
        <w:tabs>
          <w:tab w:val="left" w:pos="360"/>
        </w:tabs>
        <w:spacing w:line="240" w:lineRule="auto"/>
      </w:pPr>
      <w:r>
        <w:rPr>
          <w:rFonts w:hint="eastAsia"/>
          <w:color w:val="auto"/>
        </w:rPr>
        <w:t>对策建议。</w:t>
      </w:r>
    </w:p>
    <w:p>
      <w:pPr>
        <w:pStyle w:val="13"/>
        <w:numPr>
          <w:ilvl w:val="1"/>
          <w:numId w:val="6"/>
        </w:numPr>
        <w:spacing w:before="0" w:after="0" w:line="240" w:lineRule="auto"/>
      </w:pPr>
      <w:bookmarkStart w:id="117" w:name="_Toc66967839"/>
      <w:r>
        <w:rPr>
          <w:rFonts w:hint="eastAsia"/>
        </w:rPr>
        <w:t>项目专项咨询成果审核</w:t>
      </w:r>
      <w:bookmarkEnd w:id="117"/>
    </w:p>
    <w:p>
      <w:pPr>
        <w:pStyle w:val="15"/>
        <w:numPr>
          <w:ilvl w:val="2"/>
          <w:numId w:val="6"/>
        </w:numPr>
        <w:spacing w:line="240" w:lineRule="auto"/>
        <w:rPr>
          <w:lang w:val="en-US"/>
        </w:rPr>
      </w:pPr>
      <w:r>
        <w:rPr>
          <w:rFonts w:hint="eastAsia"/>
          <w:color w:val="auto"/>
        </w:rPr>
        <w:t>项目专项咨询管理部</w:t>
      </w:r>
      <w:r>
        <w:rPr>
          <w:rFonts w:hint="eastAsia"/>
          <w:lang w:val="en-US"/>
        </w:rPr>
        <w:t>应</w:t>
      </w:r>
      <w:r>
        <w:rPr>
          <w:rFonts w:hint="eastAsia"/>
        </w:rPr>
        <w:t>在规定时间内</w:t>
      </w:r>
      <w:r>
        <w:rPr>
          <w:rFonts w:hint="eastAsia"/>
          <w:lang w:val="en-US"/>
        </w:rPr>
        <w:t>审核</w:t>
      </w:r>
      <w:r>
        <w:rPr>
          <w:rFonts w:hint="eastAsia"/>
          <w:color w:val="auto"/>
        </w:rPr>
        <w:t>项目专项咨询</w:t>
      </w:r>
      <w:r>
        <w:rPr>
          <w:rFonts w:hint="eastAsia"/>
          <w:lang w:val="en-US"/>
        </w:rPr>
        <w:t>人的组织形式和资源的配置情况。</w:t>
      </w:r>
    </w:p>
    <w:p>
      <w:pPr>
        <w:pStyle w:val="15"/>
        <w:numPr>
          <w:ilvl w:val="2"/>
          <w:numId w:val="6"/>
        </w:numPr>
        <w:spacing w:line="240" w:lineRule="auto"/>
        <w:rPr>
          <w:lang w:val="en-US"/>
        </w:rPr>
      </w:pPr>
      <w:r>
        <w:rPr>
          <w:rFonts w:hint="eastAsia"/>
          <w:color w:val="auto"/>
        </w:rPr>
        <w:t>项目专项咨询管理部</w:t>
      </w:r>
      <w:r>
        <w:rPr>
          <w:rFonts w:hint="eastAsia"/>
          <w:lang w:val="en-US"/>
        </w:rPr>
        <w:t>应</w:t>
      </w:r>
      <w:r>
        <w:rPr>
          <w:rFonts w:hint="eastAsia"/>
        </w:rPr>
        <w:t>在规定时间内</w:t>
      </w:r>
      <w:r>
        <w:rPr>
          <w:rFonts w:hint="eastAsia"/>
          <w:lang w:val="en-US"/>
        </w:rPr>
        <w:t>审核</w:t>
      </w:r>
      <w:r>
        <w:rPr>
          <w:rFonts w:hint="eastAsia"/>
          <w:color w:val="auto"/>
        </w:rPr>
        <w:t>项目专项咨询</w:t>
      </w:r>
      <w:r>
        <w:rPr>
          <w:rFonts w:hint="eastAsia"/>
          <w:lang w:val="en-US"/>
        </w:rPr>
        <w:t>人报送的实施方案和执行过程中的变更实施方案。</w:t>
      </w:r>
    </w:p>
    <w:p>
      <w:pPr>
        <w:pStyle w:val="15"/>
        <w:numPr>
          <w:ilvl w:val="2"/>
          <w:numId w:val="6"/>
        </w:numPr>
        <w:spacing w:line="240" w:lineRule="auto"/>
        <w:rPr>
          <w:b/>
          <w:kern w:val="2"/>
          <w:szCs w:val="24"/>
        </w:rPr>
      </w:pPr>
      <w:r>
        <w:rPr>
          <w:rFonts w:hint="eastAsia"/>
          <w:color w:val="auto"/>
        </w:rPr>
        <w:t>项目运营维护管理部</w:t>
      </w:r>
      <w:r>
        <w:rPr>
          <w:rFonts w:hint="eastAsia"/>
        </w:rPr>
        <w:t>应在规定时间内审核</w:t>
      </w:r>
      <w:r>
        <w:rPr>
          <w:rFonts w:hint="eastAsia"/>
          <w:color w:val="auto"/>
        </w:rPr>
        <w:t>项目专项咨询</w:t>
      </w:r>
      <w:r>
        <w:rPr>
          <w:rFonts w:hint="eastAsia"/>
          <w:lang w:val="en-US"/>
        </w:rPr>
        <w:t>人报送的</w:t>
      </w:r>
      <w:r>
        <w:rPr>
          <w:rFonts w:hint="eastAsia"/>
        </w:rPr>
        <w:t>相关过程成果文件。</w:t>
      </w:r>
    </w:p>
    <w:p>
      <w:pPr>
        <w:pStyle w:val="15"/>
        <w:numPr>
          <w:ilvl w:val="2"/>
          <w:numId w:val="6"/>
        </w:numPr>
        <w:spacing w:line="240" w:lineRule="auto"/>
        <w:rPr>
          <w:b/>
          <w:kern w:val="2"/>
          <w:szCs w:val="24"/>
        </w:rPr>
      </w:pPr>
      <w:r>
        <w:rPr>
          <w:rFonts w:hint="eastAsia"/>
          <w:color w:val="auto"/>
        </w:rPr>
        <w:t>项目运营维护管理部</w:t>
      </w:r>
      <w:r>
        <w:rPr>
          <w:rFonts w:hint="eastAsia"/>
        </w:rPr>
        <w:t>应在规定时间内审核</w:t>
      </w:r>
      <w:r>
        <w:rPr>
          <w:rFonts w:hint="eastAsia"/>
          <w:color w:val="auto"/>
        </w:rPr>
        <w:t>项目专项咨询</w:t>
      </w:r>
      <w:r>
        <w:rPr>
          <w:rFonts w:hint="eastAsia"/>
          <w:lang w:val="en-US"/>
        </w:rPr>
        <w:t>人报送的</w:t>
      </w:r>
      <w:r>
        <w:rPr>
          <w:rFonts w:hint="eastAsia"/>
        </w:rPr>
        <w:t>相关过程支付申请。</w:t>
      </w:r>
    </w:p>
    <w:p>
      <w:pPr>
        <w:pStyle w:val="15"/>
        <w:numPr>
          <w:ilvl w:val="2"/>
          <w:numId w:val="6"/>
        </w:numPr>
        <w:spacing w:line="240" w:lineRule="auto"/>
        <w:rPr>
          <w:lang w:val="en-US"/>
        </w:rPr>
      </w:pPr>
      <w:r>
        <w:rPr>
          <w:rFonts w:hint="eastAsia"/>
          <w:lang w:val="en-US"/>
        </w:rPr>
        <w:t>咨询人应</w:t>
      </w:r>
      <w:r>
        <w:rPr>
          <w:rFonts w:hint="eastAsia"/>
        </w:rPr>
        <w:t>在规定时间内</w:t>
      </w:r>
      <w:r>
        <w:rPr>
          <w:rFonts w:hint="eastAsia"/>
          <w:lang w:val="en-US"/>
        </w:rPr>
        <w:t>审核</w:t>
      </w:r>
      <w:r>
        <w:rPr>
          <w:rFonts w:hint="eastAsia"/>
          <w:color w:val="auto"/>
        </w:rPr>
        <w:t>项目专项咨询</w:t>
      </w:r>
      <w:r>
        <w:rPr>
          <w:rFonts w:hint="eastAsia"/>
          <w:lang w:val="en-US"/>
        </w:rPr>
        <w:t>人报送的</w:t>
      </w:r>
      <w:r>
        <w:rPr>
          <w:lang w:val="en-US"/>
        </w:rPr>
        <w:t>突发事件</w:t>
      </w:r>
      <w:r>
        <w:rPr>
          <w:rFonts w:hint="eastAsia"/>
          <w:lang w:val="en-US"/>
        </w:rPr>
        <w:t>应急事件处理方案。</w:t>
      </w:r>
    </w:p>
    <w:p>
      <w:pPr>
        <w:pStyle w:val="15"/>
        <w:numPr>
          <w:ilvl w:val="2"/>
          <w:numId w:val="6"/>
        </w:numPr>
        <w:spacing w:line="240" w:lineRule="auto"/>
        <w:rPr>
          <w:rFonts w:hint="eastAsia"/>
        </w:rPr>
      </w:pPr>
      <w:r>
        <w:rPr>
          <w:rFonts w:hint="eastAsia"/>
          <w:color w:val="auto"/>
        </w:rPr>
        <w:t>项目专项咨询管理部</w:t>
      </w:r>
      <w:r>
        <w:rPr>
          <w:rFonts w:hint="eastAsia"/>
        </w:rPr>
        <w:t>应在规定时间内对</w:t>
      </w:r>
      <w:r>
        <w:rPr>
          <w:rFonts w:hint="eastAsia"/>
          <w:color w:val="auto"/>
        </w:rPr>
        <w:t>项目专项咨询</w:t>
      </w:r>
      <w:r>
        <w:rPr>
          <w:rFonts w:hint="eastAsia"/>
        </w:rPr>
        <w:t>人的工作进行考核评价，并形成考核评价报告</w:t>
      </w:r>
      <w:r>
        <w:rPr>
          <w:rFonts w:hint="eastAsia"/>
          <w:lang w:val="en-US"/>
        </w:rPr>
        <w:t>。</w:t>
      </w:r>
    </w:p>
    <w:p>
      <w:pPr>
        <w:pStyle w:val="13"/>
        <w:spacing w:before="0" w:after="0" w:line="240" w:lineRule="auto"/>
        <w:sectPr>
          <w:headerReference r:id="rId29" w:type="first"/>
          <w:footerReference r:id="rId32" w:type="first"/>
          <w:headerReference r:id="rId27" w:type="default"/>
          <w:footerReference r:id="rId30" w:type="default"/>
          <w:headerReference r:id="rId28" w:type="even"/>
          <w:footerReference r:id="rId31" w:type="even"/>
          <w:pgSz w:w="11905" w:h="16838"/>
          <w:pgMar w:top="1440" w:right="1803" w:bottom="1440" w:left="1803" w:header="851" w:footer="992" w:gutter="0"/>
          <w:cols w:space="0" w:num="1"/>
          <w:rtlGutter w:val="1"/>
          <w:docGrid w:type="lines" w:linePitch="312" w:charSpace="0"/>
        </w:sectPr>
      </w:pPr>
    </w:p>
    <w:p>
      <w:pPr>
        <w:pStyle w:val="12"/>
        <w:numPr>
          <w:ilvl w:val="0"/>
          <w:numId w:val="6"/>
        </w:numPr>
        <w:spacing w:before="166" w:after="498"/>
        <w:rPr>
          <w:rFonts w:hint="eastAsia"/>
        </w:rPr>
      </w:pPr>
      <w:bookmarkStart w:id="118" w:name="_Toc66967840"/>
      <w:r>
        <w:rPr>
          <w:rFonts w:hint="eastAsia"/>
        </w:rPr>
        <w:t>项目运营维护咨询管理</w:t>
      </w:r>
      <w:bookmarkEnd w:id="118"/>
    </w:p>
    <w:p>
      <w:pPr>
        <w:pStyle w:val="13"/>
        <w:numPr>
          <w:ilvl w:val="1"/>
          <w:numId w:val="6"/>
        </w:numPr>
        <w:spacing w:before="0" w:after="0" w:line="240" w:lineRule="auto"/>
        <w:rPr>
          <w:rFonts w:hint="eastAsia"/>
        </w:rPr>
      </w:pPr>
      <w:bookmarkStart w:id="119" w:name="_Toc66967841"/>
      <w:r>
        <w:rPr>
          <w:rFonts w:hint="eastAsia"/>
        </w:rPr>
        <w:t>一般规定</w:t>
      </w:r>
      <w:bookmarkEnd w:id="119"/>
    </w:p>
    <w:p>
      <w:pPr>
        <w:pStyle w:val="15"/>
        <w:numPr>
          <w:ilvl w:val="2"/>
          <w:numId w:val="6"/>
        </w:numPr>
        <w:spacing w:line="240" w:lineRule="auto"/>
        <w:rPr>
          <w:color w:val="auto"/>
        </w:rPr>
      </w:pPr>
      <w:r>
        <w:rPr>
          <w:rFonts w:hint="eastAsia"/>
          <w:color w:val="auto"/>
        </w:rPr>
        <w:t>全咨管理部宜下设项目运维部</w:t>
      </w:r>
      <w:r>
        <w:rPr>
          <w:rFonts w:hint="eastAsia"/>
        </w:rPr>
        <w:t>，</w:t>
      </w:r>
      <w:r>
        <w:rPr>
          <w:rFonts w:hint="eastAsia"/>
          <w:color w:val="auto"/>
        </w:rPr>
        <w:t>统筹项目运营维护的管理。</w:t>
      </w:r>
    </w:p>
    <w:p>
      <w:pPr>
        <w:pStyle w:val="15"/>
        <w:numPr>
          <w:ilvl w:val="2"/>
          <w:numId w:val="6"/>
        </w:numPr>
        <w:spacing w:line="240" w:lineRule="auto"/>
        <w:rPr>
          <w:rFonts w:hint="eastAsia"/>
        </w:rPr>
      </w:pPr>
      <w:r>
        <w:rPr>
          <w:rFonts w:hint="eastAsia"/>
        </w:rPr>
        <w:t>运维部应依据全咨管理合同、咨询人的授权范围、期限和内容、运维部的岗位职责及分工，对合同中约定的项目运营维护阶段的咨询服务和管理服务进行策划、执行、监督和控制，保证项目设施正常运行和项目资产保值增值，充分发挥建设项目的投资效益。</w:t>
      </w:r>
    </w:p>
    <w:p>
      <w:pPr>
        <w:pStyle w:val="15"/>
        <w:numPr>
          <w:ilvl w:val="2"/>
          <w:numId w:val="6"/>
        </w:numPr>
        <w:spacing w:line="240" w:lineRule="auto"/>
      </w:pPr>
      <w:r>
        <w:rPr>
          <w:rFonts w:hint="eastAsia"/>
        </w:rPr>
        <w:t>项目运营维护咨询一般包括</w:t>
      </w:r>
      <w:r>
        <w:rPr>
          <w:rFonts w:hint="eastAsia"/>
          <w:color w:val="auto"/>
        </w:rPr>
        <w:t>项目设施运行维护、项目资产运营开发</w:t>
      </w:r>
      <w:r>
        <w:rPr>
          <w:rFonts w:hint="eastAsia"/>
        </w:rPr>
        <w:t>等专项咨询业务中的一项或多项。</w:t>
      </w:r>
    </w:p>
    <w:p>
      <w:pPr>
        <w:pStyle w:val="15"/>
        <w:numPr>
          <w:ilvl w:val="2"/>
          <w:numId w:val="6"/>
        </w:numPr>
        <w:spacing w:line="240" w:lineRule="auto"/>
      </w:pPr>
      <w:r>
        <w:rPr>
          <w:rFonts w:hint="eastAsia"/>
        </w:rPr>
        <w:t>项目运营维护的管理一般包括对项目运营维护咨询的管理和全咨管理合同中约定的项目运营维护阶段的其他咨询管理服务。</w:t>
      </w:r>
    </w:p>
    <w:p>
      <w:pPr>
        <w:pStyle w:val="15"/>
        <w:numPr>
          <w:ilvl w:val="2"/>
          <w:numId w:val="6"/>
        </w:numPr>
        <w:spacing w:line="240" w:lineRule="auto"/>
        <w:rPr>
          <w:lang w:val="en-US"/>
        </w:rPr>
      </w:pPr>
      <w:r>
        <w:rPr>
          <w:rFonts w:hint="eastAsia"/>
        </w:rPr>
        <w:t>项目运营维护基本咨询人可采用多种组织方式，如咨询人具有相应资信、资质条件与项目运营维护能力时宜优先由咨询人实施；也可由咨询人协助委托人委托一家或多家具备相应资格条件的项目运营维护咨询单位共同实施，其中联合体成员中牵头单位应对服务成果承担总体责任，联合体成员应依据分工承担相应责任。</w:t>
      </w:r>
    </w:p>
    <w:p>
      <w:pPr>
        <w:pStyle w:val="15"/>
        <w:numPr>
          <w:ilvl w:val="2"/>
          <w:numId w:val="6"/>
        </w:numPr>
        <w:spacing w:line="240" w:lineRule="auto"/>
        <w:rPr>
          <w:lang w:val="en-US"/>
        </w:rPr>
      </w:pPr>
      <w:r>
        <w:rPr>
          <w:rFonts w:hint="eastAsia"/>
        </w:rPr>
        <w:t>运维部的部门负责人宜具备相关项目运营维护资格及相关经验和能力</w:t>
      </w:r>
      <w:r>
        <w:rPr>
          <w:rFonts w:hint="eastAsia"/>
          <w:color w:val="auto"/>
        </w:rPr>
        <w:t>。</w:t>
      </w:r>
    </w:p>
    <w:p>
      <w:pPr>
        <w:pStyle w:val="15"/>
        <w:numPr>
          <w:ilvl w:val="2"/>
          <w:numId w:val="6"/>
        </w:numPr>
        <w:spacing w:line="240" w:lineRule="auto"/>
        <w:rPr>
          <w:rFonts w:hint="eastAsia"/>
          <w:color w:val="auto"/>
        </w:rPr>
      </w:pPr>
      <w:r>
        <w:rPr>
          <w:rFonts w:hint="eastAsia"/>
          <w:color w:val="auto"/>
        </w:rPr>
        <w:t>运维部和项目运营维护基本咨询人应负责</w:t>
      </w:r>
      <w:r>
        <w:rPr>
          <w:rFonts w:hint="eastAsia"/>
          <w:color w:val="auto"/>
          <w:lang w:val="en-US"/>
        </w:rPr>
        <w:t>协助委托人</w:t>
      </w:r>
      <w:r>
        <w:rPr>
          <w:rFonts w:hint="eastAsia"/>
        </w:rPr>
        <w:t>完成项目运营维护</w:t>
      </w:r>
      <w:r>
        <w:rPr>
          <w:rFonts w:hint="eastAsia"/>
          <w:color w:val="auto"/>
          <w:lang w:val="en-US"/>
        </w:rPr>
        <w:t>阶段的相关审批、核准或备案事项。</w:t>
      </w:r>
    </w:p>
    <w:p>
      <w:pPr>
        <w:pStyle w:val="15"/>
        <w:numPr>
          <w:ilvl w:val="2"/>
          <w:numId w:val="6"/>
        </w:numPr>
        <w:spacing w:line="240" w:lineRule="auto"/>
        <w:rPr>
          <w:rFonts w:hint="eastAsia"/>
          <w:lang w:val="en-US"/>
        </w:rPr>
      </w:pPr>
      <w:r>
        <w:rPr>
          <w:rFonts w:hint="eastAsia"/>
          <w:color w:val="auto"/>
        </w:rPr>
        <w:t>项目运营维护管理部</w:t>
      </w:r>
      <w:r>
        <w:rPr>
          <w:rFonts w:hint="eastAsia"/>
        </w:rPr>
        <w:t>和项目运营维护基本咨询人宜在项目投资决策阶段、工程建设准备阶段、工程建设阶段提前介入相关工作。</w:t>
      </w:r>
    </w:p>
    <w:p>
      <w:pPr>
        <w:pStyle w:val="13"/>
        <w:numPr>
          <w:ilvl w:val="1"/>
          <w:numId w:val="6"/>
        </w:numPr>
        <w:spacing w:before="0" w:after="0" w:line="240" w:lineRule="auto"/>
      </w:pPr>
      <w:bookmarkStart w:id="120" w:name="_Toc66967842"/>
      <w:r>
        <w:rPr>
          <w:rFonts w:hint="eastAsia"/>
        </w:rPr>
        <w:t>项目运营维护管理策划</w:t>
      </w:r>
      <w:bookmarkEnd w:id="120"/>
    </w:p>
    <w:p>
      <w:pPr>
        <w:pStyle w:val="15"/>
        <w:numPr>
          <w:ilvl w:val="2"/>
          <w:numId w:val="6"/>
        </w:numPr>
        <w:spacing w:line="240" w:lineRule="auto"/>
        <w:rPr>
          <w:rFonts w:hint="eastAsia"/>
        </w:rPr>
      </w:pPr>
      <w:r>
        <w:rPr>
          <w:rFonts w:hint="eastAsia"/>
          <w:color w:val="auto"/>
        </w:rPr>
        <w:t>运维部应</w:t>
      </w:r>
      <w:r>
        <w:rPr>
          <w:color w:val="auto"/>
        </w:rPr>
        <w:t>编制</w:t>
      </w:r>
      <w:r>
        <w:rPr>
          <w:rFonts w:hint="eastAsia"/>
          <w:color w:val="auto"/>
        </w:rPr>
        <w:t>项目运营维护实施规划，经总咨询师审核，报委托人批准后实施。</w:t>
      </w:r>
    </w:p>
    <w:p>
      <w:pPr>
        <w:pStyle w:val="15"/>
        <w:numPr>
          <w:ilvl w:val="2"/>
          <w:numId w:val="6"/>
        </w:numPr>
        <w:spacing w:line="240" w:lineRule="auto"/>
        <w:rPr>
          <w:rFonts w:hint="eastAsia"/>
        </w:rPr>
      </w:pPr>
      <w:r>
        <w:rPr>
          <w:rFonts w:hint="eastAsia"/>
          <w:color w:val="auto"/>
        </w:rPr>
        <w:t>运维部部</w:t>
      </w:r>
      <w:r>
        <w:rPr>
          <w:rFonts w:hint="eastAsia"/>
          <w:kern w:val="2"/>
          <w:szCs w:val="24"/>
          <w:lang w:val="en-US"/>
        </w:rPr>
        <w:t>应编制</w:t>
      </w:r>
      <w:r>
        <w:rPr>
          <w:rFonts w:hint="eastAsia"/>
          <w:color w:val="auto"/>
        </w:rPr>
        <w:t>项目运营维护咨询</w:t>
      </w:r>
      <w:r>
        <w:rPr>
          <w:rFonts w:hint="eastAsia"/>
          <w:kern w:val="2"/>
          <w:szCs w:val="24"/>
          <w:lang w:val="en-US"/>
        </w:rPr>
        <w:t>任务书</w:t>
      </w:r>
      <w:r>
        <w:rPr>
          <w:rFonts w:hint="eastAsia"/>
        </w:rPr>
        <w:t>，</w:t>
      </w:r>
      <w:r>
        <w:rPr>
          <w:rFonts w:hint="eastAsia"/>
          <w:color w:val="auto"/>
        </w:rPr>
        <w:t>经总咨询师审核，报委托人批准后实施。</w:t>
      </w:r>
    </w:p>
    <w:p>
      <w:pPr>
        <w:pStyle w:val="15"/>
        <w:numPr>
          <w:ilvl w:val="2"/>
          <w:numId w:val="6"/>
        </w:numPr>
        <w:spacing w:line="240" w:lineRule="auto"/>
        <w:rPr>
          <w:color w:val="auto"/>
        </w:rPr>
      </w:pPr>
      <w:r>
        <w:rPr>
          <w:rFonts w:hint="eastAsia"/>
          <w:color w:val="auto"/>
        </w:rPr>
        <w:t>项目运营维护基本咨询人</w:t>
      </w:r>
      <w:r>
        <w:rPr>
          <w:rFonts w:hint="eastAsia"/>
          <w:kern w:val="2"/>
          <w:szCs w:val="24"/>
          <w:lang w:val="en-US"/>
        </w:rPr>
        <w:t>应配合</w:t>
      </w:r>
      <w:r>
        <w:rPr>
          <w:rFonts w:hint="eastAsia"/>
          <w:color w:val="auto"/>
        </w:rPr>
        <w:t>运维部</w:t>
      </w:r>
      <w:r>
        <w:rPr>
          <w:rFonts w:hint="eastAsia"/>
          <w:kern w:val="2"/>
          <w:szCs w:val="24"/>
          <w:lang w:val="en-US"/>
        </w:rPr>
        <w:t>的工作安排，协助完成全咨管理规划大纲、全咨管理实施规划和项目运营维护咨询实施规划的编制工作。</w:t>
      </w:r>
    </w:p>
    <w:p>
      <w:pPr>
        <w:pStyle w:val="15"/>
        <w:numPr>
          <w:ilvl w:val="2"/>
          <w:numId w:val="6"/>
        </w:numPr>
        <w:spacing w:line="240" w:lineRule="auto"/>
        <w:rPr>
          <w:color w:val="auto"/>
        </w:rPr>
      </w:pPr>
      <w:r>
        <w:rPr>
          <w:rFonts w:hint="eastAsia"/>
          <w:color w:val="auto"/>
        </w:rPr>
        <w:t>运维部</w:t>
      </w:r>
      <w:r>
        <w:rPr>
          <w:rFonts w:hint="eastAsia"/>
          <w:kern w:val="2"/>
          <w:szCs w:val="24"/>
          <w:lang w:val="en-US"/>
        </w:rPr>
        <w:t>应配合总控部编制全咨管理总结报告。</w:t>
      </w:r>
    </w:p>
    <w:p>
      <w:pPr>
        <w:pStyle w:val="13"/>
        <w:numPr>
          <w:ilvl w:val="1"/>
          <w:numId w:val="6"/>
        </w:numPr>
        <w:spacing w:before="0" w:after="0" w:line="240" w:lineRule="auto"/>
        <w:rPr>
          <w:rFonts w:hint="eastAsia"/>
        </w:rPr>
      </w:pPr>
      <w:bookmarkStart w:id="121" w:name="_Toc66967843"/>
      <w:r>
        <w:rPr>
          <w:rFonts w:hint="eastAsia"/>
        </w:rPr>
        <w:t>项目运营维护管理实施</w:t>
      </w:r>
      <w:bookmarkEnd w:id="121"/>
    </w:p>
    <w:p>
      <w:pPr>
        <w:pStyle w:val="15"/>
        <w:numPr>
          <w:ilvl w:val="2"/>
          <w:numId w:val="6"/>
        </w:numPr>
        <w:spacing w:line="240" w:lineRule="auto"/>
      </w:pPr>
      <w:r>
        <w:rPr>
          <w:rFonts w:hint="eastAsia"/>
          <w:color w:val="auto"/>
        </w:rPr>
        <w:t>运维部</w:t>
      </w:r>
      <w:r>
        <w:rPr>
          <w:rFonts w:hint="eastAsia"/>
        </w:rPr>
        <w:t>应建立由项目运营维护各相关人共同参与的协同管控机制，在项目运营维护阶段，为委托人提供项目运营维护的管理服务。</w:t>
      </w:r>
    </w:p>
    <w:p>
      <w:pPr>
        <w:pStyle w:val="15"/>
        <w:numPr>
          <w:ilvl w:val="2"/>
          <w:numId w:val="6"/>
        </w:numPr>
        <w:spacing w:line="240" w:lineRule="auto"/>
      </w:pPr>
      <w:r>
        <w:rPr>
          <w:rFonts w:hint="eastAsia"/>
          <w:color w:val="auto"/>
        </w:rPr>
        <w:t>运维部应对委托人的满意度情况进行全过程跟踪分析，对</w:t>
      </w:r>
      <w:r>
        <w:rPr>
          <w:rFonts w:hint="eastAsia"/>
        </w:rPr>
        <w:t>项目运营维护基本咨询人</w:t>
      </w:r>
      <w:r>
        <w:rPr>
          <w:rFonts w:hint="eastAsia"/>
          <w:color w:val="auto"/>
        </w:rPr>
        <w:t>的执行情况和咨询人自身承担的</w:t>
      </w:r>
      <w:r>
        <w:rPr>
          <w:rFonts w:hint="eastAsia"/>
        </w:rPr>
        <w:t>项目运营维护的管理</w:t>
      </w:r>
      <w:r>
        <w:rPr>
          <w:rFonts w:hint="eastAsia"/>
          <w:color w:val="auto"/>
        </w:rPr>
        <w:t>工作的执行情况进行全过程监督和控制。</w:t>
      </w:r>
    </w:p>
    <w:p>
      <w:pPr>
        <w:pStyle w:val="15"/>
        <w:numPr>
          <w:ilvl w:val="2"/>
          <w:numId w:val="6"/>
        </w:numPr>
        <w:spacing w:line="240" w:lineRule="auto"/>
        <w:rPr>
          <w:color w:val="auto"/>
        </w:rPr>
      </w:pPr>
      <w:r>
        <w:rPr>
          <w:rFonts w:hint="eastAsia"/>
          <w:color w:val="auto"/>
        </w:rPr>
        <w:t>运维部应针对实施过程中发生的重大变化，及时对项目运营维护的管理策划方案进行调整，经总咨询师审核，报委托人重新批准后实施。</w:t>
      </w:r>
    </w:p>
    <w:p>
      <w:pPr>
        <w:pStyle w:val="15"/>
        <w:numPr>
          <w:ilvl w:val="2"/>
          <w:numId w:val="6"/>
        </w:numPr>
        <w:spacing w:line="240" w:lineRule="auto"/>
        <w:rPr>
          <w:rFonts w:hint="eastAsia"/>
          <w:color w:val="auto"/>
        </w:rPr>
      </w:pPr>
      <w:r>
        <w:rPr>
          <w:rFonts w:hint="eastAsia"/>
          <w:color w:val="auto"/>
        </w:rPr>
        <w:t>运维部应负责沟通与协调</w:t>
      </w:r>
      <w:r>
        <w:rPr>
          <w:rFonts w:hint="eastAsia"/>
        </w:rPr>
        <w:t>项目运营维护</w:t>
      </w:r>
      <w:r>
        <w:rPr>
          <w:rFonts w:hint="eastAsia"/>
          <w:color w:val="auto"/>
        </w:rPr>
        <w:t>所有相关人之间的接口关系。</w:t>
      </w:r>
    </w:p>
    <w:p>
      <w:pPr>
        <w:pStyle w:val="15"/>
        <w:numPr>
          <w:ilvl w:val="2"/>
          <w:numId w:val="6"/>
        </w:numPr>
        <w:spacing w:line="240" w:lineRule="auto"/>
        <w:rPr>
          <w:b/>
          <w:kern w:val="2"/>
          <w:szCs w:val="24"/>
        </w:rPr>
      </w:pPr>
      <w:r>
        <w:rPr>
          <w:rFonts w:hint="eastAsia"/>
          <w:color w:val="auto"/>
        </w:rPr>
        <w:t>运维部</w:t>
      </w:r>
      <w:r>
        <w:rPr>
          <w:rFonts w:hint="eastAsia"/>
        </w:rPr>
        <w:t>应负责落实委托人按照</w:t>
      </w:r>
      <w:r>
        <w:rPr>
          <w:rFonts w:hint="eastAsia"/>
          <w:color w:val="auto"/>
        </w:rPr>
        <w:t>项目运营维护咨询合同的</w:t>
      </w:r>
      <w:r>
        <w:rPr>
          <w:rFonts w:hint="eastAsia"/>
        </w:rPr>
        <w:t>约定提供的办公、交通、通信、生活等配套实施。</w:t>
      </w:r>
    </w:p>
    <w:p>
      <w:pPr>
        <w:pStyle w:val="15"/>
        <w:numPr>
          <w:ilvl w:val="2"/>
          <w:numId w:val="6"/>
        </w:numPr>
        <w:spacing w:line="240" w:lineRule="auto"/>
        <w:rPr>
          <w:b/>
          <w:kern w:val="2"/>
          <w:szCs w:val="24"/>
        </w:rPr>
      </w:pPr>
      <w:r>
        <w:rPr>
          <w:rFonts w:hint="eastAsia"/>
          <w:color w:val="auto"/>
        </w:rPr>
        <w:t>运维部</w:t>
      </w:r>
      <w:r>
        <w:rPr>
          <w:rFonts w:hint="eastAsia"/>
        </w:rPr>
        <w:t>应负责落实委托人在规定时间内应该完成的项目运行维护咨询审批事项。</w:t>
      </w:r>
    </w:p>
    <w:p>
      <w:pPr>
        <w:pStyle w:val="15"/>
        <w:numPr>
          <w:ilvl w:val="2"/>
          <w:numId w:val="6"/>
        </w:numPr>
        <w:spacing w:line="240" w:lineRule="auto"/>
        <w:rPr>
          <w:b/>
          <w:kern w:val="2"/>
          <w:szCs w:val="24"/>
        </w:rPr>
      </w:pPr>
      <w:r>
        <w:rPr>
          <w:rFonts w:hint="eastAsia"/>
          <w:color w:val="auto"/>
        </w:rPr>
        <w:t>运维部</w:t>
      </w:r>
      <w:r>
        <w:rPr>
          <w:rFonts w:hint="eastAsia"/>
        </w:rPr>
        <w:t>应负责落实委托人按照合同约定应该支付的项目运行维护咨询请款事项。</w:t>
      </w:r>
    </w:p>
    <w:p>
      <w:pPr>
        <w:pStyle w:val="15"/>
        <w:numPr>
          <w:ilvl w:val="2"/>
          <w:numId w:val="6"/>
        </w:numPr>
        <w:spacing w:line="240" w:lineRule="auto"/>
        <w:rPr>
          <w:b/>
          <w:kern w:val="2"/>
          <w:szCs w:val="24"/>
        </w:rPr>
      </w:pPr>
      <w:r>
        <w:rPr>
          <w:rFonts w:hint="eastAsia"/>
        </w:rPr>
        <w:t>运维部应对可能发生的重大变更进行预测和影响分析，并及时提出应对意见和建议。</w:t>
      </w:r>
    </w:p>
    <w:p>
      <w:pPr>
        <w:pStyle w:val="15"/>
        <w:numPr>
          <w:ilvl w:val="2"/>
          <w:numId w:val="6"/>
        </w:numPr>
        <w:spacing w:line="240" w:lineRule="auto"/>
        <w:rPr>
          <w:color w:val="auto"/>
        </w:rPr>
      </w:pPr>
      <w:r>
        <w:rPr>
          <w:rFonts w:hint="eastAsia"/>
          <w:color w:val="auto"/>
        </w:rPr>
        <w:t>运维部的工作应在全咨管理的数字化协同管理平台上开展，及时、准确、完整地将项目运营维护过程中所形成的咨询成果文件进行收集、整理、编制、传递，并向总控部移交。</w:t>
      </w:r>
    </w:p>
    <w:p>
      <w:pPr>
        <w:pStyle w:val="15"/>
        <w:numPr>
          <w:ilvl w:val="2"/>
          <w:numId w:val="6"/>
        </w:numPr>
        <w:spacing w:line="240" w:lineRule="auto"/>
      </w:pPr>
      <w:r>
        <w:rPr>
          <w:rFonts w:hint="eastAsia"/>
          <w:color w:val="auto"/>
        </w:rPr>
        <w:t>运维部</w:t>
      </w:r>
      <w:r>
        <w:rPr>
          <w:rFonts w:hint="eastAsia"/>
        </w:rPr>
        <w:t>应协助委托人进行国有资金项目有关项目运营维护阶段的审计，包括合同履行期间的过程审计和结算审计等。</w:t>
      </w:r>
    </w:p>
    <w:p>
      <w:pPr>
        <w:pStyle w:val="15"/>
        <w:numPr>
          <w:ilvl w:val="2"/>
          <w:numId w:val="6"/>
        </w:numPr>
        <w:spacing w:line="240" w:lineRule="auto"/>
        <w:rPr>
          <w:rFonts w:hint="eastAsia"/>
        </w:rPr>
      </w:pPr>
      <w:r>
        <w:rPr>
          <w:rFonts w:hint="eastAsia"/>
          <w:color w:val="auto"/>
        </w:rPr>
        <w:t>运维部应对项目运营维护基本咨询人履约质量进行考核评价，并形成评价报告。</w:t>
      </w:r>
    </w:p>
    <w:p>
      <w:pPr>
        <w:pStyle w:val="13"/>
        <w:numPr>
          <w:ilvl w:val="1"/>
          <w:numId w:val="6"/>
        </w:numPr>
        <w:spacing w:before="0" w:after="0" w:line="240" w:lineRule="auto"/>
        <w:rPr>
          <w:rFonts w:hint="eastAsia"/>
        </w:rPr>
      </w:pPr>
      <w:bookmarkStart w:id="122" w:name="_Toc66967844"/>
      <w:r>
        <w:rPr>
          <w:rFonts w:hint="eastAsia"/>
          <w:color w:val="auto"/>
        </w:rPr>
        <w:t>项目资产运营开发</w:t>
      </w:r>
      <w:r>
        <w:rPr>
          <w:rFonts w:hint="eastAsia"/>
        </w:rPr>
        <w:t>咨询成果要求</w:t>
      </w:r>
      <w:bookmarkEnd w:id="122"/>
    </w:p>
    <w:p>
      <w:pPr>
        <w:pStyle w:val="15"/>
        <w:numPr>
          <w:ilvl w:val="2"/>
          <w:numId w:val="6"/>
        </w:numPr>
        <w:spacing w:line="240" w:lineRule="auto"/>
        <w:rPr>
          <w:kern w:val="2"/>
          <w:szCs w:val="24"/>
          <w:lang w:val="en-US"/>
        </w:rPr>
      </w:pPr>
      <w:r>
        <w:rPr>
          <w:rFonts w:hint="eastAsia"/>
          <w:color w:val="auto"/>
        </w:rPr>
        <w:t>项目资产运营开发</w:t>
      </w:r>
      <w:r>
        <w:rPr>
          <w:rFonts w:hint="eastAsia"/>
          <w:lang w:val="en-US"/>
        </w:rPr>
        <w:t>基本咨询应按照国家有关标准或规定执行。</w:t>
      </w:r>
    </w:p>
    <w:p>
      <w:pPr>
        <w:pStyle w:val="15"/>
        <w:numPr>
          <w:ilvl w:val="2"/>
          <w:numId w:val="6"/>
        </w:numPr>
        <w:spacing w:line="240" w:lineRule="auto"/>
        <w:rPr>
          <w:kern w:val="2"/>
          <w:szCs w:val="24"/>
          <w:lang w:val="en-US"/>
        </w:rPr>
      </w:pPr>
      <w:r>
        <w:rPr>
          <w:rFonts w:hint="eastAsia"/>
          <w:color w:val="auto"/>
        </w:rPr>
        <w:t>项目资产运营开发基本咨询人</w:t>
      </w:r>
      <w:r>
        <w:rPr>
          <w:rFonts w:hint="eastAsia"/>
          <w:bCs/>
        </w:rPr>
        <w:t>宜派驻咨询机构在现场，并配备满足咨询工作的必要资源。</w:t>
      </w:r>
    </w:p>
    <w:p>
      <w:pPr>
        <w:pStyle w:val="15"/>
        <w:numPr>
          <w:ilvl w:val="2"/>
          <w:numId w:val="6"/>
        </w:numPr>
        <w:spacing w:line="240" w:lineRule="auto"/>
        <w:rPr>
          <w:kern w:val="2"/>
          <w:szCs w:val="24"/>
          <w:lang w:val="en-US"/>
        </w:rPr>
      </w:pPr>
      <w:r>
        <w:rPr>
          <w:rFonts w:hint="eastAsia"/>
          <w:color w:val="auto"/>
        </w:rPr>
        <w:t>项目资产运营开发基本咨询人</w:t>
      </w:r>
      <w:r>
        <w:rPr>
          <w:rFonts w:hint="eastAsia"/>
        </w:rPr>
        <w:t>宜建立数字化运营开发管理平台，从项目固定资产管理和项目固定资产生产经营</w:t>
      </w:r>
      <w:r>
        <w:rPr>
          <w:rFonts w:hint="eastAsia"/>
          <w:color w:val="auto"/>
        </w:rPr>
        <w:t>等方面为委托人提供咨询服务。</w:t>
      </w:r>
    </w:p>
    <w:p>
      <w:pPr>
        <w:pStyle w:val="15"/>
        <w:numPr>
          <w:ilvl w:val="2"/>
          <w:numId w:val="6"/>
        </w:numPr>
        <w:spacing w:line="240" w:lineRule="auto"/>
        <w:rPr>
          <w:kern w:val="2"/>
          <w:szCs w:val="24"/>
          <w:lang w:val="en-US"/>
        </w:rPr>
      </w:pPr>
      <w:r>
        <w:rPr>
          <w:rFonts w:hint="eastAsia"/>
          <w:color w:val="auto"/>
        </w:rPr>
        <w:t>项目资产运营开发基本咨询人应依据项目运营维护的管理策划相关成果编制项目资产运营开发咨询实施方案。</w:t>
      </w:r>
    </w:p>
    <w:p>
      <w:pPr>
        <w:pStyle w:val="13"/>
        <w:numPr>
          <w:ilvl w:val="1"/>
          <w:numId w:val="6"/>
        </w:numPr>
        <w:spacing w:before="0" w:after="0" w:line="240" w:lineRule="auto"/>
        <w:rPr>
          <w:rFonts w:hint="eastAsia"/>
        </w:rPr>
      </w:pPr>
      <w:bookmarkStart w:id="123" w:name="_Toc66967845"/>
      <w:r>
        <w:rPr>
          <w:rFonts w:hint="eastAsia"/>
          <w:color w:val="auto"/>
        </w:rPr>
        <w:t>项目设施运行维护</w:t>
      </w:r>
      <w:r>
        <w:rPr>
          <w:rFonts w:hint="eastAsia"/>
        </w:rPr>
        <w:t>咨询成果要求</w:t>
      </w:r>
      <w:bookmarkEnd w:id="123"/>
    </w:p>
    <w:p>
      <w:pPr>
        <w:pStyle w:val="15"/>
        <w:numPr>
          <w:ilvl w:val="2"/>
          <w:numId w:val="6"/>
        </w:numPr>
        <w:spacing w:line="240" w:lineRule="auto"/>
        <w:rPr>
          <w:kern w:val="2"/>
          <w:szCs w:val="24"/>
          <w:lang w:val="en-US"/>
        </w:rPr>
      </w:pPr>
      <w:r>
        <w:rPr>
          <w:rFonts w:hint="eastAsia"/>
          <w:color w:val="auto"/>
        </w:rPr>
        <w:t>项目设施运行维护开发</w:t>
      </w:r>
      <w:r>
        <w:rPr>
          <w:rFonts w:hint="eastAsia"/>
          <w:lang w:val="en-US"/>
        </w:rPr>
        <w:t>基本咨询应按照国家有关标准或规定执行。</w:t>
      </w:r>
    </w:p>
    <w:p>
      <w:pPr>
        <w:pStyle w:val="15"/>
        <w:numPr>
          <w:ilvl w:val="2"/>
          <w:numId w:val="6"/>
        </w:numPr>
        <w:spacing w:line="240" w:lineRule="auto"/>
        <w:rPr>
          <w:kern w:val="2"/>
          <w:szCs w:val="24"/>
          <w:lang w:val="en-US"/>
        </w:rPr>
      </w:pPr>
      <w:r>
        <w:rPr>
          <w:rFonts w:hint="eastAsia"/>
          <w:color w:val="auto"/>
        </w:rPr>
        <w:t>设施运行维护</w:t>
      </w:r>
      <w:r>
        <w:rPr>
          <w:rFonts w:hint="eastAsia"/>
          <w:lang w:val="en-US"/>
        </w:rPr>
        <w:t>基本咨询应纳入到全咨管理部的数字化协同管理平台。</w:t>
      </w:r>
    </w:p>
    <w:p>
      <w:pPr>
        <w:pStyle w:val="15"/>
        <w:numPr>
          <w:ilvl w:val="2"/>
          <w:numId w:val="6"/>
        </w:numPr>
        <w:spacing w:line="240" w:lineRule="auto"/>
        <w:rPr>
          <w:kern w:val="2"/>
          <w:szCs w:val="24"/>
          <w:lang w:val="en-US"/>
        </w:rPr>
      </w:pPr>
      <w:r>
        <w:rPr>
          <w:rFonts w:hint="eastAsia"/>
          <w:color w:val="auto"/>
        </w:rPr>
        <w:t>项目设施运行维护咨询人</w:t>
      </w:r>
      <w:r>
        <w:rPr>
          <w:rFonts w:hint="eastAsia"/>
          <w:bCs/>
        </w:rPr>
        <w:t>应派驻咨询机构在现场，并配备满足运行维护工作的必要资源。</w:t>
      </w:r>
    </w:p>
    <w:p>
      <w:pPr>
        <w:pStyle w:val="15"/>
        <w:numPr>
          <w:ilvl w:val="2"/>
          <w:numId w:val="6"/>
        </w:numPr>
        <w:spacing w:line="240" w:lineRule="auto"/>
        <w:rPr>
          <w:color w:val="auto"/>
        </w:rPr>
      </w:pPr>
      <w:r>
        <w:rPr>
          <w:rFonts w:hint="eastAsia"/>
          <w:color w:val="auto"/>
        </w:rPr>
        <w:t>项目设施运行维护咨询人</w:t>
      </w:r>
      <w:r>
        <w:rPr>
          <w:rFonts w:hint="eastAsia"/>
        </w:rPr>
        <w:t>宜建立数字化运行维护管理平台，从项目设施的</w:t>
      </w:r>
      <w:r>
        <w:rPr>
          <w:rFonts w:hint="eastAsia"/>
          <w:color w:val="auto"/>
        </w:rPr>
        <w:t>空间地理信息管理、巡检管理、设备运行状态管理、监控管理、应急联动管理等方面为委托人提供咨询服务。</w:t>
      </w:r>
    </w:p>
    <w:p>
      <w:pPr>
        <w:pStyle w:val="15"/>
        <w:numPr>
          <w:ilvl w:val="2"/>
          <w:numId w:val="6"/>
        </w:numPr>
        <w:spacing w:line="240" w:lineRule="auto"/>
        <w:rPr>
          <w:color w:val="auto"/>
        </w:rPr>
      </w:pPr>
      <w:bookmarkStart w:id="124" w:name="_Hlk65433013"/>
      <w:r>
        <w:rPr>
          <w:rFonts w:hint="eastAsia"/>
          <w:color w:val="auto"/>
        </w:rPr>
        <w:t>项目设施运行维护</w:t>
      </w:r>
      <w:bookmarkEnd w:id="124"/>
      <w:r>
        <w:rPr>
          <w:rFonts w:hint="eastAsia"/>
          <w:color w:val="auto"/>
        </w:rPr>
        <w:t>咨询人应依据项目运营维护的管理策划相关成果编制项目设施运行维护咨询实施方案，实施方案一般包括</w:t>
      </w:r>
      <w:r>
        <w:rPr>
          <w:rFonts w:hint="eastAsia"/>
          <w:color w:val="auto"/>
          <w:lang w:val="en-US"/>
        </w:rPr>
        <w:t>以下内容</w:t>
      </w:r>
      <w:r>
        <w:rPr>
          <w:rFonts w:hint="eastAsia"/>
          <w:color w:val="auto"/>
        </w:rPr>
        <w:t>：</w:t>
      </w:r>
    </w:p>
    <w:p>
      <w:pPr>
        <w:pStyle w:val="17"/>
        <w:numPr>
          <w:ilvl w:val="3"/>
          <w:numId w:val="22"/>
        </w:numPr>
        <w:tabs>
          <w:tab w:val="left" w:pos="0"/>
          <w:tab w:val="left" w:pos="360"/>
        </w:tabs>
        <w:spacing w:line="240" w:lineRule="auto"/>
        <w:rPr>
          <w:color w:val="auto"/>
        </w:rPr>
      </w:pPr>
      <w:r>
        <w:rPr>
          <w:rFonts w:hint="eastAsia"/>
          <w:color w:val="auto"/>
        </w:rPr>
        <w:t>设置项目设施运行维护机构和明确分工。</w:t>
      </w:r>
    </w:p>
    <w:p>
      <w:pPr>
        <w:pStyle w:val="17"/>
        <w:numPr>
          <w:ilvl w:val="3"/>
          <w:numId w:val="22"/>
        </w:numPr>
        <w:tabs>
          <w:tab w:val="left" w:pos="0"/>
          <w:tab w:val="left" w:pos="360"/>
        </w:tabs>
        <w:spacing w:line="240" w:lineRule="auto"/>
        <w:rPr>
          <w:color w:val="auto"/>
        </w:rPr>
      </w:pPr>
      <w:r>
        <w:rPr>
          <w:rFonts w:hint="eastAsia"/>
          <w:color w:val="auto"/>
        </w:rPr>
        <w:t>明确项目设施运行维护标准。</w:t>
      </w:r>
    </w:p>
    <w:p>
      <w:pPr>
        <w:pStyle w:val="17"/>
        <w:numPr>
          <w:ilvl w:val="3"/>
          <w:numId w:val="22"/>
        </w:numPr>
        <w:tabs>
          <w:tab w:val="left" w:pos="0"/>
          <w:tab w:val="left" w:pos="360"/>
        </w:tabs>
        <w:spacing w:line="240" w:lineRule="auto"/>
        <w:rPr>
          <w:color w:val="auto"/>
        </w:rPr>
      </w:pPr>
      <w:r>
        <w:rPr>
          <w:rFonts w:hint="eastAsia"/>
          <w:color w:val="auto"/>
        </w:rPr>
        <w:t>制定项目设施运行维护管理制度。</w:t>
      </w:r>
    </w:p>
    <w:p>
      <w:pPr>
        <w:pStyle w:val="17"/>
        <w:numPr>
          <w:ilvl w:val="3"/>
          <w:numId w:val="22"/>
        </w:numPr>
        <w:tabs>
          <w:tab w:val="left" w:pos="0"/>
          <w:tab w:val="left" w:pos="360"/>
        </w:tabs>
        <w:spacing w:line="240" w:lineRule="auto"/>
        <w:rPr>
          <w:color w:val="auto"/>
        </w:rPr>
      </w:pPr>
      <w:r>
        <w:rPr>
          <w:rFonts w:hint="eastAsia"/>
          <w:color w:val="auto"/>
        </w:rPr>
        <w:t>制定项目设施运行维护巡检和应急事件处理方案。</w:t>
      </w:r>
    </w:p>
    <w:p>
      <w:pPr>
        <w:pStyle w:val="17"/>
        <w:numPr>
          <w:ilvl w:val="3"/>
          <w:numId w:val="22"/>
        </w:numPr>
        <w:tabs>
          <w:tab w:val="left" w:pos="0"/>
          <w:tab w:val="left" w:pos="360"/>
        </w:tabs>
        <w:spacing w:line="240" w:lineRule="auto"/>
        <w:rPr>
          <w:color w:val="auto"/>
        </w:rPr>
      </w:pPr>
      <w:r>
        <w:rPr>
          <w:rFonts w:hint="eastAsia"/>
          <w:color w:val="auto"/>
        </w:rPr>
        <w:t>制定项目设施运行维护环境危险因素识别控制方案。</w:t>
      </w:r>
    </w:p>
    <w:p>
      <w:pPr>
        <w:pStyle w:val="17"/>
        <w:numPr>
          <w:ilvl w:val="3"/>
          <w:numId w:val="22"/>
        </w:numPr>
        <w:tabs>
          <w:tab w:val="left" w:pos="0"/>
          <w:tab w:val="left" w:pos="360"/>
        </w:tabs>
        <w:spacing w:line="240" w:lineRule="auto"/>
        <w:rPr>
          <w:color w:val="auto"/>
        </w:rPr>
      </w:pPr>
      <w:r>
        <w:rPr>
          <w:rFonts w:hint="eastAsia"/>
          <w:color w:val="auto"/>
        </w:rPr>
        <w:t>制定项目设施运行维护劳动保护安全卫生实施方案。</w:t>
      </w:r>
    </w:p>
    <w:p>
      <w:pPr>
        <w:pStyle w:val="17"/>
        <w:numPr>
          <w:ilvl w:val="3"/>
          <w:numId w:val="22"/>
        </w:numPr>
        <w:tabs>
          <w:tab w:val="left" w:pos="0"/>
          <w:tab w:val="left" w:pos="360"/>
        </w:tabs>
        <w:spacing w:line="240" w:lineRule="auto"/>
        <w:rPr>
          <w:color w:val="auto"/>
        </w:rPr>
      </w:pPr>
      <w:r>
        <w:rPr>
          <w:rFonts w:hint="eastAsia"/>
          <w:color w:val="auto"/>
        </w:rPr>
        <w:t>制定项目设施运行维护消防实施方案。</w:t>
      </w:r>
    </w:p>
    <w:p>
      <w:pPr>
        <w:pStyle w:val="17"/>
        <w:numPr>
          <w:ilvl w:val="3"/>
          <w:numId w:val="22"/>
        </w:numPr>
        <w:tabs>
          <w:tab w:val="left" w:pos="0"/>
          <w:tab w:val="left" w:pos="360"/>
        </w:tabs>
        <w:spacing w:line="240" w:lineRule="auto"/>
        <w:rPr>
          <w:color w:val="auto"/>
        </w:rPr>
      </w:pPr>
      <w:r>
        <w:rPr>
          <w:rFonts w:hint="eastAsia"/>
          <w:color w:val="auto"/>
        </w:rPr>
        <w:t>制定项目设施运行维护运营保险方案。</w:t>
      </w:r>
    </w:p>
    <w:p>
      <w:pPr>
        <w:pStyle w:val="17"/>
        <w:numPr>
          <w:ilvl w:val="3"/>
          <w:numId w:val="22"/>
        </w:numPr>
        <w:tabs>
          <w:tab w:val="left" w:pos="0"/>
          <w:tab w:val="left" w:pos="360"/>
        </w:tabs>
        <w:spacing w:line="240" w:lineRule="auto"/>
        <w:rPr>
          <w:color w:val="auto"/>
          <w:szCs w:val="24"/>
        </w:rPr>
      </w:pPr>
      <w:r>
        <w:rPr>
          <w:rFonts w:hint="eastAsia"/>
          <w:color w:val="auto"/>
          <w:szCs w:val="24"/>
        </w:rPr>
        <w:t>明确移交方案。</w:t>
      </w:r>
    </w:p>
    <w:p>
      <w:pPr>
        <w:pStyle w:val="17"/>
        <w:numPr>
          <w:ilvl w:val="3"/>
          <w:numId w:val="22"/>
        </w:numPr>
        <w:tabs>
          <w:tab w:val="left" w:pos="0"/>
          <w:tab w:val="left" w:pos="360"/>
        </w:tabs>
        <w:spacing w:line="240" w:lineRule="auto"/>
        <w:rPr>
          <w:color w:val="auto"/>
          <w:szCs w:val="24"/>
        </w:rPr>
      </w:pPr>
      <w:r>
        <w:rPr>
          <w:rFonts w:hint="eastAsia"/>
          <w:color w:val="auto"/>
        </w:rPr>
        <w:t>其他未尽咨询事项。</w:t>
      </w:r>
    </w:p>
    <w:p>
      <w:pPr>
        <w:pStyle w:val="17"/>
        <w:numPr>
          <w:ilvl w:val="0"/>
          <w:numId w:val="0"/>
        </w:numPr>
        <w:tabs>
          <w:tab w:val="left" w:pos="0"/>
          <w:tab w:val="left" w:pos="360"/>
        </w:tabs>
        <w:spacing w:line="240" w:lineRule="auto"/>
        <w:ind w:left="680"/>
        <w:rPr>
          <w:rFonts w:hint="eastAsia"/>
          <w:color w:val="auto"/>
          <w:szCs w:val="24"/>
        </w:rPr>
      </w:pPr>
    </w:p>
    <w:p>
      <w:pPr>
        <w:pStyle w:val="13"/>
        <w:numPr>
          <w:ilvl w:val="1"/>
          <w:numId w:val="6"/>
        </w:numPr>
        <w:spacing w:before="0" w:after="0" w:line="240" w:lineRule="auto"/>
      </w:pPr>
      <w:bookmarkStart w:id="125" w:name="_Toc66967846"/>
      <w:r>
        <w:rPr>
          <w:rFonts w:hint="eastAsia"/>
        </w:rPr>
        <w:t>项目运营维护咨询成果审核</w:t>
      </w:r>
      <w:bookmarkEnd w:id="125"/>
    </w:p>
    <w:p>
      <w:pPr>
        <w:pStyle w:val="15"/>
        <w:numPr>
          <w:ilvl w:val="2"/>
          <w:numId w:val="6"/>
        </w:numPr>
        <w:spacing w:line="240" w:lineRule="auto"/>
        <w:rPr>
          <w:lang w:val="en-US"/>
        </w:rPr>
      </w:pPr>
      <w:r>
        <w:rPr>
          <w:rFonts w:hint="eastAsia"/>
          <w:color w:val="auto"/>
        </w:rPr>
        <w:t>运维部</w:t>
      </w:r>
      <w:r>
        <w:rPr>
          <w:rFonts w:hint="eastAsia"/>
          <w:lang w:val="en-US"/>
        </w:rPr>
        <w:t>应</w:t>
      </w:r>
      <w:r>
        <w:rPr>
          <w:rFonts w:hint="eastAsia"/>
        </w:rPr>
        <w:t>在规定时间内</w:t>
      </w:r>
      <w:r>
        <w:rPr>
          <w:rFonts w:hint="eastAsia"/>
          <w:lang w:val="en-US"/>
        </w:rPr>
        <w:t>审核</w:t>
      </w:r>
      <w:r>
        <w:rPr>
          <w:lang w:val="en-US"/>
        </w:rPr>
        <w:t>项目运营维护基本咨询人</w:t>
      </w:r>
      <w:r>
        <w:rPr>
          <w:rFonts w:hint="eastAsia"/>
          <w:lang w:val="en-US"/>
        </w:rPr>
        <w:t>的组织形式和资源的配置情况。</w:t>
      </w:r>
    </w:p>
    <w:p>
      <w:pPr>
        <w:pStyle w:val="15"/>
        <w:numPr>
          <w:ilvl w:val="2"/>
          <w:numId w:val="6"/>
        </w:numPr>
        <w:spacing w:line="240" w:lineRule="auto"/>
        <w:rPr>
          <w:lang w:val="en-US"/>
        </w:rPr>
      </w:pPr>
      <w:r>
        <w:rPr>
          <w:rFonts w:hint="eastAsia"/>
          <w:lang w:val="en-US"/>
        </w:rPr>
        <w:t>运维部应</w:t>
      </w:r>
      <w:r>
        <w:rPr>
          <w:rFonts w:hint="eastAsia"/>
        </w:rPr>
        <w:t>在规定时间内</w:t>
      </w:r>
      <w:r>
        <w:rPr>
          <w:rFonts w:hint="eastAsia"/>
          <w:lang w:val="en-US"/>
        </w:rPr>
        <w:t>审核</w:t>
      </w:r>
      <w:r>
        <w:rPr>
          <w:lang w:val="en-US"/>
        </w:rPr>
        <w:t>项目</w:t>
      </w:r>
      <w:r>
        <w:rPr>
          <w:rFonts w:hint="eastAsia"/>
          <w:lang w:val="en-US"/>
        </w:rPr>
        <w:t>设施运行</w:t>
      </w:r>
      <w:r>
        <w:rPr>
          <w:lang w:val="en-US"/>
        </w:rPr>
        <w:t>维护</w:t>
      </w:r>
      <w:r>
        <w:rPr>
          <w:rFonts w:hint="eastAsia"/>
          <w:lang w:val="en-US"/>
        </w:rPr>
        <w:t>咨询人报送的实施方案和执行过程中的变更实施方案。</w:t>
      </w:r>
    </w:p>
    <w:p>
      <w:pPr>
        <w:pStyle w:val="15"/>
        <w:numPr>
          <w:ilvl w:val="2"/>
          <w:numId w:val="6"/>
        </w:numPr>
        <w:spacing w:line="240" w:lineRule="auto"/>
        <w:rPr>
          <w:lang w:val="en-US"/>
        </w:rPr>
      </w:pPr>
      <w:r>
        <w:rPr>
          <w:rFonts w:hint="eastAsia"/>
          <w:lang w:val="en-US"/>
        </w:rPr>
        <w:t>运维部应</w:t>
      </w:r>
      <w:r>
        <w:rPr>
          <w:rFonts w:hint="eastAsia"/>
        </w:rPr>
        <w:t>在规定时间内</w:t>
      </w:r>
      <w:r>
        <w:rPr>
          <w:rFonts w:hint="eastAsia"/>
          <w:lang w:val="en-US"/>
        </w:rPr>
        <w:t>审核</w:t>
      </w:r>
      <w:r>
        <w:rPr>
          <w:lang w:val="en-US"/>
        </w:rPr>
        <w:t>项目资产运营开发基本咨询人</w:t>
      </w:r>
      <w:r>
        <w:rPr>
          <w:rFonts w:hint="eastAsia"/>
          <w:lang w:val="en-US"/>
        </w:rPr>
        <w:t>报送的实施方案和执行过程中的变更实施方案。</w:t>
      </w:r>
    </w:p>
    <w:p>
      <w:pPr>
        <w:pStyle w:val="15"/>
        <w:numPr>
          <w:ilvl w:val="2"/>
          <w:numId w:val="6"/>
        </w:numPr>
        <w:spacing w:line="240" w:lineRule="auto"/>
        <w:rPr>
          <w:b/>
          <w:kern w:val="2"/>
          <w:szCs w:val="24"/>
        </w:rPr>
      </w:pPr>
      <w:r>
        <w:rPr>
          <w:rFonts w:hint="eastAsia"/>
          <w:lang w:val="en-US"/>
        </w:rPr>
        <w:t>运维部</w:t>
      </w:r>
      <w:r>
        <w:rPr>
          <w:rFonts w:hint="eastAsia"/>
        </w:rPr>
        <w:t>应在规定时间内审核</w:t>
      </w:r>
      <w:r>
        <w:rPr>
          <w:lang w:val="en-US"/>
        </w:rPr>
        <w:t>项目运营维护基本咨询人</w:t>
      </w:r>
      <w:r>
        <w:rPr>
          <w:rFonts w:hint="eastAsia"/>
          <w:lang w:val="en-US"/>
        </w:rPr>
        <w:t>报送的</w:t>
      </w:r>
      <w:r>
        <w:rPr>
          <w:rFonts w:hint="eastAsia"/>
        </w:rPr>
        <w:t>相关过程成果文件。</w:t>
      </w:r>
    </w:p>
    <w:p>
      <w:pPr>
        <w:pStyle w:val="15"/>
        <w:numPr>
          <w:ilvl w:val="2"/>
          <w:numId w:val="6"/>
        </w:numPr>
        <w:spacing w:line="240" w:lineRule="auto"/>
        <w:rPr>
          <w:b/>
          <w:kern w:val="2"/>
          <w:szCs w:val="24"/>
        </w:rPr>
      </w:pPr>
      <w:r>
        <w:rPr>
          <w:rFonts w:hint="eastAsia"/>
          <w:lang w:val="en-US"/>
        </w:rPr>
        <w:t>运维部</w:t>
      </w:r>
      <w:r>
        <w:rPr>
          <w:rFonts w:hint="eastAsia"/>
        </w:rPr>
        <w:t>应在规定时间内审核</w:t>
      </w:r>
      <w:r>
        <w:rPr>
          <w:lang w:val="en-US"/>
        </w:rPr>
        <w:t>项目运营维护基本咨询人</w:t>
      </w:r>
      <w:r>
        <w:rPr>
          <w:rFonts w:hint="eastAsia"/>
          <w:lang w:val="en-US"/>
        </w:rPr>
        <w:t>报送的</w:t>
      </w:r>
      <w:r>
        <w:rPr>
          <w:rFonts w:hint="eastAsia"/>
        </w:rPr>
        <w:t>相关过程支付申请。</w:t>
      </w:r>
    </w:p>
    <w:p>
      <w:pPr>
        <w:pStyle w:val="15"/>
        <w:numPr>
          <w:ilvl w:val="2"/>
          <w:numId w:val="6"/>
        </w:numPr>
        <w:spacing w:line="240" w:lineRule="auto"/>
        <w:rPr>
          <w:lang w:val="en-US"/>
        </w:rPr>
      </w:pPr>
      <w:r>
        <w:rPr>
          <w:rFonts w:hint="eastAsia"/>
          <w:lang w:val="en-US"/>
        </w:rPr>
        <w:t>运维部应</w:t>
      </w:r>
      <w:r>
        <w:rPr>
          <w:rFonts w:hint="eastAsia"/>
        </w:rPr>
        <w:t>在规定时间内</w:t>
      </w:r>
      <w:r>
        <w:rPr>
          <w:rFonts w:hint="eastAsia"/>
          <w:lang w:val="en-US"/>
        </w:rPr>
        <w:t>审核</w:t>
      </w:r>
      <w:r>
        <w:rPr>
          <w:lang w:val="en-US"/>
        </w:rPr>
        <w:t>项目运营维护基本咨询人</w:t>
      </w:r>
      <w:r>
        <w:rPr>
          <w:rFonts w:hint="eastAsia"/>
          <w:lang w:val="en-US"/>
        </w:rPr>
        <w:t>报送的</w:t>
      </w:r>
      <w:r>
        <w:rPr>
          <w:lang w:val="en-US"/>
        </w:rPr>
        <w:t>突发事件</w:t>
      </w:r>
      <w:r>
        <w:rPr>
          <w:rFonts w:hint="eastAsia"/>
          <w:lang w:val="en-US"/>
        </w:rPr>
        <w:t>应急事件处理方案。</w:t>
      </w:r>
    </w:p>
    <w:p>
      <w:pPr>
        <w:pStyle w:val="15"/>
        <w:numPr>
          <w:ilvl w:val="2"/>
          <w:numId w:val="6"/>
        </w:numPr>
        <w:spacing w:line="240" w:lineRule="auto"/>
        <w:rPr>
          <w:b/>
          <w:kern w:val="2"/>
          <w:szCs w:val="24"/>
        </w:rPr>
      </w:pPr>
      <w:r>
        <w:rPr>
          <w:rFonts w:hint="eastAsia"/>
          <w:lang w:val="en-US"/>
        </w:rPr>
        <w:t>运维部应</w:t>
      </w:r>
      <w:r>
        <w:rPr>
          <w:rFonts w:hint="eastAsia"/>
        </w:rPr>
        <w:t>在规定时间内</w:t>
      </w:r>
      <w:r>
        <w:rPr>
          <w:rFonts w:hint="eastAsia"/>
          <w:lang w:val="en-US"/>
        </w:rPr>
        <w:t>审核</w:t>
      </w:r>
      <w:r>
        <w:rPr>
          <w:lang w:val="en-US"/>
        </w:rPr>
        <w:t>运营维护</w:t>
      </w:r>
      <w:r>
        <w:rPr>
          <w:rFonts w:hint="eastAsia"/>
          <w:lang w:val="en-US"/>
        </w:rPr>
        <w:t>咨询人报送的设施运行维护成本分析和控制方案。</w:t>
      </w:r>
    </w:p>
    <w:p>
      <w:pPr>
        <w:pStyle w:val="15"/>
        <w:numPr>
          <w:ilvl w:val="2"/>
          <w:numId w:val="6"/>
        </w:numPr>
        <w:spacing w:line="240" w:lineRule="auto"/>
        <w:rPr>
          <w:rFonts w:hint="eastAsia"/>
          <w:b/>
          <w:kern w:val="2"/>
          <w:szCs w:val="24"/>
        </w:rPr>
      </w:pPr>
      <w:r>
        <w:rPr>
          <w:rFonts w:hint="eastAsia"/>
          <w:lang w:val="en-US"/>
        </w:rPr>
        <w:t>运维部应</w:t>
      </w:r>
      <w:r>
        <w:rPr>
          <w:rFonts w:hint="eastAsia"/>
        </w:rPr>
        <w:t>在规定时间内</w:t>
      </w:r>
      <w:r>
        <w:rPr>
          <w:rFonts w:hint="eastAsia"/>
          <w:lang w:val="en-US"/>
        </w:rPr>
        <w:t>审核</w:t>
      </w:r>
      <w:r>
        <w:rPr>
          <w:lang w:val="en-US"/>
        </w:rPr>
        <w:t>运营维护</w:t>
      </w:r>
      <w:r>
        <w:rPr>
          <w:rFonts w:hint="eastAsia"/>
          <w:lang w:val="en-US"/>
        </w:rPr>
        <w:t>咨询人报送的资产运营开发业务分析和实施方案。</w:t>
      </w:r>
    </w:p>
    <w:p>
      <w:pPr>
        <w:pStyle w:val="12"/>
        <w:numPr>
          <w:ilvl w:val="0"/>
          <w:numId w:val="0"/>
        </w:numPr>
        <w:spacing w:before="166" w:after="498"/>
        <w:jc w:val="left"/>
        <w:rPr>
          <w:rFonts w:ascii="Cambria" w:hAnsi="Cambria" w:cs="宋体"/>
          <w:lang w:val="en-US"/>
        </w:rPr>
        <w:sectPr>
          <w:headerReference r:id="rId33" w:type="default"/>
          <w:footerReference r:id="rId34" w:type="default"/>
          <w:pgSz w:w="11905" w:h="16838"/>
          <w:pgMar w:top="1440" w:right="1803" w:bottom="1440" w:left="1803" w:header="851" w:footer="992" w:gutter="0"/>
          <w:cols w:space="0" w:num="1"/>
          <w:rtlGutter w:val="1"/>
          <w:docGrid w:type="lines" w:linePitch="332" w:charSpace="0"/>
        </w:sectPr>
      </w:pPr>
    </w:p>
    <w:p>
      <w:pPr>
        <w:pStyle w:val="12"/>
        <w:numPr>
          <w:ilvl w:val="0"/>
          <w:numId w:val="0"/>
        </w:numPr>
        <w:spacing w:before="166" w:after="498"/>
        <w:jc w:val="left"/>
        <w:rPr>
          <w:rFonts w:hint="eastAsia" w:ascii="Cambria" w:hAnsi="Cambria" w:cs="宋体"/>
          <w:lang w:val="en-US"/>
        </w:rPr>
      </w:pPr>
      <w:bookmarkStart w:id="126" w:name="_Toc66707820"/>
      <w:bookmarkStart w:id="127" w:name="_Toc66967847"/>
      <w:r>
        <w:rPr>
          <w:rFonts w:hint="eastAsia" w:ascii="Cambria" w:hAnsi="Cambria" w:cs="宋体"/>
          <w:lang w:val="en-US"/>
        </w:rPr>
        <w:t>附录</w:t>
      </w:r>
      <w:bookmarkEnd w:id="126"/>
      <w:bookmarkEnd w:id="127"/>
      <w:bookmarkStart w:id="128" w:name="_Toc14460753"/>
    </w:p>
    <w:bookmarkEnd w:id="128"/>
    <w:p>
      <w:pPr>
        <w:pStyle w:val="13"/>
        <w:numPr>
          <w:ilvl w:val="0"/>
          <w:numId w:val="0"/>
        </w:numPr>
        <w:ind w:left="288"/>
        <w:rPr>
          <w:rFonts w:hint="eastAsia" w:ascii="Cambria" w:hAnsi="Cambria" w:eastAsia="宋体" w:cs="宋体"/>
        </w:rPr>
      </w:pPr>
      <w:bookmarkStart w:id="129" w:name="_Toc66707821"/>
      <w:bookmarkStart w:id="130" w:name="_Toc66967848"/>
      <w:r>
        <w:rPr>
          <w:rFonts w:hint="eastAsia" w:ascii="Cambria" w:hAnsi="Cambria" w:eastAsia="宋体" w:cs="宋体"/>
        </w:rPr>
        <w:t>附录A</w:t>
      </w:r>
      <w:r>
        <w:rPr>
          <w:rFonts w:ascii="Cambria" w:hAnsi="Cambria" w:eastAsia="宋体" w:cs="宋体"/>
        </w:rPr>
        <w:t xml:space="preserve">  </w:t>
      </w:r>
      <w:r>
        <w:rPr>
          <w:rFonts w:hint="eastAsia" w:ascii="Cambria" w:hAnsi="Cambria" w:eastAsia="宋体" w:cs="宋体"/>
          <w:lang w:val="en-US"/>
        </w:rPr>
        <w:t>全咨管理</w:t>
      </w:r>
      <w:r>
        <w:rPr>
          <w:rFonts w:hint="eastAsia" w:ascii="Cambria" w:hAnsi="Cambria" w:eastAsia="宋体" w:cs="宋体"/>
        </w:rPr>
        <w:t>服务清单</w:t>
      </w:r>
      <w:bookmarkEnd w:id="129"/>
      <w:bookmarkEnd w:id="13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70"/>
        <w:gridCol w:w="1787"/>
        <w:gridCol w:w="1659"/>
        <w:gridCol w:w="1584"/>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6"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序号</w:t>
            </w:r>
          </w:p>
        </w:tc>
        <w:tc>
          <w:tcPr>
            <w:tcW w:w="1270"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项目</w:t>
            </w:r>
          </w:p>
        </w:tc>
        <w:tc>
          <w:tcPr>
            <w:tcW w:w="1787"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投资决策阶段</w:t>
            </w:r>
          </w:p>
        </w:tc>
        <w:tc>
          <w:tcPr>
            <w:tcW w:w="1659"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工程建设准备阶段</w:t>
            </w:r>
          </w:p>
        </w:tc>
        <w:tc>
          <w:tcPr>
            <w:tcW w:w="1584"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工程建设阶段</w:t>
            </w:r>
          </w:p>
        </w:tc>
        <w:tc>
          <w:tcPr>
            <w:tcW w:w="1520" w:type="dxa"/>
            <w:shd w:val="clear" w:color="auto" w:fill="F1F1F1"/>
            <w:noWrap w:val="0"/>
            <w:vAlign w:val="center"/>
          </w:tcPr>
          <w:p>
            <w:pPr>
              <w:pStyle w:val="18"/>
              <w:spacing w:before="99" w:after="99"/>
              <w:jc w:val="center"/>
              <w:rPr>
                <w:rFonts w:hint="eastAsia" w:cs="宋体"/>
                <w:b/>
                <w:bCs/>
                <w:szCs w:val="21"/>
                <w:lang w:val="en-US"/>
              </w:rPr>
            </w:pPr>
            <w:r>
              <w:rPr>
                <w:rFonts w:hint="eastAsia" w:cs="宋体"/>
                <w:b/>
                <w:bCs/>
                <w:szCs w:val="21"/>
                <w:lang w:val="en-US"/>
              </w:rPr>
              <w:t>项目运营维护阶段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1</w:t>
            </w:r>
          </w:p>
        </w:tc>
        <w:tc>
          <w:tcPr>
            <w:tcW w:w="1270" w:type="dxa"/>
            <w:noWrap w:val="0"/>
            <w:vAlign w:val="center"/>
          </w:tcPr>
          <w:p>
            <w:pPr>
              <w:pStyle w:val="18"/>
              <w:spacing w:before="99" w:after="99"/>
              <w:jc w:val="center"/>
              <w:rPr>
                <w:rFonts w:hint="eastAsia" w:cs="宋体"/>
                <w:szCs w:val="21"/>
                <w:lang w:val="en-US"/>
              </w:rPr>
            </w:pPr>
            <w:r>
              <w:rPr>
                <w:rFonts w:hint="eastAsia" w:cs="宋体"/>
                <w:szCs w:val="21"/>
                <w:lang w:val="en-US"/>
              </w:rPr>
              <w:t>全过程总控管理</w:t>
            </w:r>
          </w:p>
        </w:tc>
        <w:tc>
          <w:tcPr>
            <w:tcW w:w="6550" w:type="dxa"/>
            <w:gridSpan w:val="4"/>
            <w:noWrap w:val="0"/>
            <w:vAlign w:val="center"/>
          </w:tcPr>
          <w:p>
            <w:pPr>
              <w:pStyle w:val="18"/>
              <w:spacing w:before="99" w:after="99" w:line="288" w:lineRule="auto"/>
              <w:rPr>
                <w:rFonts w:hint="eastAsia" w:cs="宋体"/>
                <w:szCs w:val="21"/>
                <w:lang w:val="en-US"/>
              </w:rPr>
            </w:pPr>
            <w:r>
              <w:rPr>
                <w:rFonts w:hint="eastAsia" w:cs="宋体"/>
                <w:szCs w:val="21"/>
              </w:rPr>
              <w:t>对建设工程项目的投资决策咨询、工程投资造价咨询、工程勘察设计、工程招标采购、工程施工监造、</w:t>
            </w:r>
            <w:r>
              <w:rPr>
                <w:rFonts w:hint="eastAsia" w:cs="宋体"/>
                <w:szCs w:val="21"/>
                <w:lang w:val="en-US"/>
              </w:rPr>
              <w:t>项目运营维护</w:t>
            </w:r>
            <w:r>
              <w:rPr>
                <w:rFonts w:hint="eastAsia" w:cs="宋体"/>
                <w:szCs w:val="21"/>
              </w:rPr>
              <w:t>等基本咨询及专项咨询</w:t>
            </w:r>
            <w:r>
              <w:rPr>
                <w:rFonts w:hint="eastAsia" w:cs="宋体"/>
                <w:szCs w:val="21"/>
                <w:lang w:val="en-US"/>
              </w:rPr>
              <w:t>业务</w:t>
            </w:r>
            <w:r>
              <w:rPr>
                <w:rFonts w:hint="eastAsia" w:cs="宋体"/>
                <w:szCs w:val="21"/>
              </w:rPr>
              <w:t>进行的计划、组织、协调、实施与控制等管理；</w:t>
            </w:r>
            <w:r>
              <w:rPr>
                <w:rFonts w:hint="eastAsia" w:cs="宋体"/>
                <w:szCs w:val="21"/>
                <w:lang w:val="en-US"/>
              </w:rPr>
              <w:t>管理和协调项目全过程的信息的高效使用；识别、评估和控制项目风险；确保项目总体投资、进度、质量等目标实现。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w:t>
            </w:r>
          </w:p>
        </w:tc>
        <w:tc>
          <w:tcPr>
            <w:tcW w:w="1270" w:type="dxa"/>
            <w:vMerge w:val="restart"/>
            <w:noWrap w:val="0"/>
            <w:vAlign w:val="center"/>
          </w:tcPr>
          <w:p>
            <w:pPr>
              <w:pStyle w:val="18"/>
              <w:spacing w:before="99" w:after="99"/>
              <w:rPr>
                <w:rFonts w:hint="eastAsia" w:cs="宋体"/>
                <w:szCs w:val="21"/>
              </w:rPr>
            </w:pPr>
          </w:p>
          <w:p>
            <w:pPr>
              <w:ind w:firstLine="0" w:firstLineChars="0"/>
              <w:jc w:val="center"/>
              <w:rPr>
                <w:rFonts w:hint="eastAsia" w:cs="宋体"/>
                <w:sz w:val="21"/>
                <w:szCs w:val="21"/>
              </w:rPr>
            </w:pPr>
            <w:r>
              <w:rPr>
                <w:rFonts w:hint="eastAsia" w:cs="宋体"/>
                <w:sz w:val="21"/>
                <w:szCs w:val="21"/>
              </w:rPr>
              <w:t>投资决策综合性咨询</w:t>
            </w:r>
          </w:p>
        </w:tc>
        <w:tc>
          <w:tcPr>
            <w:tcW w:w="1787" w:type="dxa"/>
            <w:noWrap w:val="0"/>
            <w:vAlign w:val="center"/>
          </w:tcPr>
          <w:p>
            <w:pPr>
              <w:pStyle w:val="18"/>
              <w:spacing w:before="99" w:after="99"/>
              <w:rPr>
                <w:rFonts w:hint="eastAsia" w:cs="宋体"/>
                <w:szCs w:val="21"/>
              </w:rPr>
            </w:pPr>
            <w:r>
              <w:rPr>
                <w:rFonts w:hint="eastAsia" w:cs="宋体"/>
                <w:szCs w:val="21"/>
              </w:rPr>
              <w:t xml:space="preserve">项目策划 </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规划咨询</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 xml:space="preserve">投融资分析 </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投资机会研究</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可行性研究</w:t>
            </w:r>
          </w:p>
        </w:tc>
        <w:tc>
          <w:tcPr>
            <w:tcW w:w="1659" w:type="dxa"/>
            <w:noWrap w:val="0"/>
            <w:vAlign w:val="center"/>
          </w:tcPr>
          <w:p>
            <w:pPr>
              <w:pStyle w:val="18"/>
              <w:spacing w:before="99" w:after="99"/>
              <w:rPr>
                <w:rFonts w:hint="eastAsia" w:cs="宋体"/>
                <w:szCs w:val="21"/>
              </w:rPr>
            </w:pPr>
            <w:r>
              <w:rPr>
                <w:rFonts w:hint="eastAsia" w:cs="宋体"/>
                <w:szCs w:val="21"/>
              </w:rPr>
              <w:t>对技术方案和投资估算评审</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环境影响评价</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 xml:space="preserve">节能评估 </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安全风险评价</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 xml:space="preserve">社会稳定风险评价 </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2.10</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水土保持评价</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2.11</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地质灾害评估</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 xml:space="preserve">交通影响评价 </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压覆重要矿产资源评估</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防洪影响评价</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排污口论证</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取水口论证</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节地可行性论证</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2.18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咨询论证</w:t>
            </w:r>
          </w:p>
        </w:tc>
        <w:tc>
          <w:tcPr>
            <w:tcW w:w="1659" w:type="dxa"/>
            <w:noWrap w:val="0"/>
            <w:vAlign w:val="center"/>
          </w:tcPr>
          <w:p>
            <w:pPr>
              <w:pStyle w:val="18"/>
              <w:spacing w:before="99" w:after="99"/>
              <w:rPr>
                <w:rFonts w:hint="eastAsia" w:cs="宋体"/>
                <w:szCs w:val="21"/>
              </w:rPr>
            </w:pP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w:t>
            </w:r>
          </w:p>
        </w:tc>
        <w:tc>
          <w:tcPr>
            <w:tcW w:w="1270" w:type="dxa"/>
            <w:vMerge w:val="restart"/>
            <w:noWrap w:val="0"/>
            <w:vAlign w:val="center"/>
          </w:tcPr>
          <w:p>
            <w:pPr>
              <w:pStyle w:val="18"/>
              <w:spacing w:before="99" w:after="99"/>
              <w:jc w:val="center"/>
              <w:rPr>
                <w:rFonts w:hint="eastAsia" w:cs="宋体"/>
                <w:szCs w:val="21"/>
                <w:lang w:val="en-US"/>
              </w:rPr>
            </w:pPr>
            <w:r>
              <w:rPr>
                <w:rFonts w:hint="eastAsia" w:cs="宋体"/>
                <w:szCs w:val="21"/>
                <w:lang w:val="en-US"/>
              </w:rPr>
              <w:t>报批报建咨询</w:t>
            </w:r>
          </w:p>
        </w:tc>
        <w:tc>
          <w:tcPr>
            <w:tcW w:w="1787" w:type="dxa"/>
            <w:noWrap w:val="0"/>
            <w:vAlign w:val="center"/>
          </w:tcPr>
          <w:p>
            <w:pPr>
              <w:pStyle w:val="18"/>
              <w:spacing w:before="99" w:after="99"/>
              <w:rPr>
                <w:rFonts w:hint="eastAsia" w:cs="宋体"/>
                <w:szCs w:val="21"/>
              </w:rPr>
            </w:pPr>
            <w:r>
              <w:rPr>
                <w:rFonts w:hint="eastAsia" w:cs="宋体"/>
                <w:szCs w:val="21"/>
              </w:rPr>
              <w:t>建设用地规划许可</w:t>
            </w:r>
          </w:p>
        </w:tc>
        <w:tc>
          <w:tcPr>
            <w:tcW w:w="1659" w:type="dxa"/>
            <w:noWrap w:val="0"/>
            <w:vAlign w:val="center"/>
          </w:tcPr>
          <w:p>
            <w:pPr>
              <w:pStyle w:val="18"/>
              <w:spacing w:before="99" w:after="99"/>
              <w:rPr>
                <w:rFonts w:hint="eastAsia" w:cs="宋体"/>
                <w:szCs w:val="21"/>
              </w:rPr>
            </w:pPr>
            <w:r>
              <w:rPr>
                <w:rFonts w:hint="eastAsia" w:cs="宋体"/>
                <w:szCs w:val="21"/>
              </w:rPr>
              <w:t>总平方案报批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建设用地预审</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初步设计方案报批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项目选址意见书</w:t>
            </w:r>
          </w:p>
        </w:tc>
        <w:tc>
          <w:tcPr>
            <w:tcW w:w="1659" w:type="dxa"/>
            <w:noWrap w:val="0"/>
            <w:vAlign w:val="center"/>
          </w:tcPr>
          <w:p>
            <w:pPr>
              <w:pStyle w:val="18"/>
              <w:spacing w:before="99" w:after="99"/>
              <w:rPr>
                <w:rFonts w:hint="eastAsia" w:cs="宋体"/>
                <w:szCs w:val="21"/>
              </w:rPr>
            </w:pPr>
            <w:r>
              <w:rPr>
                <w:rFonts w:hint="eastAsia" w:cs="宋体"/>
                <w:szCs w:val="21"/>
                <w:lang w:val="en-US"/>
              </w:rPr>
              <w:t>人防异地建设报批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土地证</w:t>
            </w:r>
          </w:p>
        </w:tc>
        <w:tc>
          <w:tcPr>
            <w:tcW w:w="1659" w:type="dxa"/>
            <w:noWrap w:val="0"/>
            <w:vAlign w:val="center"/>
          </w:tcPr>
          <w:p>
            <w:pPr>
              <w:pStyle w:val="18"/>
              <w:spacing w:before="99" w:after="99"/>
              <w:rPr>
                <w:rFonts w:hint="eastAsia" w:cs="宋体"/>
                <w:szCs w:val="21"/>
              </w:rPr>
            </w:pPr>
            <w:r>
              <w:rPr>
                <w:rFonts w:hint="eastAsia" w:cs="宋体"/>
                <w:szCs w:val="21"/>
                <w:lang w:val="en-US"/>
              </w:rPr>
              <w:t>抗震设防送审</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项目立项事宜</w:t>
            </w:r>
          </w:p>
        </w:tc>
        <w:tc>
          <w:tcPr>
            <w:tcW w:w="1659" w:type="dxa"/>
            <w:noWrap w:val="0"/>
            <w:vAlign w:val="center"/>
          </w:tcPr>
          <w:p>
            <w:pPr>
              <w:pStyle w:val="18"/>
              <w:spacing w:before="99" w:after="99"/>
              <w:rPr>
                <w:rFonts w:hint="eastAsia" w:cs="宋体"/>
                <w:szCs w:val="21"/>
              </w:rPr>
            </w:pPr>
            <w:r>
              <w:rPr>
                <w:rFonts w:hint="eastAsia" w:cs="宋体"/>
                <w:szCs w:val="21"/>
                <w:lang w:val="en-US"/>
              </w:rPr>
              <w:t>民用建筑节能设计审查备案</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规划许可证</w:t>
            </w:r>
          </w:p>
        </w:tc>
        <w:tc>
          <w:tcPr>
            <w:tcW w:w="1659" w:type="dxa"/>
            <w:noWrap w:val="0"/>
            <w:vAlign w:val="center"/>
          </w:tcPr>
          <w:p>
            <w:pPr>
              <w:pStyle w:val="18"/>
              <w:spacing w:before="99" w:after="99"/>
              <w:rPr>
                <w:rFonts w:hint="eastAsia" w:cs="宋体"/>
                <w:szCs w:val="21"/>
              </w:rPr>
            </w:pPr>
            <w:r>
              <w:rPr>
                <w:rFonts w:hint="eastAsia" w:cs="宋体"/>
                <w:szCs w:val="21"/>
                <w:lang w:val="en-US"/>
              </w:rPr>
              <w:t>施工图审查备案</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水、电、燃气、通讯等功能性需求申请</w:t>
            </w:r>
          </w:p>
        </w:tc>
        <w:tc>
          <w:tcPr>
            <w:tcW w:w="1659" w:type="dxa"/>
            <w:noWrap w:val="0"/>
            <w:vAlign w:val="center"/>
          </w:tcPr>
          <w:p>
            <w:pPr>
              <w:pStyle w:val="18"/>
              <w:spacing w:before="99" w:after="99"/>
              <w:rPr>
                <w:rFonts w:hint="eastAsia" w:cs="宋体"/>
                <w:szCs w:val="21"/>
              </w:rPr>
            </w:pPr>
            <w:r>
              <w:rPr>
                <w:rFonts w:hint="eastAsia" w:cs="宋体"/>
                <w:szCs w:val="21"/>
                <w:lang w:val="en-US"/>
              </w:rPr>
              <w:t>规划许可证</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r>
              <w:rPr>
                <w:rFonts w:hint="eastAsia" w:cs="宋体"/>
                <w:szCs w:val="21"/>
              </w:rPr>
              <w:t>投资决策各项文件的报批手续办理</w:t>
            </w:r>
          </w:p>
        </w:tc>
        <w:tc>
          <w:tcPr>
            <w:tcW w:w="1659" w:type="dxa"/>
            <w:noWrap w:val="0"/>
            <w:vAlign w:val="center"/>
          </w:tcPr>
          <w:p>
            <w:pPr>
              <w:pStyle w:val="18"/>
              <w:spacing w:before="99" w:after="99"/>
              <w:rPr>
                <w:rFonts w:hint="eastAsia" w:cs="宋体"/>
                <w:szCs w:val="21"/>
              </w:rPr>
            </w:pPr>
            <w:r>
              <w:rPr>
                <w:rFonts w:hint="eastAsia" w:cs="宋体"/>
                <w:szCs w:val="21"/>
                <w:lang w:val="en-US"/>
              </w:rPr>
              <w:t>合同备案</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质监及安监备案</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3.10</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白蚁防治管理</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3.11</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施工许可证申报</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环境影响评价审批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污水排入排水管网许可</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报建费缴纳</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施工用水申请及审批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施工用电申请及审批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3.17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超限高层建筑过程抗震设防审批</w:t>
            </w:r>
          </w:p>
        </w:tc>
        <w:tc>
          <w:tcPr>
            <w:tcW w:w="1584" w:type="dxa"/>
            <w:noWrap w:val="0"/>
            <w:vAlign w:val="center"/>
          </w:tcPr>
          <w:p>
            <w:pPr>
              <w:pStyle w:val="18"/>
              <w:spacing w:before="99" w:after="99"/>
              <w:rPr>
                <w:rFonts w:hint="eastAsia" w:cs="宋体"/>
                <w:szCs w:val="21"/>
              </w:rPr>
            </w:pPr>
          </w:p>
        </w:tc>
        <w:tc>
          <w:tcPr>
            <w:tcW w:w="1520" w:type="dxa"/>
            <w:noWrap w:val="0"/>
            <w:vAlign w:val="center"/>
          </w:tcPr>
          <w:p>
            <w:pPr>
              <w:pStyle w:val="18"/>
              <w:spacing w:before="99" w:after="99"/>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4.1</w:t>
            </w:r>
          </w:p>
        </w:tc>
        <w:tc>
          <w:tcPr>
            <w:tcW w:w="1270" w:type="dxa"/>
            <w:vMerge w:val="restart"/>
            <w:noWrap w:val="0"/>
            <w:vAlign w:val="center"/>
          </w:tcPr>
          <w:p>
            <w:pPr>
              <w:pStyle w:val="18"/>
              <w:spacing w:before="99" w:after="99"/>
              <w:jc w:val="center"/>
              <w:rPr>
                <w:rFonts w:hint="eastAsia" w:cs="宋体"/>
                <w:szCs w:val="21"/>
                <w:lang w:val="en-US"/>
              </w:rPr>
            </w:pPr>
            <w:r>
              <w:rPr>
                <w:rFonts w:hint="eastAsia" w:cs="宋体"/>
                <w:szCs w:val="21"/>
                <w:lang w:val="en-US"/>
              </w:rPr>
              <w:t>工程投资造价咨询</w:t>
            </w: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xml:space="preserve">投资估算编制或审核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项目设计概算</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施工阶段造价风险分析及建议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运维维护费用支付审核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xml:space="preserve">项目经济评价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总体设计方案经济分析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计算及审核工程预付款和进度款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延续更新方案经济比选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规划方案比选</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单项设计方案经济分析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变更、签证及索赔管理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投融资方案建议</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限额设计造价咨询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材料、设备的询价，提供核价建议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设计优化造价咨询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参与施工现场造价管理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预算编制或审核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项目动态造价分析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工程量清单的编制与审核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工程技术经济指标分析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招标控制价的编制与审核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审核及汇总分阶段工程结算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清标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竣工结算审核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4.10</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编制项目资金使用计划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配合完成政府审计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4.11</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施工合同的相关造价条款的拟定</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w:t>
            </w:r>
          </w:p>
        </w:tc>
        <w:tc>
          <w:tcPr>
            <w:tcW w:w="1270" w:type="dxa"/>
            <w:vMerge w:val="restart"/>
            <w:noWrap w:val="0"/>
            <w:vAlign w:val="center"/>
          </w:tcPr>
          <w:p>
            <w:pPr>
              <w:pStyle w:val="18"/>
              <w:spacing w:before="99" w:after="99"/>
              <w:jc w:val="center"/>
              <w:rPr>
                <w:rFonts w:hint="eastAsia" w:cs="宋体"/>
                <w:szCs w:val="21"/>
                <w:lang w:val="en-US"/>
              </w:rPr>
            </w:pPr>
            <w:r>
              <w:rPr>
                <w:rFonts w:hint="eastAsia" w:cs="宋体"/>
                <w:szCs w:val="21"/>
                <w:lang w:val="en-US"/>
              </w:rPr>
              <w:t>工程勘察设计</w:t>
            </w: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xml:space="preserve">可行性勘察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初步勘察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地基处理方案论证</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延续更新设计咨询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详细勘察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地基与基础分部工程验收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施工勘察</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子单位工程验收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bottom"/>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工程测量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设计交底和图纸会审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总体规划设计和概念性方案设计</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方案设计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现场重大和关键工序施工方案的合理化建议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初步设计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3.现场施工的配合工作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施工图设计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协助设备材料封样及选型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单项设计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设计变更管理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BIM技术应用</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参与项目验收工作 </w:t>
            </w:r>
          </w:p>
        </w:tc>
        <w:tc>
          <w:tcPr>
            <w:tcW w:w="1520" w:type="dxa"/>
            <w:noWrap w:val="0"/>
            <w:vAlign w:val="center"/>
          </w:tcPr>
          <w:p>
            <w:pPr>
              <w:pStyle w:val="18"/>
              <w:spacing w:before="99" w:after="99"/>
              <w:rPr>
                <w:rFonts w:hint="eastAsia"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5.10</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深化设计</w:t>
            </w:r>
          </w:p>
        </w:tc>
        <w:tc>
          <w:tcPr>
            <w:tcW w:w="1584" w:type="dxa"/>
            <w:noWrap w:val="0"/>
            <w:vAlign w:val="center"/>
          </w:tcPr>
          <w:p>
            <w:pPr>
              <w:pStyle w:val="18"/>
              <w:spacing w:before="99" w:after="99"/>
              <w:rPr>
                <w:rFonts w:hint="eastAsia" w:cs="宋体"/>
                <w:szCs w:val="21"/>
                <w:lang w:val="en-US"/>
              </w:rPr>
            </w:pP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5.11</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海绵城市设计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绿色建筑设计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装配式设计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5.14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xml:space="preserve">配合招标工作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6.1</w:t>
            </w:r>
          </w:p>
        </w:tc>
        <w:tc>
          <w:tcPr>
            <w:tcW w:w="1270" w:type="dxa"/>
            <w:vMerge w:val="restart"/>
            <w:noWrap w:val="0"/>
            <w:vAlign w:val="center"/>
          </w:tcPr>
          <w:p>
            <w:pPr>
              <w:pStyle w:val="18"/>
              <w:spacing w:before="99" w:after="99"/>
              <w:jc w:val="center"/>
              <w:rPr>
                <w:rFonts w:hint="eastAsia" w:cs="宋体"/>
                <w:szCs w:val="21"/>
                <w:lang w:val="en-US"/>
              </w:rPr>
            </w:pPr>
            <w:r>
              <w:rPr>
                <w:rFonts w:hint="eastAsia" w:cs="宋体"/>
                <w:szCs w:val="21"/>
                <w:lang w:val="en-US"/>
              </w:rPr>
              <w:t>工程招标采购</w:t>
            </w:r>
          </w:p>
        </w:tc>
        <w:tc>
          <w:tcPr>
            <w:tcW w:w="6550" w:type="dxa"/>
            <w:gridSpan w:val="4"/>
            <w:noWrap w:val="0"/>
            <w:vAlign w:val="center"/>
          </w:tcPr>
          <w:p>
            <w:pPr>
              <w:pStyle w:val="18"/>
              <w:spacing w:before="99" w:after="99"/>
              <w:rPr>
                <w:rFonts w:hint="eastAsia" w:cs="宋体"/>
                <w:szCs w:val="21"/>
                <w:lang w:val="en-US"/>
              </w:rPr>
            </w:pPr>
            <w:r>
              <w:rPr>
                <w:rFonts w:hint="eastAsia" w:cs="宋体"/>
                <w:szCs w:val="21"/>
                <w:lang w:val="en-US"/>
              </w:rPr>
              <w:t>招标采购策划编制；标文件的编制、备案；招标公告的发布；组织招标文件答疑和澄清；组织开标、评标工作；编制评标报告报业主确认；发送中标通知书；协助合同签订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6.2</w:t>
            </w:r>
          </w:p>
        </w:tc>
        <w:tc>
          <w:tcPr>
            <w:tcW w:w="1270" w:type="dxa"/>
            <w:vMerge w:val="continue"/>
            <w:noWrap w:val="0"/>
            <w:vAlign w:val="center"/>
          </w:tcPr>
          <w:p>
            <w:pPr>
              <w:pStyle w:val="18"/>
              <w:spacing w:before="99" w:after="99"/>
              <w:rPr>
                <w:rFonts w:hint="eastAsia" w:cs="宋体"/>
                <w:szCs w:val="21"/>
              </w:rPr>
            </w:pPr>
          </w:p>
        </w:tc>
        <w:tc>
          <w:tcPr>
            <w:tcW w:w="6550" w:type="dxa"/>
            <w:gridSpan w:val="4"/>
            <w:noWrap w:val="0"/>
            <w:vAlign w:val="center"/>
          </w:tcPr>
          <w:p>
            <w:pPr>
              <w:pStyle w:val="18"/>
              <w:spacing w:before="99" w:after="99"/>
              <w:rPr>
                <w:rFonts w:hint="eastAsia" w:cs="宋体"/>
                <w:szCs w:val="21"/>
                <w:lang w:val="en-US"/>
              </w:rPr>
            </w:pPr>
            <w:r>
              <w:rPr>
                <w:rFonts w:hint="eastAsia" w:cs="宋体"/>
                <w:szCs w:val="21"/>
                <w:lang w:val="en-US"/>
              </w:rPr>
              <w:t>合同评审；协助签订合同；组织合同交底；合同履行过程管理；合同实施后评价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7.1</w:t>
            </w:r>
          </w:p>
        </w:tc>
        <w:tc>
          <w:tcPr>
            <w:tcW w:w="1270" w:type="dxa"/>
            <w:vMerge w:val="restart"/>
            <w:noWrap w:val="0"/>
            <w:vAlign w:val="center"/>
          </w:tcPr>
          <w:p>
            <w:pPr>
              <w:pStyle w:val="18"/>
              <w:spacing w:before="99" w:after="99"/>
              <w:rPr>
                <w:rFonts w:hint="eastAsia" w:cs="宋体"/>
                <w:szCs w:val="21"/>
              </w:rPr>
            </w:pPr>
          </w:p>
          <w:p>
            <w:pPr>
              <w:ind w:firstLine="420"/>
              <w:rPr>
                <w:rFonts w:hint="eastAsia" w:cs="宋体"/>
                <w:sz w:val="21"/>
                <w:szCs w:val="21"/>
              </w:rPr>
            </w:pPr>
          </w:p>
          <w:p>
            <w:pPr>
              <w:ind w:firstLine="0" w:firstLineChars="0"/>
              <w:jc w:val="both"/>
              <w:rPr>
                <w:rFonts w:hint="eastAsia" w:cs="宋体"/>
                <w:sz w:val="21"/>
                <w:szCs w:val="21"/>
                <w:lang w:val="en-US"/>
              </w:rPr>
            </w:pPr>
            <w:r>
              <w:rPr>
                <w:rFonts w:hint="eastAsia" w:cs="宋体"/>
                <w:sz w:val="21"/>
                <w:szCs w:val="21"/>
                <w:lang w:val="en-US"/>
              </w:rPr>
              <w:t>工程监理</w:t>
            </w: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对设计成果提供技术咨询</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建立项目监理机构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缺陷责任期管理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对设计成果提出审核意见</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编制及实施监理方案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对设计全过程的进度、质量进行管控</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进度控制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对设计计划进行评审</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质量控制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投资控制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履行安全法定职责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信息与合同管理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职业健康安全与环境保护管理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xml:space="preserve">协调相关单位间的工作关系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7.10</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工程验收策划与组织</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7.11</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分部分项工程、单位工程验收</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7.12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竣工资料收集与整理</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8.1</w:t>
            </w:r>
          </w:p>
        </w:tc>
        <w:tc>
          <w:tcPr>
            <w:tcW w:w="1270" w:type="dxa"/>
            <w:vMerge w:val="restart"/>
            <w:noWrap w:val="0"/>
            <w:vAlign w:val="center"/>
          </w:tcPr>
          <w:p>
            <w:pPr>
              <w:pStyle w:val="18"/>
              <w:spacing w:before="99" w:after="99"/>
              <w:jc w:val="center"/>
              <w:rPr>
                <w:rFonts w:hint="eastAsia" w:cs="宋体"/>
                <w:szCs w:val="21"/>
                <w:lang w:val="en-US"/>
              </w:rPr>
            </w:pPr>
            <w:r>
              <w:rPr>
                <w:rFonts w:hint="eastAsia" w:cs="宋体"/>
                <w:szCs w:val="21"/>
                <w:lang w:val="en-US"/>
              </w:rPr>
              <w:t>项目运营维护</w:t>
            </w: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xml:space="preserve">对运维方案的可实施性和运行成本进行分析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总体运营维护策划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8.2</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招商策划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8.3</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销售策划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8.4</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 xml:space="preserve">设施管理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8.5</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8.6</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项目延续更新咨询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8.7</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运营管理人员培训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8.8</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运营维护管理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pStyle w:val="18"/>
              <w:spacing w:before="99" w:after="99"/>
              <w:jc w:val="center"/>
              <w:rPr>
                <w:rFonts w:hint="eastAsia" w:cs="宋体"/>
                <w:szCs w:val="21"/>
                <w:lang w:val="en-US"/>
              </w:rPr>
            </w:pPr>
            <w:r>
              <w:rPr>
                <w:rFonts w:hint="eastAsia" w:cs="宋体"/>
                <w:szCs w:val="21"/>
                <w:lang w:val="en-US"/>
              </w:rPr>
              <w:t>8.9</w:t>
            </w:r>
          </w:p>
        </w:tc>
        <w:tc>
          <w:tcPr>
            <w:tcW w:w="1270" w:type="dxa"/>
            <w:vMerge w:val="continue"/>
            <w:noWrap w:val="0"/>
            <w:vAlign w:val="center"/>
          </w:tcPr>
          <w:p>
            <w:pPr>
              <w:pStyle w:val="18"/>
              <w:spacing w:before="99" w:after="99"/>
              <w:rPr>
                <w:rFonts w:hint="eastAsia" w:cs="宋体"/>
                <w:szCs w:val="21"/>
              </w:rPr>
            </w:pPr>
          </w:p>
        </w:tc>
        <w:tc>
          <w:tcPr>
            <w:tcW w:w="1787"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659"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84" w:type="dxa"/>
            <w:noWrap w:val="0"/>
            <w:vAlign w:val="center"/>
          </w:tcPr>
          <w:p>
            <w:pPr>
              <w:pStyle w:val="18"/>
              <w:spacing w:before="99" w:after="99"/>
              <w:rPr>
                <w:rFonts w:hint="eastAsia" w:cs="宋体"/>
                <w:szCs w:val="21"/>
                <w:lang w:val="en-US"/>
              </w:rPr>
            </w:pPr>
            <w:r>
              <w:rPr>
                <w:rFonts w:hint="eastAsia" w:cs="宋体"/>
                <w:szCs w:val="21"/>
                <w:lang w:val="en-US"/>
              </w:rPr>
              <w:t>　</w:t>
            </w:r>
          </w:p>
        </w:tc>
        <w:tc>
          <w:tcPr>
            <w:tcW w:w="1520" w:type="dxa"/>
            <w:noWrap w:val="0"/>
            <w:vAlign w:val="center"/>
          </w:tcPr>
          <w:p>
            <w:pPr>
              <w:pStyle w:val="18"/>
              <w:spacing w:before="99" w:after="99"/>
              <w:rPr>
                <w:rFonts w:hint="eastAsia" w:cs="宋体"/>
                <w:szCs w:val="21"/>
                <w:lang w:val="en-US"/>
              </w:rPr>
            </w:pPr>
            <w:r>
              <w:rPr>
                <w:rFonts w:hint="eastAsia" w:cs="宋体"/>
                <w:szCs w:val="21"/>
                <w:lang w:val="en-US"/>
              </w:rPr>
              <w:t>BIM模型二次开发利用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ind w:firstLine="0" w:firstLineChars="0"/>
              <w:rPr>
                <w:rFonts w:hint="eastAsia"/>
                <w:lang w:val="en-US"/>
              </w:rPr>
            </w:pPr>
            <w:r>
              <w:rPr>
                <w:rFonts w:hint="eastAsia"/>
                <w:lang w:val="en-US"/>
              </w:rPr>
              <w:t>9</w:t>
            </w:r>
          </w:p>
        </w:tc>
        <w:tc>
          <w:tcPr>
            <w:tcW w:w="1270" w:type="dxa"/>
            <w:noWrap w:val="0"/>
            <w:vAlign w:val="center"/>
          </w:tcPr>
          <w:p>
            <w:pPr>
              <w:pStyle w:val="18"/>
              <w:spacing w:before="99" w:after="99"/>
              <w:rPr>
                <w:rFonts w:hint="eastAsia" w:cs="宋体"/>
                <w:szCs w:val="21"/>
              </w:rPr>
            </w:pPr>
            <w:r>
              <w:rPr>
                <w:rFonts w:hint="eastAsia" w:cs="宋体"/>
                <w:szCs w:val="21"/>
                <w:lang w:val="en-US"/>
              </w:rPr>
              <w:t>专项咨询</w:t>
            </w:r>
          </w:p>
        </w:tc>
        <w:tc>
          <w:tcPr>
            <w:tcW w:w="6550" w:type="dxa"/>
            <w:gridSpan w:val="4"/>
            <w:noWrap w:val="0"/>
            <w:vAlign w:val="center"/>
          </w:tcPr>
          <w:p>
            <w:pPr>
              <w:pStyle w:val="18"/>
              <w:spacing w:before="99" w:after="99"/>
              <w:rPr>
                <w:rFonts w:hint="eastAsia" w:cs="宋体"/>
                <w:szCs w:val="21"/>
                <w:lang w:val="en-US"/>
              </w:rPr>
            </w:pPr>
            <w:r>
              <w:rPr>
                <w:rFonts w:hint="eastAsia"/>
              </w:rPr>
              <w:t>项目政策法律、项目产业、项目融资、项目特许经营、项目财务、项目信息、项目风险、项目绿色建筑、项目工程保险、项目资产评估、项目后评价</w:t>
            </w:r>
            <w:r>
              <w:rPr>
                <w:rFonts w:hint="eastAsia"/>
                <w:color w:val="auto"/>
              </w:rPr>
              <w:t>等</w:t>
            </w:r>
          </w:p>
        </w:tc>
      </w:tr>
    </w:tbl>
    <w:p>
      <w:pPr>
        <w:ind w:firstLine="480"/>
      </w:pPr>
    </w:p>
    <w:p>
      <w:pPr>
        <w:ind w:firstLine="480"/>
        <w:sectPr>
          <w:headerReference r:id="rId35" w:type="default"/>
          <w:footerReference r:id="rId36" w:type="default"/>
          <w:pgSz w:w="11906" w:h="16838"/>
          <w:pgMar w:top="1440" w:right="1803" w:bottom="1440" w:left="1803" w:header="851" w:footer="992" w:gutter="0"/>
          <w:cols w:space="720" w:num="1"/>
          <w:docGrid w:type="lines" w:linePitch="332" w:charSpace="0"/>
        </w:sectPr>
      </w:pPr>
    </w:p>
    <w:p>
      <w:pPr>
        <w:pStyle w:val="13"/>
        <w:numPr>
          <w:ilvl w:val="0"/>
          <w:numId w:val="0"/>
        </w:numPr>
        <w:ind w:left="288"/>
        <w:rPr>
          <w:rFonts w:hint="eastAsia" w:ascii="Cambria" w:hAnsi="Cambria" w:eastAsia="宋体" w:cs="宋体"/>
        </w:rPr>
      </w:pPr>
      <w:bookmarkStart w:id="131" w:name="_Toc66707822"/>
      <w:bookmarkStart w:id="132" w:name="_Toc66967849"/>
      <w:r>
        <w:rPr>
          <w:rFonts w:hint="eastAsia" w:ascii="Cambria" w:hAnsi="Cambria" w:eastAsia="宋体" w:cs="宋体"/>
        </w:rPr>
        <w:t>附录</w:t>
      </w:r>
      <w:r>
        <w:rPr>
          <w:rFonts w:ascii="Cambria" w:hAnsi="Cambria" w:eastAsia="宋体" w:cs="宋体"/>
        </w:rPr>
        <w:t xml:space="preserve">B  </w:t>
      </w:r>
      <w:r>
        <w:rPr>
          <w:rFonts w:hint="eastAsia" w:ascii="Cambria" w:hAnsi="Cambria" w:eastAsia="宋体" w:cs="宋体"/>
          <w:lang w:val="en-US"/>
        </w:rPr>
        <w:t>全咨管理职责分工</w:t>
      </w:r>
      <w:bookmarkEnd w:id="131"/>
      <w:bookmarkEnd w:id="132"/>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1773"/>
        <w:gridCol w:w="5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blHeader/>
        </w:trPr>
        <w:tc>
          <w:tcPr>
            <w:tcW w:w="1384" w:type="dxa"/>
            <w:shd w:val="clear" w:color="auto" w:fill="F1F1F1"/>
            <w:noWrap w:val="0"/>
            <w:vAlign w:val="bottom"/>
          </w:tcPr>
          <w:p>
            <w:pPr>
              <w:pStyle w:val="18"/>
              <w:spacing w:before="99" w:after="99"/>
              <w:jc w:val="center"/>
              <w:rPr>
                <w:rFonts w:cs="宋体"/>
                <w:b/>
                <w:bCs/>
                <w:color w:val="auto"/>
                <w:szCs w:val="21"/>
              </w:rPr>
            </w:pPr>
            <w:r>
              <w:rPr>
                <w:rFonts w:hint="eastAsia" w:cs="宋体"/>
                <w:b/>
                <w:bCs/>
                <w:color w:val="auto"/>
                <w:szCs w:val="21"/>
                <w:lang w:val="en-US"/>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20320</wp:posOffset>
                      </wp:positionV>
                      <wp:extent cx="855980" cy="421640"/>
                      <wp:effectExtent l="1905" t="4445" r="18415" b="12065"/>
                      <wp:wrapNone/>
                      <wp:docPr id="6" name="直接箭头连接符 6"/>
                      <wp:cNvGraphicFramePr/>
                      <a:graphic xmlns:a="http://schemas.openxmlformats.org/drawingml/2006/main">
                        <a:graphicData uri="http://schemas.microsoft.com/office/word/2010/wordprocessingShape">
                          <wps:wsp>
                            <wps:cNvCnPr/>
                            <wps:spPr>
                              <a:xfrm>
                                <a:off x="0" y="0"/>
                                <a:ext cx="855980" cy="4216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05pt;margin-top:1.6pt;height:33.2pt;width:67.4pt;z-index:251661312;mso-width-relative:page;mso-height-relative:page;" filled="f" stroked="t" coordsize="21600,21600" o:gfxdata="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PxDF1gAA&#10;AAcBAAAPAAAAAAAAAAEAIAAAACIAAABkcnMvZG93bnJldi54bWxQSwECFAAUAAAACACHTuJAfqpJ&#10;s+cBAACiAwAADgAAAAAAAAABACAAAAAlAQAAZHJzL2Uyb0RvYy54bWxQSwUGAAAAAAYABgBZAQAA&#10;fgUAAAAA&#10;">
                      <v:fill on="f" focussize="0,0"/>
                      <v:stroke color="#000000" joinstyle="round"/>
                      <v:imagedata o:title=""/>
                      <o:lock v:ext="edit" aspectratio="f"/>
                    </v:shape>
                  </w:pict>
                </mc:Fallback>
              </mc:AlternateContent>
            </w:r>
            <w:r>
              <w:rPr>
                <w:rFonts w:hint="eastAsia" w:cs="宋体"/>
                <w:b/>
                <w:bCs/>
                <w:color w:val="auto"/>
                <w:szCs w:val="21"/>
              </w:rPr>
              <w:t xml:space="preserve"> </w:t>
            </w:r>
            <w:r>
              <w:rPr>
                <w:rFonts w:cs="宋体"/>
                <w:b/>
                <w:bCs/>
                <w:color w:val="auto"/>
                <w:szCs w:val="21"/>
              </w:rPr>
              <w:t xml:space="preserve">    </w:t>
            </w:r>
            <w:r>
              <w:rPr>
                <w:rFonts w:hint="eastAsia" w:cs="宋体"/>
                <w:b/>
                <w:bCs/>
                <w:color w:val="auto"/>
                <w:szCs w:val="21"/>
              </w:rPr>
              <w:t>分工</w:t>
            </w:r>
          </w:p>
          <w:p>
            <w:pPr>
              <w:pStyle w:val="18"/>
              <w:spacing w:before="99" w:after="99"/>
              <w:rPr>
                <w:rFonts w:hint="eastAsia" w:cs="宋体"/>
                <w:b/>
                <w:bCs/>
                <w:color w:val="auto"/>
                <w:szCs w:val="21"/>
              </w:rPr>
            </w:pPr>
            <w:r>
              <w:rPr>
                <w:rFonts w:hint="eastAsia" w:cs="宋体"/>
                <w:b/>
                <w:bCs/>
                <w:color w:val="auto"/>
                <w:szCs w:val="21"/>
              </w:rPr>
              <w:t>工作部</w:t>
            </w:r>
          </w:p>
        </w:tc>
        <w:tc>
          <w:tcPr>
            <w:tcW w:w="1773" w:type="dxa"/>
            <w:shd w:val="clear" w:color="auto" w:fill="F1F1F1"/>
            <w:noWrap w:val="0"/>
            <w:vAlign w:val="center"/>
          </w:tcPr>
          <w:p>
            <w:pPr>
              <w:pStyle w:val="18"/>
              <w:spacing w:before="99" w:after="99"/>
              <w:jc w:val="center"/>
              <w:rPr>
                <w:rFonts w:hint="eastAsia" w:cs="宋体"/>
                <w:b/>
                <w:bCs/>
                <w:color w:val="auto"/>
                <w:szCs w:val="21"/>
              </w:rPr>
            </w:pPr>
            <w:r>
              <w:rPr>
                <w:rFonts w:hint="eastAsia" w:cs="宋体"/>
                <w:b/>
                <w:bCs/>
                <w:color w:val="auto"/>
                <w:szCs w:val="21"/>
              </w:rPr>
              <w:t>管理工作分工</w:t>
            </w:r>
          </w:p>
        </w:tc>
        <w:tc>
          <w:tcPr>
            <w:tcW w:w="0" w:type="auto"/>
            <w:shd w:val="clear" w:color="auto" w:fill="F1F1F1"/>
            <w:noWrap w:val="0"/>
            <w:vAlign w:val="center"/>
          </w:tcPr>
          <w:p>
            <w:pPr>
              <w:pStyle w:val="18"/>
              <w:spacing w:before="99" w:after="99"/>
              <w:jc w:val="center"/>
              <w:rPr>
                <w:rFonts w:hint="eastAsia" w:cs="宋体"/>
                <w:b/>
                <w:bCs/>
                <w:color w:val="auto"/>
                <w:szCs w:val="21"/>
              </w:rPr>
            </w:pPr>
            <w:r>
              <w:rPr>
                <w:rFonts w:hint="eastAsia" w:cs="宋体"/>
                <w:b/>
                <w:bCs/>
                <w:color w:val="auto"/>
                <w:szCs w:val="21"/>
              </w:rPr>
              <w:t>主要管理工作内容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rPr>
            </w:pPr>
            <w:r>
              <w:rPr>
                <w:rFonts w:hint="eastAsia" w:cs="宋体"/>
                <w:b/>
                <w:bCs/>
                <w:color w:val="auto"/>
                <w:szCs w:val="21"/>
                <w:lang w:val="en-US"/>
              </w:rPr>
              <w:t>总控</w:t>
            </w:r>
            <w:r>
              <w:rPr>
                <w:rFonts w:hint="eastAsia" w:cs="宋体"/>
                <w:b/>
                <w:bCs/>
                <w:color w:val="auto"/>
                <w:szCs w:val="21"/>
              </w:rPr>
              <w:t>管理部（简称“总控部”）</w:t>
            </w:r>
          </w:p>
        </w:tc>
        <w:tc>
          <w:tcPr>
            <w:tcW w:w="1773" w:type="dxa"/>
            <w:noWrap w:val="0"/>
            <w:vAlign w:val="center"/>
          </w:tcPr>
          <w:p>
            <w:pPr>
              <w:tabs>
                <w:tab w:val="left" w:pos="0"/>
                <w:tab w:val="left" w:pos="420"/>
                <w:tab w:val="left" w:pos="1134"/>
              </w:tabs>
              <w:spacing w:line="240" w:lineRule="auto"/>
              <w:ind w:firstLine="0" w:firstLineChars="0"/>
              <w:jc w:val="both"/>
              <w:outlineLvl w:val="3"/>
              <w:rPr>
                <w:rFonts w:hint="eastAsia" w:cs="宋体"/>
                <w:color w:val="auto"/>
                <w:sz w:val="21"/>
                <w:szCs w:val="21"/>
                <w:lang w:val="en-US"/>
              </w:rPr>
            </w:pPr>
            <w:r>
              <w:rPr>
                <w:rFonts w:hint="eastAsia" w:cs="宋体"/>
                <w:color w:val="auto"/>
                <w:sz w:val="21"/>
                <w:szCs w:val="21"/>
                <w:lang w:val="en-US"/>
              </w:rPr>
              <w:t>项目总体进度、质量、投资、风险控制管理</w:t>
            </w:r>
          </w:p>
        </w:tc>
        <w:tc>
          <w:tcPr>
            <w:tcW w:w="0" w:type="auto"/>
            <w:noWrap w:val="0"/>
            <w:vAlign w:val="bottom"/>
          </w:tcPr>
          <w:p>
            <w:pPr>
              <w:tabs>
                <w:tab w:val="left" w:pos="0"/>
                <w:tab w:val="left" w:pos="420"/>
                <w:tab w:val="left" w:pos="1134"/>
              </w:tabs>
              <w:spacing w:line="240" w:lineRule="auto"/>
              <w:ind w:firstLine="0" w:firstLineChars="0"/>
              <w:jc w:val="both"/>
              <w:outlineLvl w:val="3"/>
              <w:rPr>
                <w:rFonts w:cs="宋体"/>
                <w:color w:val="auto"/>
                <w:sz w:val="21"/>
                <w:szCs w:val="21"/>
              </w:rPr>
            </w:pPr>
            <w:r>
              <w:rPr>
                <w:rFonts w:hint="eastAsia" w:cs="宋体"/>
                <w:color w:val="auto"/>
                <w:sz w:val="21"/>
                <w:szCs w:val="21"/>
              </w:rPr>
              <w:t>1.</w:t>
            </w:r>
            <w:r>
              <w:rPr>
                <w:rFonts w:hint="eastAsia" w:cs="宋体"/>
                <w:sz w:val="21"/>
                <w:szCs w:val="21"/>
                <w:lang w:val="en-US"/>
              </w:rPr>
              <w:t>参与</w:t>
            </w:r>
            <w:r>
              <w:rPr>
                <w:rFonts w:hint="eastAsia" w:cs="宋体"/>
                <w:sz w:val="21"/>
                <w:szCs w:val="21"/>
              </w:rPr>
              <w:t>编制</w:t>
            </w:r>
            <w:r>
              <w:rPr>
                <w:rFonts w:hint="eastAsia" w:cs="宋体"/>
                <w:bCs/>
                <w:color w:val="auto"/>
                <w:sz w:val="21"/>
                <w:szCs w:val="21"/>
              </w:rPr>
              <w:t>全咨管理</w:t>
            </w:r>
            <w:r>
              <w:rPr>
                <w:rFonts w:hint="eastAsia" w:cs="宋体"/>
                <w:bCs/>
                <w:color w:val="auto"/>
                <w:sz w:val="21"/>
                <w:szCs w:val="21"/>
                <w:lang w:val="en-US"/>
              </w:rPr>
              <w:t>目标责任书</w:t>
            </w:r>
            <w:r>
              <w:rPr>
                <w:rFonts w:hint="eastAsia" w:cs="宋体"/>
                <w:color w:val="auto"/>
                <w:sz w:val="21"/>
                <w:szCs w:val="21"/>
              </w:rPr>
              <w:t>。</w:t>
            </w:r>
          </w:p>
          <w:p>
            <w:p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cs="宋体"/>
                <w:color w:val="auto"/>
                <w:sz w:val="21"/>
                <w:szCs w:val="21"/>
              </w:rPr>
              <w:t>2</w:t>
            </w:r>
            <w:r>
              <w:rPr>
                <w:rFonts w:hint="eastAsia" w:cs="宋体"/>
                <w:color w:val="auto"/>
                <w:sz w:val="21"/>
                <w:szCs w:val="21"/>
              </w:rPr>
              <w:t>.</w:t>
            </w:r>
            <w:r>
              <w:rPr>
                <w:rFonts w:hint="eastAsia" w:cs="宋体"/>
                <w:sz w:val="21"/>
                <w:szCs w:val="21"/>
                <w:lang w:val="en-US"/>
              </w:rPr>
              <w:t>主持</w:t>
            </w:r>
            <w:r>
              <w:rPr>
                <w:rFonts w:hint="eastAsia" w:cs="宋体"/>
                <w:sz w:val="21"/>
                <w:szCs w:val="21"/>
              </w:rPr>
              <w:t>编制</w:t>
            </w:r>
            <w:r>
              <w:rPr>
                <w:rFonts w:hint="eastAsia" w:cs="宋体"/>
                <w:bCs/>
                <w:color w:val="auto"/>
                <w:sz w:val="21"/>
                <w:szCs w:val="21"/>
              </w:rPr>
              <w:t>全咨管理</w:t>
            </w:r>
            <w:r>
              <w:rPr>
                <w:rFonts w:hint="eastAsia" w:cs="宋体"/>
                <w:bCs/>
                <w:color w:val="auto"/>
                <w:sz w:val="21"/>
                <w:szCs w:val="21"/>
                <w:lang w:val="en-US"/>
              </w:rPr>
              <w:t>工作</w:t>
            </w:r>
            <w:r>
              <w:rPr>
                <w:rFonts w:hint="eastAsia" w:cs="宋体"/>
                <w:bCs/>
                <w:color w:val="auto"/>
                <w:sz w:val="21"/>
                <w:szCs w:val="21"/>
              </w:rPr>
              <w:t>规划</w:t>
            </w:r>
            <w:r>
              <w:rPr>
                <w:rFonts w:hint="eastAsia" w:cs="宋体"/>
                <w:sz w:val="21"/>
                <w:szCs w:val="21"/>
              </w:rPr>
              <w:t>，</w:t>
            </w:r>
            <w:r>
              <w:rPr>
                <w:rFonts w:hint="eastAsia" w:cs="宋体"/>
                <w:sz w:val="21"/>
                <w:szCs w:val="21"/>
                <w:lang w:val="en-US"/>
              </w:rPr>
              <w:t>并监督执行</w:t>
            </w:r>
            <w:r>
              <w:rPr>
                <w:rFonts w:hint="eastAsia" w:cs="宋体"/>
                <w:color w:val="auto"/>
                <w:sz w:val="21"/>
                <w:szCs w:val="21"/>
              </w:rPr>
              <w:t>。</w:t>
            </w:r>
          </w:p>
          <w:p>
            <w:p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cs="宋体"/>
                <w:color w:val="auto"/>
                <w:sz w:val="21"/>
                <w:szCs w:val="21"/>
                <w:lang w:val="en-US"/>
              </w:rPr>
              <w:t>3</w:t>
            </w:r>
            <w:r>
              <w:rPr>
                <w:rFonts w:hint="eastAsia" w:cs="宋体"/>
                <w:color w:val="auto"/>
                <w:sz w:val="21"/>
                <w:szCs w:val="21"/>
              </w:rPr>
              <w:t>.负责项目建设过程中各职能部门间的工作协调。</w:t>
            </w:r>
          </w:p>
          <w:p>
            <w:pPr>
              <w:tabs>
                <w:tab w:val="left" w:pos="0"/>
                <w:tab w:val="left" w:pos="420"/>
                <w:tab w:val="left" w:pos="1134"/>
              </w:tabs>
              <w:spacing w:line="240" w:lineRule="auto"/>
              <w:ind w:firstLine="0" w:firstLineChars="0"/>
              <w:jc w:val="both"/>
              <w:outlineLvl w:val="3"/>
              <w:rPr>
                <w:rFonts w:hint="eastAsia" w:cs="宋体"/>
                <w:sz w:val="21"/>
                <w:szCs w:val="21"/>
              </w:rPr>
            </w:pPr>
            <w:r>
              <w:rPr>
                <w:rFonts w:cs="宋体"/>
                <w:color w:val="auto"/>
                <w:sz w:val="21"/>
                <w:szCs w:val="21"/>
                <w:lang w:val="en-US"/>
              </w:rPr>
              <w:t>4</w:t>
            </w:r>
            <w:r>
              <w:rPr>
                <w:rFonts w:hint="eastAsia" w:cs="宋体"/>
                <w:color w:val="auto"/>
                <w:sz w:val="21"/>
                <w:szCs w:val="21"/>
              </w:rPr>
              <w:t>.</w:t>
            </w:r>
            <w:r>
              <w:rPr>
                <w:rFonts w:hint="eastAsia" w:cs="宋体"/>
                <w:sz w:val="21"/>
                <w:szCs w:val="21"/>
              </w:rPr>
              <w:t>汇总各部本月（本年、阶段）信息，协助总咨询师编制周报、月报、年度评估、阶段性评估报告。</w:t>
            </w:r>
          </w:p>
          <w:p>
            <w:p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color w:val="auto"/>
                <w:sz w:val="21"/>
                <w:szCs w:val="21"/>
                <w:lang w:val="en-US"/>
              </w:rPr>
              <w:t>5</w:t>
            </w:r>
            <w:r>
              <w:rPr>
                <w:rFonts w:cs="宋体"/>
                <w:color w:val="auto"/>
                <w:sz w:val="21"/>
                <w:szCs w:val="21"/>
                <w:lang w:val="en-US"/>
              </w:rPr>
              <w:t>.</w:t>
            </w:r>
            <w:r>
              <w:rPr>
                <w:rFonts w:hint="eastAsia" w:cs="宋体"/>
                <w:color w:val="auto"/>
                <w:sz w:val="21"/>
                <w:szCs w:val="21"/>
                <w:lang w:val="en-US"/>
              </w:rPr>
              <w:t>全面协助</w:t>
            </w:r>
            <w:r>
              <w:rPr>
                <w:rFonts w:hint="eastAsia" w:cs="宋体"/>
                <w:color w:val="auto"/>
                <w:sz w:val="21"/>
                <w:szCs w:val="21"/>
              </w:rPr>
              <w:t>总咨询师</w:t>
            </w:r>
            <w:r>
              <w:rPr>
                <w:rFonts w:hint="eastAsia" w:cs="宋体"/>
                <w:color w:val="auto"/>
                <w:sz w:val="21"/>
                <w:szCs w:val="21"/>
                <w:lang w:val="en-US"/>
              </w:rPr>
              <w:t>履职中的各项工作</w:t>
            </w:r>
            <w:r>
              <w:rPr>
                <w:rFonts w:hint="eastAsia" w:cs="宋体"/>
                <w:color w:val="auto"/>
                <w:sz w:val="21"/>
                <w:szCs w:val="21"/>
              </w:rPr>
              <w:t>。</w:t>
            </w:r>
          </w:p>
          <w:p>
            <w:p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6</w:t>
            </w:r>
            <w:r>
              <w:rPr>
                <w:rFonts w:cs="宋体"/>
                <w:sz w:val="21"/>
                <w:szCs w:val="21"/>
                <w:lang w:val="en-US"/>
              </w:rPr>
              <w:t>.</w:t>
            </w:r>
            <w:r>
              <w:rPr>
                <w:rFonts w:hint="eastAsia" w:cs="宋体"/>
                <w:sz w:val="21"/>
                <w:szCs w:val="21"/>
                <w:lang w:val="en-US"/>
              </w:rPr>
              <w:t>负责对项目全过程的风险识别、分析、评估和处理。</w:t>
            </w:r>
          </w:p>
          <w:p>
            <w:p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7</w:t>
            </w:r>
            <w:r>
              <w:rPr>
                <w:rFonts w:cs="宋体"/>
                <w:sz w:val="21"/>
                <w:szCs w:val="21"/>
                <w:lang w:val="en-US"/>
              </w:rPr>
              <w:t>.</w:t>
            </w:r>
            <w:r>
              <w:rPr>
                <w:rFonts w:hint="eastAsia" w:cs="宋体"/>
                <w:sz w:val="21"/>
                <w:szCs w:val="21"/>
                <w:lang w:val="en-US"/>
              </w:rPr>
              <w:t>负责制定整体项目各参与方的沟通管理机制。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rPr>
            </w:pPr>
            <w:r>
              <w:rPr>
                <w:rFonts w:hint="eastAsia" w:cs="宋体"/>
                <w:b/>
                <w:bCs/>
                <w:color w:val="auto"/>
                <w:szCs w:val="21"/>
              </w:rPr>
              <w:t>投资决策综合管理部（简称“前期部”）</w:t>
            </w:r>
          </w:p>
        </w:tc>
        <w:tc>
          <w:tcPr>
            <w:tcW w:w="1773" w:type="dxa"/>
            <w:noWrap w:val="0"/>
            <w:vAlign w:val="center"/>
          </w:tcPr>
          <w:p>
            <w:pPr>
              <w:tabs>
                <w:tab w:val="left" w:pos="0"/>
                <w:tab w:val="left" w:pos="420"/>
                <w:tab w:val="left" w:pos="1134"/>
                <w:tab w:val="left" w:pos="1418"/>
              </w:tabs>
              <w:spacing w:line="240" w:lineRule="auto"/>
              <w:ind w:firstLine="0" w:firstLineChars="0"/>
              <w:jc w:val="both"/>
              <w:outlineLvl w:val="3"/>
              <w:rPr>
                <w:rFonts w:hint="eastAsia" w:cs="宋体"/>
                <w:kern w:val="0"/>
                <w:sz w:val="21"/>
                <w:szCs w:val="21"/>
                <w:lang w:val="en-US"/>
              </w:rPr>
            </w:pPr>
            <w:r>
              <w:rPr>
                <w:rFonts w:hint="eastAsia" w:cs="宋体"/>
                <w:kern w:val="0"/>
                <w:sz w:val="21"/>
                <w:szCs w:val="21"/>
                <w:lang w:val="en-US"/>
              </w:rPr>
              <w:t>负责对投资决策综合性咨询进行全面管理</w:t>
            </w:r>
          </w:p>
        </w:tc>
        <w:tc>
          <w:tcPr>
            <w:tcW w:w="0" w:type="auto"/>
            <w:noWrap w:val="0"/>
            <w:vAlign w:val="bottom"/>
          </w:tcPr>
          <w:p>
            <w:pPr>
              <w:numPr>
                <w:ilvl w:val="0"/>
                <w:numId w:val="23"/>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3"/>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负责编制本部门单项咨询实施规划。</w:t>
            </w:r>
          </w:p>
          <w:p>
            <w:pPr>
              <w:numPr>
                <w:ilvl w:val="0"/>
                <w:numId w:val="23"/>
              </w:numPr>
              <w:tabs>
                <w:tab w:val="left" w:pos="0"/>
                <w:tab w:val="left" w:pos="420"/>
                <w:tab w:val="left" w:pos="1134"/>
              </w:tabs>
              <w:spacing w:line="240" w:lineRule="auto"/>
              <w:ind w:firstLine="0" w:firstLineChars="0"/>
              <w:jc w:val="both"/>
              <w:outlineLvl w:val="3"/>
              <w:rPr>
                <w:rFonts w:hint="eastAsia" w:cs="宋体"/>
                <w:color w:val="auto"/>
                <w:sz w:val="21"/>
                <w:szCs w:val="21"/>
                <w:lang w:val="en-US"/>
              </w:rPr>
            </w:pPr>
            <w:r>
              <w:rPr>
                <w:rFonts w:hint="eastAsia" w:cs="宋体"/>
                <w:color w:val="auto"/>
                <w:sz w:val="21"/>
                <w:szCs w:val="21"/>
              </w:rPr>
              <w:t>对</w:t>
            </w:r>
            <w:r>
              <w:rPr>
                <w:rFonts w:hint="eastAsia" w:cs="宋体"/>
                <w:sz w:val="21"/>
                <w:szCs w:val="21"/>
              </w:rPr>
              <w:t>投资决策咨询工作进行过程管理。</w:t>
            </w:r>
          </w:p>
          <w:p>
            <w:pPr>
              <w:numPr>
                <w:ilvl w:val="0"/>
                <w:numId w:val="23"/>
              </w:numPr>
              <w:tabs>
                <w:tab w:val="left" w:pos="0"/>
                <w:tab w:val="left" w:pos="420"/>
                <w:tab w:val="left" w:pos="1134"/>
              </w:tabs>
              <w:spacing w:line="240" w:lineRule="auto"/>
              <w:ind w:firstLine="0" w:firstLineChars="0"/>
              <w:jc w:val="both"/>
              <w:outlineLvl w:val="3"/>
              <w:rPr>
                <w:rFonts w:hint="eastAsia" w:cs="宋体"/>
                <w:color w:val="auto"/>
                <w:sz w:val="21"/>
                <w:szCs w:val="21"/>
                <w:lang w:val="en-US"/>
              </w:rPr>
            </w:pPr>
            <w:r>
              <w:rPr>
                <w:rFonts w:hint="eastAsia" w:cs="宋体"/>
                <w:sz w:val="21"/>
                <w:szCs w:val="21"/>
                <w:lang w:val="en-US"/>
              </w:rPr>
              <w:t>协助报批报建相关工作。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lang w:val="en-US"/>
              </w:rPr>
            </w:pPr>
            <w:r>
              <w:rPr>
                <w:rFonts w:hint="eastAsia" w:cs="宋体"/>
                <w:b/>
                <w:bCs/>
                <w:color w:val="auto"/>
                <w:szCs w:val="21"/>
                <w:lang w:val="en-US"/>
              </w:rPr>
              <w:t>报批报建管理部</w:t>
            </w:r>
            <w:r>
              <w:rPr>
                <w:rFonts w:hint="eastAsia" w:cs="宋体"/>
                <w:b/>
                <w:bCs/>
                <w:color w:val="auto"/>
                <w:szCs w:val="21"/>
              </w:rPr>
              <w:t>（简称“专项咨询部”）</w:t>
            </w:r>
          </w:p>
        </w:tc>
        <w:tc>
          <w:tcPr>
            <w:tcW w:w="1773" w:type="dxa"/>
            <w:noWrap w:val="0"/>
            <w:vAlign w:val="center"/>
          </w:tcPr>
          <w:p>
            <w:pPr>
              <w:tabs>
                <w:tab w:val="left" w:pos="0"/>
                <w:tab w:val="left" w:pos="420"/>
                <w:tab w:val="left" w:pos="1134"/>
                <w:tab w:val="left" w:pos="1418"/>
              </w:tabs>
              <w:spacing w:line="240" w:lineRule="auto"/>
              <w:ind w:firstLine="0" w:firstLineChars="0"/>
              <w:jc w:val="both"/>
              <w:outlineLvl w:val="3"/>
              <w:rPr>
                <w:rFonts w:hint="eastAsia" w:cs="宋体"/>
                <w:kern w:val="0"/>
                <w:sz w:val="21"/>
                <w:szCs w:val="21"/>
                <w:lang w:val="en-US"/>
              </w:rPr>
            </w:pPr>
            <w:r>
              <w:rPr>
                <w:rFonts w:hint="eastAsia" w:cs="宋体"/>
                <w:kern w:val="0"/>
                <w:sz w:val="21"/>
                <w:szCs w:val="21"/>
                <w:lang w:val="en-US"/>
              </w:rPr>
              <w:t>负责协助委托人完成项目建设过程中各项报批报建工作</w:t>
            </w:r>
          </w:p>
        </w:tc>
        <w:tc>
          <w:tcPr>
            <w:tcW w:w="0" w:type="auto"/>
            <w:noWrap w:val="0"/>
            <w:vAlign w:val="bottom"/>
          </w:tcPr>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4"/>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负责编制本部门单项咨询实施规划。</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负责前期报建所需的咨询单位的组织和协调管理，确保项目报建工作及时顺利开展。</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对前期咨询文件进行报批前的审查。</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负责办理各申报材料的组织和审查，并负责与审批部门进行协调。</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负责办理用水、供电、热力、燃气、道路交通等市政配套措施和网管建设方案综合协调。</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lang w:val="en-US"/>
              </w:rPr>
              <w:t>负责</w:t>
            </w:r>
            <w:r>
              <w:rPr>
                <w:rFonts w:hint="eastAsia" w:cs="宋体"/>
                <w:sz w:val="21"/>
                <w:szCs w:val="21"/>
              </w:rPr>
              <w:t>办理建设用地许可证、建设工程规划许可证，施工许可证报建。</w:t>
            </w:r>
          </w:p>
          <w:p>
            <w:pPr>
              <w:numPr>
                <w:ilvl w:val="0"/>
                <w:numId w:val="24"/>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负责</w:t>
            </w:r>
            <w:r>
              <w:rPr>
                <w:rFonts w:hint="eastAsia" w:cs="宋体"/>
                <w:sz w:val="21"/>
                <w:szCs w:val="21"/>
              </w:rPr>
              <w:t>办理</w:t>
            </w:r>
            <w:r>
              <w:rPr>
                <w:rFonts w:hint="eastAsia" w:cs="宋体"/>
                <w:color w:val="auto"/>
                <w:sz w:val="21"/>
                <w:szCs w:val="21"/>
              </w:rPr>
              <w:t>工程开工前必须</w:t>
            </w:r>
            <w:r>
              <w:rPr>
                <w:rFonts w:hint="eastAsia" w:cs="宋体"/>
                <w:sz w:val="21"/>
                <w:szCs w:val="21"/>
              </w:rPr>
              <w:t>完成</w:t>
            </w:r>
            <w:r>
              <w:rPr>
                <w:rFonts w:hint="eastAsia" w:cs="宋体"/>
                <w:color w:val="auto"/>
                <w:sz w:val="21"/>
                <w:szCs w:val="21"/>
              </w:rPr>
              <w:t>的各前期工作，如项目登记、用地、消防、园林绿化、环保、市政、质量监督等工程开工前的全部手续。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rPr>
            </w:pPr>
            <w:r>
              <w:rPr>
                <w:rFonts w:hint="eastAsia" w:cs="宋体"/>
                <w:b/>
                <w:bCs/>
                <w:color w:val="auto"/>
                <w:szCs w:val="21"/>
              </w:rPr>
              <w:t>投资造价管理部（简称“造价部”）</w:t>
            </w:r>
          </w:p>
        </w:tc>
        <w:tc>
          <w:tcPr>
            <w:tcW w:w="1773" w:type="dxa"/>
            <w:noWrap w:val="0"/>
            <w:vAlign w:val="center"/>
          </w:tcPr>
          <w:p>
            <w:pPr>
              <w:tabs>
                <w:tab w:val="left" w:pos="0"/>
                <w:tab w:val="left" w:pos="420"/>
                <w:tab w:val="left" w:pos="1134"/>
              </w:tabs>
              <w:spacing w:line="240" w:lineRule="auto"/>
              <w:ind w:firstLine="0" w:firstLineChars="0"/>
              <w:jc w:val="both"/>
              <w:outlineLvl w:val="3"/>
              <w:rPr>
                <w:rFonts w:hint="eastAsia" w:cs="宋体"/>
                <w:color w:val="auto"/>
                <w:sz w:val="21"/>
                <w:szCs w:val="21"/>
                <w:lang w:val="en-US"/>
              </w:rPr>
            </w:pPr>
            <w:r>
              <w:rPr>
                <w:rFonts w:hint="eastAsia" w:cs="宋体"/>
                <w:color w:val="auto"/>
                <w:sz w:val="21"/>
                <w:szCs w:val="21"/>
                <w:lang w:val="en-US"/>
              </w:rPr>
              <w:t>负责对全过程造价咨询进行全面管理</w:t>
            </w:r>
          </w:p>
        </w:tc>
        <w:tc>
          <w:tcPr>
            <w:tcW w:w="0" w:type="auto"/>
            <w:noWrap w:val="0"/>
            <w:vAlign w:val="bottom"/>
          </w:tcPr>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5"/>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负责编制本部门单项咨询实施规划。</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负责对工程的总投资进行控制，负责对总投资目标进行分解。</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编制年、季、月度投资计划，按时向委托人提出</w:t>
            </w:r>
            <w:r>
              <w:rPr>
                <w:rFonts w:hint="eastAsia" w:cs="宋体"/>
                <w:sz w:val="21"/>
                <w:szCs w:val="21"/>
                <w:lang w:val="en-US"/>
              </w:rPr>
              <w:t>自己使用</w:t>
            </w:r>
            <w:r>
              <w:rPr>
                <w:rFonts w:hint="eastAsia" w:cs="宋体"/>
                <w:sz w:val="21"/>
                <w:szCs w:val="21"/>
              </w:rPr>
              <w:t>计划。</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审核投资估算、设计概算、施工图预算、工程量清单、最高投标限价等，并提出审查意见。</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严格控制工程投资造价，实现预期的造价控制目标</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工程计量支付的确定，审核工程款支付申请，提出资金使用计划建议</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施工过程的工程变更、工程签证和工程索赔的处理。</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负责组织预（结）算的审核，设计变更和工程洽商的审核工作；把握工程投资造价动态变化情况，对项目建设中材料、设备规格型号变化引起价格变化以及建筑市场价格动态，及时整理信息反馈有关人员。</w:t>
            </w:r>
          </w:p>
          <w:p>
            <w:pPr>
              <w:numPr>
                <w:ilvl w:val="0"/>
                <w:numId w:val="25"/>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配合做好竣工决算工作。提供竣工工程结算以及相关的技术经济资料，配合整理建设工程的前期费用和建设工程其他费用资料；准确、系统、完整的反映竣工工程成本。</w:t>
            </w:r>
          </w:p>
          <w:p>
            <w:pPr>
              <w:numPr>
                <w:ilvl w:val="0"/>
                <w:numId w:val="25"/>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rPr>
              <w:t>做好</w:t>
            </w:r>
            <w:r>
              <w:rPr>
                <w:rFonts w:hint="eastAsia" w:cs="宋体"/>
                <w:color w:val="auto"/>
                <w:sz w:val="21"/>
                <w:szCs w:val="21"/>
              </w:rPr>
              <w:t>本工程建设投资方面的资料收集、整理、分析工作，在此基础上做好工程建设造价方面的分析报告。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384" w:type="dxa"/>
            <w:noWrap w:val="0"/>
            <w:vAlign w:val="center"/>
          </w:tcPr>
          <w:p>
            <w:pPr>
              <w:pStyle w:val="18"/>
              <w:tabs>
                <w:tab w:val="center" w:pos="501"/>
                <w:tab w:val="left" w:pos="529"/>
              </w:tabs>
              <w:spacing w:before="99" w:after="99"/>
              <w:jc w:val="both"/>
              <w:rPr>
                <w:rFonts w:hint="eastAsia" w:cs="宋体"/>
                <w:szCs w:val="21"/>
              </w:rPr>
            </w:pPr>
            <w:r>
              <w:rPr>
                <w:rFonts w:hint="eastAsia" w:cs="宋体"/>
                <w:b/>
                <w:bCs/>
                <w:color w:val="auto"/>
                <w:szCs w:val="21"/>
              </w:rPr>
              <w:t>勘察设计管理部（简称“设计部”）</w:t>
            </w:r>
          </w:p>
        </w:tc>
        <w:tc>
          <w:tcPr>
            <w:tcW w:w="1773" w:type="dxa"/>
            <w:noWrap w:val="0"/>
            <w:vAlign w:val="center"/>
          </w:tcPr>
          <w:p>
            <w:pPr>
              <w:tabs>
                <w:tab w:val="left" w:pos="0"/>
                <w:tab w:val="left" w:pos="420"/>
                <w:tab w:val="left" w:pos="1134"/>
                <w:tab w:val="left" w:pos="1418"/>
              </w:tabs>
              <w:spacing w:line="240" w:lineRule="auto"/>
              <w:ind w:firstLine="0" w:firstLineChars="0"/>
              <w:jc w:val="both"/>
              <w:outlineLvl w:val="3"/>
              <w:rPr>
                <w:rFonts w:hint="eastAsia" w:cs="宋体"/>
                <w:color w:val="auto"/>
                <w:sz w:val="21"/>
                <w:szCs w:val="21"/>
                <w:lang w:val="en-US"/>
              </w:rPr>
            </w:pPr>
            <w:r>
              <w:rPr>
                <w:rFonts w:hint="eastAsia" w:cs="宋体"/>
                <w:color w:val="auto"/>
                <w:sz w:val="21"/>
                <w:szCs w:val="21"/>
                <w:lang w:val="en-US"/>
              </w:rPr>
              <w:t>对项目勘察咨询、设计咨询及项目建设全过程中的各项工程技术进行全面管理</w:t>
            </w:r>
          </w:p>
        </w:tc>
        <w:tc>
          <w:tcPr>
            <w:tcW w:w="0" w:type="auto"/>
            <w:noWrap w:val="0"/>
            <w:vAlign w:val="bottom"/>
          </w:tcPr>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lang w:val="en-US"/>
              </w:rPr>
              <w:t>负责编制本部门单项咨询实施规划。</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协助委托人完成工程勘察、设计</w:t>
            </w:r>
            <w:r>
              <w:rPr>
                <w:rFonts w:hint="eastAsia" w:cs="宋体"/>
                <w:sz w:val="21"/>
                <w:szCs w:val="21"/>
                <w:lang w:val="en-US"/>
              </w:rPr>
              <w:t>咨询</w:t>
            </w:r>
            <w:r>
              <w:rPr>
                <w:rFonts w:hint="eastAsia" w:cs="宋体"/>
                <w:sz w:val="21"/>
                <w:szCs w:val="21"/>
              </w:rPr>
              <w:t>招标及合同签订工作。</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编制勘察、设计委托任务书，报送委托人审批后方提供给工程勘察、设计单位。</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负责与各部门之间的技术总协调，行使项目管理过程中的技术综合管理职能。</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组织、协调勘察、设计工作，对投资、质量、进度等进行管理。</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适时评估勘察设计工作计划的实施情况，对咨询管理工作进行动态调整。</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组织专家对设计方案进行分析、优化，在功能、投资等方面提出意见和建议。</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审查提交的勘察、设计成果文件，协调成果文件的修改，并向委托人提交成果评估报告。</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组织成果文件报审工作，并根据有关部门审批意见，敦促勘察、设计单位予以完善。</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负责设计交底的组织工作和施工阶段涉及设计的技术协调工作。</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办理并审查设计变更，监督施工图在现场的执行情况，参加工程会议，对工程技术质量及设计有关问题提出专业意见。</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做好设计收尾管理及勘察、设计文件资料归档管理工作。</w:t>
            </w:r>
          </w:p>
          <w:p>
            <w:pPr>
              <w:numPr>
                <w:ilvl w:val="0"/>
                <w:numId w:val="26"/>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项目后评价阶段，组织对勘察、设计工作进行总结，对勘察设计管理绩效开展后评价工作。</w:t>
            </w:r>
          </w:p>
          <w:p>
            <w:pPr>
              <w:numPr>
                <w:ilvl w:val="0"/>
                <w:numId w:val="26"/>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rPr>
              <w:t>负责</w:t>
            </w:r>
            <w:r>
              <w:rPr>
                <w:rFonts w:hint="eastAsia" w:cs="宋体"/>
                <w:sz w:val="21"/>
                <w:szCs w:val="21"/>
                <w:lang w:val="en-US"/>
              </w:rPr>
              <w:t>对全过程</w:t>
            </w:r>
            <w:r>
              <w:rPr>
                <w:rFonts w:hint="eastAsia" w:cs="宋体"/>
                <w:sz w:val="21"/>
                <w:szCs w:val="21"/>
              </w:rPr>
              <w:t>BIM</w:t>
            </w:r>
            <w:r>
              <w:rPr>
                <w:rFonts w:hint="eastAsia" w:cs="宋体"/>
                <w:sz w:val="21"/>
                <w:szCs w:val="21"/>
                <w:lang w:val="en-US"/>
              </w:rPr>
              <w:t>应用进行</w:t>
            </w:r>
            <w:r>
              <w:rPr>
                <w:rFonts w:hint="eastAsia" w:cs="宋体"/>
                <w:sz w:val="21"/>
                <w:szCs w:val="21"/>
              </w:rPr>
              <w:t>管理</w:t>
            </w:r>
            <w:r>
              <w:rPr>
                <w:rFonts w:hint="eastAsia" w:cs="宋体"/>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szCs w:val="21"/>
              </w:rPr>
            </w:pPr>
            <w:r>
              <w:rPr>
                <w:rFonts w:hint="eastAsia" w:cs="宋体"/>
                <w:b/>
                <w:bCs/>
                <w:color w:val="auto"/>
                <w:szCs w:val="21"/>
              </w:rPr>
              <w:t>招标采购管理部（简称“招采部”）</w:t>
            </w:r>
          </w:p>
        </w:tc>
        <w:tc>
          <w:tcPr>
            <w:tcW w:w="1773" w:type="dxa"/>
            <w:noWrap w:val="0"/>
            <w:vAlign w:val="center"/>
          </w:tcPr>
          <w:p>
            <w:pPr>
              <w:tabs>
                <w:tab w:val="left" w:pos="0"/>
                <w:tab w:val="left" w:pos="420"/>
                <w:tab w:val="left" w:pos="1134"/>
                <w:tab w:val="left" w:pos="1418"/>
              </w:tabs>
              <w:spacing w:line="240" w:lineRule="auto"/>
              <w:ind w:firstLine="0" w:firstLineChars="0"/>
              <w:jc w:val="both"/>
              <w:outlineLvl w:val="3"/>
              <w:rPr>
                <w:rFonts w:hint="eastAsia" w:cs="宋体"/>
                <w:color w:val="auto"/>
                <w:sz w:val="21"/>
                <w:szCs w:val="21"/>
                <w:lang w:val="en-US"/>
              </w:rPr>
            </w:pPr>
            <w:r>
              <w:rPr>
                <w:rFonts w:hint="eastAsia" w:cs="宋体"/>
                <w:kern w:val="0"/>
                <w:sz w:val="21"/>
                <w:szCs w:val="21"/>
                <w:lang w:val="en-US"/>
              </w:rPr>
              <w:t>协助委托人完成项目建设全过程中各类招采工作</w:t>
            </w:r>
          </w:p>
        </w:tc>
        <w:tc>
          <w:tcPr>
            <w:tcW w:w="0" w:type="auto"/>
            <w:noWrap w:val="0"/>
            <w:vAlign w:val="bottom"/>
          </w:tcPr>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lang w:val="en-US"/>
              </w:rPr>
              <w:t>负责编制本部门单项咨询实施规划。</w:t>
            </w:r>
          </w:p>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进行招标策划，协助委托人选择招标方式、设定投标条件、合理划分标段等工作。</w:t>
            </w:r>
          </w:p>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协助委托人选定合同示范文本和制定合同主要条款，编制招标相关文件并组织审核。</w:t>
            </w:r>
          </w:p>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招标过程管理。</w:t>
            </w:r>
          </w:p>
          <w:p>
            <w:pPr>
              <w:numPr>
                <w:ilvl w:val="0"/>
                <w:numId w:val="27"/>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协助委托人与拟中标单位进行合同谈判，并应协助委托人签订合同。</w:t>
            </w:r>
          </w:p>
          <w:p>
            <w:pPr>
              <w:numPr>
                <w:ilvl w:val="0"/>
                <w:numId w:val="27"/>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rPr>
              <w:t>按规定完成招标采购有关审核和备案手续。</w:t>
            </w:r>
          </w:p>
          <w:p>
            <w:pPr>
              <w:numPr>
                <w:ilvl w:val="0"/>
                <w:numId w:val="27"/>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协助委托人对项目全过程各合同进行管理，对相关部门进行合同交底，监督合同履约。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rPr>
            </w:pPr>
            <w:r>
              <w:rPr>
                <w:rFonts w:hint="eastAsia" w:cs="宋体"/>
                <w:b/>
                <w:bCs/>
                <w:color w:val="auto"/>
                <w:szCs w:val="21"/>
              </w:rPr>
              <w:t>工程施工监造管理部（简称“工程部”）</w:t>
            </w:r>
          </w:p>
        </w:tc>
        <w:tc>
          <w:tcPr>
            <w:tcW w:w="1773" w:type="dxa"/>
            <w:noWrap w:val="0"/>
            <w:vAlign w:val="center"/>
          </w:tcPr>
          <w:p>
            <w:pPr>
              <w:pStyle w:val="18"/>
              <w:spacing w:before="99" w:after="99"/>
              <w:jc w:val="both"/>
              <w:rPr>
                <w:rFonts w:hint="eastAsia" w:cs="宋体"/>
                <w:color w:val="auto"/>
                <w:szCs w:val="21"/>
              </w:rPr>
            </w:pPr>
            <w:r>
              <w:rPr>
                <w:rFonts w:hint="eastAsia" w:cs="宋体"/>
                <w:kern w:val="0"/>
                <w:szCs w:val="21"/>
                <w:lang w:val="en-US"/>
              </w:rPr>
              <w:t>负责对</w:t>
            </w:r>
            <w:r>
              <w:rPr>
                <w:rFonts w:hint="eastAsia" w:cs="宋体"/>
                <w:kern w:val="0"/>
                <w:szCs w:val="21"/>
              </w:rPr>
              <w:t>工程</w:t>
            </w:r>
            <w:r>
              <w:rPr>
                <w:rFonts w:hint="eastAsia" w:cs="宋体"/>
                <w:szCs w:val="21"/>
              </w:rPr>
              <w:t>监理</w:t>
            </w:r>
            <w:r>
              <w:rPr>
                <w:rFonts w:hint="eastAsia" w:cs="宋体"/>
                <w:szCs w:val="21"/>
                <w:lang w:val="en-US"/>
              </w:rPr>
              <w:t>及</w:t>
            </w:r>
            <w:r>
              <w:rPr>
                <w:rFonts w:hint="eastAsia" w:cs="宋体"/>
                <w:kern w:val="0"/>
                <w:szCs w:val="21"/>
              </w:rPr>
              <w:t>施工</w:t>
            </w:r>
            <w:r>
              <w:rPr>
                <w:rFonts w:hint="eastAsia" w:cs="宋体"/>
                <w:kern w:val="0"/>
                <w:szCs w:val="21"/>
                <w:lang w:val="en-US"/>
              </w:rPr>
              <w:t>过程的各项工作进行监督和管理</w:t>
            </w:r>
          </w:p>
        </w:tc>
        <w:tc>
          <w:tcPr>
            <w:tcW w:w="0" w:type="auto"/>
            <w:noWrap w:val="0"/>
            <w:vAlign w:val="bottom"/>
          </w:tcPr>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参与编制全咨管理目标责任书。</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lang w:val="en-US"/>
              </w:rPr>
              <w:t>负责编制本部门单项咨询实施规划。</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lang w:val="en-US"/>
              </w:rPr>
              <w:t>对监理工作进行全面管理，监督其落实监理职责。</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做好开工前的准备工作：技术准备（图纸审核、组织设计交底、定位桩、标高及四通一平）和施工组织准备。</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对承包人、指定分包单位及承包人分包单位的资质管理、人员资格管理及诚信守约管理。</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对整个项目的</w:t>
            </w:r>
            <w:r>
              <w:rPr>
                <w:rFonts w:hint="eastAsia" w:cs="宋体"/>
                <w:sz w:val="21"/>
                <w:szCs w:val="21"/>
                <w:lang w:val="en-US"/>
              </w:rPr>
              <w:t>实施过程中的</w:t>
            </w:r>
            <w:r>
              <w:rPr>
                <w:rFonts w:hint="eastAsia" w:cs="宋体"/>
                <w:sz w:val="21"/>
                <w:szCs w:val="21"/>
              </w:rPr>
              <w:t>投资、进度、质量、环境、健康、安全进行管理，并采取措施，以确保这些目标的实现。</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参加重要部位的工程质量验收。</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协助组织工程竣工验收及备案工作。</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协助组织项目移交工作。</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rPr>
            </w:pPr>
            <w:r>
              <w:rPr>
                <w:rFonts w:hint="eastAsia" w:cs="宋体"/>
                <w:sz w:val="21"/>
                <w:szCs w:val="21"/>
              </w:rPr>
              <w:t>风险管理。包括风险识别和评估、风险管控、风险总结评价等工作内容。</w:t>
            </w:r>
          </w:p>
          <w:p>
            <w:pPr>
              <w:numPr>
                <w:ilvl w:val="0"/>
                <w:numId w:val="28"/>
              </w:numPr>
              <w:tabs>
                <w:tab w:val="left" w:pos="0"/>
                <w:tab w:val="left" w:pos="420"/>
                <w:tab w:val="left" w:pos="1134"/>
              </w:tabs>
              <w:spacing w:line="240" w:lineRule="auto"/>
              <w:ind w:firstLine="0" w:firstLineChars="0"/>
              <w:jc w:val="both"/>
              <w:outlineLvl w:val="3"/>
              <w:rPr>
                <w:rFonts w:cs="宋体"/>
                <w:color w:val="auto"/>
                <w:sz w:val="21"/>
                <w:szCs w:val="21"/>
              </w:rPr>
            </w:pPr>
            <w:r>
              <w:rPr>
                <w:rFonts w:hint="eastAsia" w:cs="宋体"/>
                <w:sz w:val="21"/>
                <w:szCs w:val="21"/>
              </w:rPr>
              <w:t>配合政府</w:t>
            </w:r>
            <w:r>
              <w:rPr>
                <w:rFonts w:hint="eastAsia" w:cs="宋体"/>
                <w:color w:val="auto"/>
                <w:sz w:val="21"/>
                <w:szCs w:val="21"/>
              </w:rPr>
              <w:t>建设主管部门的监督检查。</w:t>
            </w:r>
          </w:p>
          <w:p>
            <w:pPr>
              <w:numPr>
                <w:ilvl w:val="0"/>
                <w:numId w:val="28"/>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完成项目绩效评价。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384" w:type="dxa"/>
            <w:noWrap w:val="0"/>
            <w:vAlign w:val="center"/>
          </w:tcPr>
          <w:p>
            <w:pPr>
              <w:pStyle w:val="18"/>
              <w:spacing w:before="99" w:after="99"/>
              <w:jc w:val="both"/>
              <w:rPr>
                <w:rFonts w:hint="eastAsia" w:cs="宋体"/>
                <w:b/>
                <w:bCs/>
                <w:color w:val="auto"/>
                <w:szCs w:val="21"/>
              </w:rPr>
            </w:pPr>
            <w:r>
              <w:rPr>
                <w:rFonts w:hint="eastAsia" w:cs="宋体"/>
                <w:b/>
                <w:bCs/>
                <w:color w:val="auto"/>
                <w:szCs w:val="21"/>
              </w:rPr>
              <w:t>运营维护管理部（简称“运维部”）</w:t>
            </w:r>
          </w:p>
        </w:tc>
        <w:tc>
          <w:tcPr>
            <w:tcW w:w="1773" w:type="dxa"/>
            <w:noWrap w:val="0"/>
            <w:vAlign w:val="center"/>
          </w:tcPr>
          <w:p>
            <w:pPr>
              <w:tabs>
                <w:tab w:val="left" w:pos="0"/>
                <w:tab w:val="left" w:pos="420"/>
                <w:tab w:val="left" w:pos="1134"/>
                <w:tab w:val="left" w:pos="1418"/>
              </w:tabs>
              <w:spacing w:line="240" w:lineRule="auto"/>
              <w:ind w:firstLine="0" w:firstLineChars="0"/>
              <w:jc w:val="both"/>
              <w:outlineLvl w:val="3"/>
              <w:rPr>
                <w:rFonts w:cs="宋体"/>
                <w:kern w:val="0"/>
                <w:sz w:val="21"/>
                <w:szCs w:val="21"/>
              </w:rPr>
            </w:pPr>
            <w:r>
              <w:rPr>
                <w:rFonts w:hint="eastAsia" w:cs="宋体"/>
                <w:kern w:val="0"/>
                <w:sz w:val="21"/>
                <w:szCs w:val="21"/>
                <w:lang w:val="en-US"/>
              </w:rPr>
              <w:t>项目咨询</w:t>
            </w:r>
            <w:r>
              <w:rPr>
                <w:rFonts w:hint="eastAsia" w:cs="宋体"/>
                <w:kern w:val="0"/>
                <w:sz w:val="21"/>
                <w:szCs w:val="21"/>
              </w:rPr>
              <w:t>后评价</w:t>
            </w:r>
          </w:p>
          <w:p>
            <w:pPr>
              <w:tabs>
                <w:tab w:val="left" w:pos="0"/>
                <w:tab w:val="left" w:pos="420"/>
                <w:tab w:val="left" w:pos="1134"/>
                <w:tab w:val="left" w:pos="1418"/>
              </w:tabs>
              <w:spacing w:line="240" w:lineRule="auto"/>
              <w:ind w:firstLine="0" w:firstLineChars="0"/>
              <w:jc w:val="both"/>
              <w:outlineLvl w:val="3"/>
              <w:rPr>
                <w:rFonts w:hint="eastAsia" w:cs="宋体"/>
                <w:color w:val="auto"/>
                <w:sz w:val="21"/>
                <w:szCs w:val="21"/>
              </w:rPr>
            </w:pPr>
            <w:r>
              <w:rPr>
                <w:rFonts w:hint="eastAsia" w:cs="宋体"/>
                <w:kern w:val="0"/>
                <w:sz w:val="21"/>
                <w:szCs w:val="21"/>
              </w:rPr>
              <w:t>运营维护管理</w:t>
            </w:r>
          </w:p>
        </w:tc>
        <w:tc>
          <w:tcPr>
            <w:tcW w:w="0" w:type="auto"/>
            <w:noWrap w:val="0"/>
            <w:vAlign w:val="bottom"/>
          </w:tcPr>
          <w:p>
            <w:pPr>
              <w:numPr>
                <w:ilvl w:val="0"/>
                <w:numId w:val="29"/>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参与编制全咨管理目标责任书。</w:t>
            </w:r>
          </w:p>
          <w:p>
            <w:pPr>
              <w:numPr>
                <w:ilvl w:val="0"/>
                <w:numId w:val="29"/>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负责编制本部门单项咨询实施规划。</w:t>
            </w:r>
          </w:p>
          <w:p>
            <w:pPr>
              <w:numPr>
                <w:ilvl w:val="0"/>
                <w:numId w:val="29"/>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完成项目后评价或配合第三方后评估。</w:t>
            </w:r>
          </w:p>
          <w:p>
            <w:pPr>
              <w:numPr>
                <w:ilvl w:val="0"/>
                <w:numId w:val="29"/>
              </w:numPr>
              <w:tabs>
                <w:tab w:val="left" w:pos="0"/>
                <w:tab w:val="left" w:pos="420"/>
                <w:tab w:val="left" w:pos="1134"/>
              </w:tabs>
              <w:spacing w:line="240" w:lineRule="auto"/>
              <w:ind w:firstLine="0" w:firstLineChars="0"/>
              <w:jc w:val="both"/>
              <w:outlineLvl w:val="3"/>
              <w:rPr>
                <w:rFonts w:hint="eastAsia" w:cs="宋体"/>
                <w:sz w:val="21"/>
                <w:szCs w:val="21"/>
                <w:lang w:val="en-US"/>
              </w:rPr>
            </w:pPr>
            <w:r>
              <w:rPr>
                <w:rFonts w:hint="eastAsia" w:cs="宋体"/>
                <w:sz w:val="21"/>
                <w:szCs w:val="21"/>
                <w:lang w:val="en-US"/>
              </w:rPr>
              <w:t>进行资产管理和设施管理。</w:t>
            </w:r>
          </w:p>
          <w:p>
            <w:pPr>
              <w:numPr>
                <w:ilvl w:val="0"/>
                <w:numId w:val="29"/>
              </w:numPr>
              <w:tabs>
                <w:tab w:val="left" w:pos="0"/>
                <w:tab w:val="left" w:pos="420"/>
                <w:tab w:val="left" w:pos="1134"/>
              </w:tabs>
              <w:spacing w:line="240" w:lineRule="auto"/>
              <w:ind w:firstLine="0" w:firstLineChars="0"/>
              <w:jc w:val="both"/>
              <w:outlineLvl w:val="3"/>
              <w:rPr>
                <w:rFonts w:hint="eastAsia" w:cs="宋体"/>
                <w:color w:val="auto"/>
                <w:sz w:val="21"/>
                <w:szCs w:val="21"/>
              </w:rPr>
            </w:pPr>
            <w:r>
              <w:rPr>
                <w:rFonts w:hint="eastAsia" w:cs="宋体"/>
                <w:sz w:val="21"/>
                <w:szCs w:val="21"/>
                <w:lang w:val="en-US"/>
              </w:rPr>
              <w:t>项目</w:t>
            </w:r>
            <w:r>
              <w:rPr>
                <w:rFonts w:hint="eastAsia" w:cs="宋体"/>
                <w:color w:val="auto"/>
                <w:sz w:val="21"/>
                <w:szCs w:val="21"/>
              </w:rPr>
              <w:t>缺陷责任期的管理。</w:t>
            </w:r>
          </w:p>
        </w:tc>
      </w:tr>
    </w:tbl>
    <w:p>
      <w:pPr>
        <w:ind w:firstLine="480"/>
        <w:rPr>
          <w:lang w:val="en-US"/>
        </w:rPr>
      </w:pPr>
    </w:p>
    <w:p>
      <w:pPr>
        <w:pStyle w:val="13"/>
        <w:numPr>
          <w:ilvl w:val="0"/>
          <w:numId w:val="0"/>
        </w:numPr>
        <w:ind w:left="288"/>
        <w:rPr>
          <w:rFonts w:hint="eastAsia" w:ascii="Cambria" w:hAnsi="Cambria" w:cs="宋体"/>
        </w:rPr>
        <w:sectPr>
          <w:pgSz w:w="11906" w:h="16838"/>
          <w:pgMar w:top="1440" w:right="1803" w:bottom="1440" w:left="1803" w:header="851" w:footer="992" w:gutter="0"/>
          <w:cols w:space="720" w:num="1"/>
          <w:docGrid w:type="lines" w:linePitch="332" w:charSpace="0"/>
        </w:sectPr>
      </w:pPr>
    </w:p>
    <w:p>
      <w:pPr>
        <w:pStyle w:val="12"/>
        <w:numPr>
          <w:ilvl w:val="0"/>
          <w:numId w:val="0"/>
        </w:numPr>
        <w:spacing w:before="166" w:after="498"/>
      </w:pPr>
      <w:bookmarkStart w:id="133" w:name="_Toc66707823"/>
      <w:bookmarkStart w:id="134" w:name="_Toc66967850"/>
      <w:bookmarkStart w:id="135" w:name="_Toc438506565"/>
      <w:bookmarkStart w:id="136" w:name="_Toc8424"/>
      <w:bookmarkStart w:id="137" w:name="_Toc438330059"/>
      <w:bookmarkStart w:id="138" w:name="_Toc456281639"/>
      <w:bookmarkStart w:id="139" w:name="_Toc438330116"/>
      <w:bookmarkStart w:id="140" w:name="_Toc438506566"/>
      <w:bookmarkStart w:id="141" w:name="_Toc9505"/>
      <w:bookmarkStart w:id="142" w:name="_Toc431153431"/>
      <w:bookmarkStart w:id="143" w:name="_Toc338076273"/>
      <w:bookmarkStart w:id="144" w:name="_Toc456281640"/>
      <w:bookmarkStart w:id="145" w:name="_Toc431153919"/>
      <w:bookmarkStart w:id="146" w:name="_Toc338076624"/>
      <w:r>
        <w:rPr>
          <w:rFonts w:hint="eastAsia"/>
          <w:lang w:val="en-US"/>
        </w:rPr>
        <w:t>本标</w:t>
      </w:r>
      <w:r>
        <w:rPr>
          <w:rFonts w:hint="eastAsia"/>
        </w:rPr>
        <w:t>准用词说明</w:t>
      </w:r>
      <w:bookmarkEnd w:id="133"/>
      <w:bookmarkEnd w:id="134"/>
      <w:bookmarkEnd w:id="135"/>
      <w:bookmarkEnd w:id="136"/>
      <w:bookmarkEnd w:id="137"/>
      <w:bookmarkEnd w:id="138"/>
      <w:bookmarkEnd w:id="139"/>
    </w:p>
    <w:p>
      <w:pPr>
        <w:ind w:firstLine="480"/>
      </w:pPr>
      <w:r>
        <w:t>1 为便于在执行本标准条文时区别对待，对于要求严格程度不同的用词说明如下:</w:t>
      </w:r>
    </w:p>
    <w:p>
      <w:pPr>
        <w:pStyle w:val="19"/>
        <w:numPr>
          <w:ilvl w:val="0"/>
          <w:numId w:val="30"/>
        </w:numPr>
        <w:ind w:left="1134" w:firstLineChars="0"/>
      </w:pPr>
      <w:r>
        <w:t>表示很严格，非这样做不可的：</w:t>
      </w:r>
    </w:p>
    <w:p>
      <w:pPr>
        <w:pStyle w:val="19"/>
        <w:ind w:left="1134" w:firstLine="0" w:firstLineChars="0"/>
      </w:pPr>
      <w:r>
        <w:rPr>
          <w:rFonts w:hint="eastAsia"/>
        </w:rPr>
        <w:t>正面词采用“必须”；反面词采用“严禁”；</w:t>
      </w:r>
    </w:p>
    <w:p>
      <w:pPr>
        <w:pStyle w:val="19"/>
        <w:numPr>
          <w:ilvl w:val="0"/>
          <w:numId w:val="30"/>
        </w:numPr>
        <w:ind w:left="1134" w:firstLineChars="0"/>
      </w:pPr>
      <w:r>
        <w:t>表示严格，在正常情况下均应这样做的：</w:t>
      </w:r>
    </w:p>
    <w:p>
      <w:pPr>
        <w:pStyle w:val="19"/>
        <w:ind w:left="1134" w:firstLine="0" w:firstLineChars="0"/>
      </w:pPr>
      <w:r>
        <w:rPr>
          <w:rFonts w:hint="eastAsia"/>
        </w:rPr>
        <w:t>正面词采用“应”；反面词采用“不应”或“不得”；</w:t>
      </w:r>
    </w:p>
    <w:p>
      <w:pPr>
        <w:pStyle w:val="19"/>
        <w:numPr>
          <w:ilvl w:val="0"/>
          <w:numId w:val="30"/>
        </w:numPr>
        <w:ind w:left="1134" w:firstLineChars="0"/>
      </w:pPr>
      <w:r>
        <w:t>表示允许稍有选择，在条件许可时首先应这样做的：</w:t>
      </w:r>
    </w:p>
    <w:p>
      <w:pPr>
        <w:pStyle w:val="19"/>
        <w:ind w:left="1134" w:firstLine="0" w:firstLineChars="0"/>
      </w:pPr>
      <w:r>
        <w:rPr>
          <w:rFonts w:hint="eastAsia"/>
        </w:rPr>
        <w:t>正面词采用“宜”；反面词采用“不宜”；</w:t>
      </w:r>
    </w:p>
    <w:p>
      <w:pPr>
        <w:pStyle w:val="19"/>
        <w:numPr>
          <w:ilvl w:val="0"/>
          <w:numId w:val="30"/>
        </w:numPr>
        <w:ind w:left="1134" w:firstLineChars="0"/>
      </w:pPr>
      <w:r>
        <w:t>表示有选择，在一定条件下可以这样做的，采用“可”。</w:t>
      </w:r>
    </w:p>
    <w:p>
      <w:pPr>
        <w:ind w:firstLine="480"/>
      </w:pPr>
      <w:r>
        <w:t>2 条文中指明应按其他有关标准执行的写法为“应按......执行”或“应符合......的规定”。</w:t>
      </w:r>
    </w:p>
    <w:bookmarkEnd w:id="140"/>
    <w:bookmarkEnd w:id="141"/>
    <w:bookmarkEnd w:id="142"/>
    <w:bookmarkEnd w:id="143"/>
    <w:bookmarkEnd w:id="144"/>
    <w:bookmarkEnd w:id="145"/>
    <w:bookmarkEnd w:id="146"/>
    <w:p>
      <w:pPr>
        <w:ind w:firstLine="0" w:firstLineChars="0"/>
        <w:rPr>
          <w:rFonts w:hint="eastAsia"/>
        </w:rPr>
      </w:pPr>
    </w:p>
    <w:p/>
    <w:p/>
    <w:p/>
    <w:p/>
    <w:p/>
    <w:p/>
    <w:p/>
    <w:p/>
    <w:p/>
    <w:p/>
    <w:p/>
    <w:p/>
    <w:p/>
    <w:p>
      <w:pPr>
        <w:ind w:firstLine="643"/>
        <w:jc w:val="center"/>
        <w:rPr>
          <w:rFonts w:hint="eastAsia"/>
          <w:b/>
          <w:sz w:val="32"/>
          <w:szCs w:val="32"/>
        </w:rPr>
      </w:pPr>
    </w:p>
    <w:p>
      <w:pPr>
        <w:ind w:firstLine="643"/>
        <w:jc w:val="center"/>
        <w:rPr>
          <w:rFonts w:hint="eastAsia"/>
          <w:b/>
          <w:sz w:val="32"/>
          <w:szCs w:val="32"/>
        </w:rPr>
      </w:pPr>
    </w:p>
    <w:p>
      <w:pPr>
        <w:ind w:firstLine="643"/>
        <w:jc w:val="center"/>
        <w:rPr>
          <w:rFonts w:hint="eastAsia"/>
          <w:b/>
          <w:sz w:val="32"/>
          <w:szCs w:val="32"/>
        </w:rPr>
      </w:pPr>
    </w:p>
    <w:p>
      <w:pPr>
        <w:ind w:firstLine="643"/>
        <w:jc w:val="center"/>
        <w:rPr>
          <w:rFonts w:hint="eastAsia"/>
          <w:b/>
          <w:sz w:val="32"/>
          <w:szCs w:val="32"/>
        </w:rPr>
      </w:pPr>
    </w:p>
    <w:p>
      <w:pPr>
        <w:ind w:firstLine="0" w:firstLineChars="0"/>
        <w:jc w:val="center"/>
        <w:rPr>
          <w:rFonts w:hint="eastAsia"/>
          <w:b/>
          <w:sz w:val="32"/>
          <w:szCs w:val="32"/>
        </w:rPr>
      </w:pPr>
      <w:r>
        <w:rPr>
          <w:rFonts w:hint="eastAsia"/>
          <w:b/>
          <w:sz w:val="32"/>
          <w:szCs w:val="32"/>
        </w:rPr>
        <w:t>中国工程建设标准化协会标准</w:t>
      </w:r>
    </w:p>
    <w:p>
      <w:pPr>
        <w:ind w:firstLine="643"/>
        <w:jc w:val="center"/>
        <w:rPr>
          <w:rFonts w:hint="eastAsia"/>
          <w:b/>
          <w:sz w:val="32"/>
          <w:szCs w:val="32"/>
        </w:rPr>
      </w:pPr>
    </w:p>
    <w:p>
      <w:pPr>
        <w:ind w:firstLine="0" w:firstLineChars="0"/>
        <w:jc w:val="center"/>
        <w:rPr>
          <w:rFonts w:hint="eastAsia"/>
          <w:b/>
          <w:sz w:val="44"/>
          <w:szCs w:val="44"/>
        </w:rPr>
      </w:pPr>
      <w:r>
        <w:rPr>
          <w:rFonts w:hint="eastAsia"/>
          <w:b/>
          <w:sz w:val="36"/>
          <w:szCs w:val="36"/>
        </w:rPr>
        <w:t>建设项目全过程工程咨询管理标准</w:t>
      </w:r>
    </w:p>
    <w:p>
      <w:pPr>
        <w:ind w:firstLine="480"/>
        <w:jc w:val="center"/>
      </w:pPr>
      <w:r>
        <w:t xml:space="preserve"> </w:t>
      </w:r>
    </w:p>
    <w:p>
      <w:pPr>
        <w:widowControl w:val="0"/>
        <w:ind w:right="281" w:firstLine="0" w:firstLineChars="0"/>
        <w:jc w:val="center"/>
        <w:rPr>
          <w:rFonts w:ascii="Times New Roman" w:hAnsi="Times New Roman" w:cs="Times New Roman"/>
          <w:b/>
          <w:kern w:val="2"/>
          <w:sz w:val="32"/>
          <w:szCs w:val="32"/>
          <w:lang w:val="en-US"/>
        </w:rPr>
      </w:pPr>
      <w:r>
        <w:rPr>
          <w:rFonts w:hint="eastAsia" w:ascii="Times New Roman" w:hAnsi="Times New Roman" w:cs="Times New Roman"/>
          <w:b/>
          <w:kern w:val="2"/>
          <w:sz w:val="32"/>
          <w:szCs w:val="32"/>
          <w:lang w:val="en-US"/>
        </w:rPr>
        <w:t>T/CECS XXX-202</w:t>
      </w:r>
      <w:r>
        <w:rPr>
          <w:rFonts w:ascii="Times New Roman" w:hAnsi="Times New Roman" w:cs="Times New Roman"/>
          <w:b/>
          <w:kern w:val="2"/>
          <w:sz w:val="32"/>
          <w:szCs w:val="32"/>
          <w:lang w:val="en-US"/>
        </w:rPr>
        <w:t>1</w:t>
      </w:r>
    </w:p>
    <w:p>
      <w:pPr>
        <w:ind w:firstLine="562"/>
        <w:jc w:val="center"/>
        <w:rPr>
          <w:rFonts w:hint="eastAsia"/>
          <w:b/>
          <w:sz w:val="28"/>
          <w:szCs w:val="28"/>
        </w:rPr>
      </w:pPr>
    </w:p>
    <w:p>
      <w:pPr>
        <w:pStyle w:val="12"/>
        <w:numPr>
          <w:ilvl w:val="0"/>
          <w:numId w:val="0"/>
        </w:numPr>
        <w:spacing w:before="166" w:after="498"/>
        <w:rPr>
          <w:rFonts w:hint="eastAsia"/>
        </w:rPr>
      </w:pPr>
      <w:bookmarkStart w:id="147" w:name="_Toc418696119"/>
      <w:bookmarkStart w:id="148" w:name="_Toc462334564"/>
      <w:bookmarkStart w:id="149" w:name="_Toc13946"/>
      <w:bookmarkStart w:id="150" w:name="_Toc312829185"/>
      <w:bookmarkStart w:id="151" w:name="_Toc419109689"/>
      <w:bookmarkStart w:id="152" w:name="_Toc312650277"/>
      <w:bookmarkStart w:id="153" w:name="_Toc462337637"/>
      <w:bookmarkStart w:id="154" w:name="_Toc66969614"/>
      <w:bookmarkStart w:id="155" w:name="_Toc274148315"/>
      <w:bookmarkStart w:id="156" w:name="_Toc66560039"/>
      <w:bookmarkStart w:id="157" w:name="_Toc417411851"/>
      <w:bookmarkStart w:id="158" w:name="_Toc417409089"/>
      <w:bookmarkStart w:id="159" w:name="_Toc419102292"/>
      <w:bookmarkStart w:id="160" w:name="_Toc66897640"/>
      <w:r>
        <w:rPr>
          <w:rFonts w:hint="eastAsia"/>
        </w:rPr>
        <w:t>条文说明</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ind w:firstLine="0" w:firstLineChars="0"/>
        <w:jc w:val="center"/>
        <w:rPr>
          <w:rFonts w:hint="eastAsia"/>
          <w:b/>
          <w:bCs/>
          <w:sz w:val="30"/>
          <w:szCs w:val="30"/>
        </w:rPr>
      </w:pPr>
      <w:r>
        <w:br w:type="page"/>
      </w:r>
      <w:r>
        <w:rPr>
          <w:rFonts w:hint="eastAsia"/>
          <w:b/>
          <w:bCs/>
          <w:sz w:val="30"/>
          <w:szCs w:val="30"/>
        </w:rPr>
        <w:t>编 制 说 明</w:t>
      </w:r>
    </w:p>
    <w:p>
      <w:pPr>
        <w:spacing w:line="240" w:lineRule="auto"/>
        <w:ind w:firstLine="480"/>
        <w:rPr>
          <w:rFonts w:hint="eastAsia" w:ascii="Times New Roman" w:hAnsi="Times New Roman" w:cs="宋体"/>
          <w:szCs w:val="21"/>
          <w:lang w:val="en-US" w:bidi="ar"/>
        </w:rPr>
      </w:pPr>
      <w:r>
        <w:rPr>
          <w:rFonts w:hint="eastAsia" w:ascii="Times New Roman" w:hAnsi="Times New Roman" w:cs="宋体"/>
          <w:szCs w:val="21"/>
          <w:lang w:val="en-US" w:bidi="ar"/>
        </w:rPr>
        <w:t>《建设项目全过程工程咨询管理标准》T/CECS XXX-202</w:t>
      </w:r>
      <w:r>
        <w:rPr>
          <w:rFonts w:ascii="Times New Roman" w:hAnsi="Times New Roman" w:cs="宋体"/>
          <w:szCs w:val="21"/>
          <w:lang w:val="en-US" w:bidi="ar"/>
        </w:rPr>
        <w:t>1</w:t>
      </w:r>
      <w:r>
        <w:rPr>
          <w:rFonts w:hint="eastAsia" w:ascii="Times New Roman" w:hAnsi="Times New Roman" w:cs="宋体"/>
          <w:szCs w:val="21"/>
          <w:lang w:val="en-US" w:bidi="ar"/>
        </w:rPr>
        <w:t>，经中国工程建设标准化协会XX年XX月XX日以第XX号公告批准、发布。</w:t>
      </w:r>
    </w:p>
    <w:p>
      <w:pPr>
        <w:spacing w:line="240" w:lineRule="auto"/>
        <w:ind w:firstLine="480"/>
        <w:rPr>
          <w:rFonts w:ascii="Times New Roman" w:hAnsi="Times New Roman" w:cs="宋体"/>
          <w:szCs w:val="21"/>
          <w:lang w:val="en-US" w:bidi="ar"/>
        </w:rPr>
      </w:pPr>
      <w:r>
        <w:rPr>
          <w:rFonts w:hint="eastAsia" w:ascii="Times New Roman" w:hAnsi="Times New Roman" w:cs="宋体"/>
          <w:szCs w:val="21"/>
          <w:lang w:val="en-US" w:bidi="ar"/>
        </w:rPr>
        <w:t>本标准编制工作启动以来，标准编制组充分发挥了上百家来自不同专业方向的编制组成员的能力优势、经验优势和专业优势，先后组织了多轮研讨会，并在全国范围内遴选了部分具有代表性的项目进行了实地调研、座谈，走访政府相关主管部门，经充分研究讨论形成本标准。本标准力求反映、落实国务院办公厅2017年发布的《国务院办公厅关于促进建筑业持续健康发展的意见》（国办发〔2017〕19号）及国家发展改革委和住房城乡建设部2019年联合发布的《国家发展改革委 住房城乡建设部关于推进全过程工程咨询服务发展的指导意见》（发改投资规〔2019〕515号）文件中的相关指导和要求，科学确定全过程工程咨询的定义、服务范围、服务组织、服务内容、服务标准和服务方法等。本标准适用于各类建设工程项目。</w:t>
      </w:r>
    </w:p>
    <w:p>
      <w:pPr>
        <w:spacing w:line="240" w:lineRule="auto"/>
        <w:ind w:firstLine="480"/>
        <w:rPr>
          <w:rFonts w:hint="eastAsia" w:ascii="Times New Roman" w:hAnsi="Times New Roman" w:cs="宋体"/>
          <w:szCs w:val="21"/>
          <w:lang w:val="en-US" w:bidi="ar"/>
        </w:rPr>
      </w:pPr>
      <w:r>
        <w:rPr>
          <w:rFonts w:hint="eastAsia" w:ascii="Times New Roman" w:hAnsi="Times New Roman" w:cs="宋体"/>
          <w:szCs w:val="21"/>
          <w:lang w:val="en-US" w:bidi="ar"/>
        </w:rPr>
        <w:t>理想化的建设项目全过程工程咨询（</w:t>
      </w:r>
      <w:r>
        <w:rPr>
          <w:rFonts w:ascii="Times New Roman" w:hAnsi="Times New Roman" w:cs="宋体"/>
          <w:szCs w:val="21"/>
          <w:lang w:val="en-US" w:bidi="ar"/>
        </w:rPr>
        <w:t>WMC</w:t>
      </w:r>
      <w:r>
        <w:rPr>
          <w:rFonts w:hint="eastAsia" w:ascii="Times New Roman" w:hAnsi="Times New Roman" w:cs="宋体"/>
          <w:szCs w:val="21"/>
          <w:lang w:val="en-US" w:bidi="ar"/>
        </w:rPr>
        <w:t>）应包括从项目投资决策、工程建设到项目运营维护的开发全过程的总控管理和单项咨询，本《标准》的定位重点是对建设项目开发的“全过程总控管理服务”进行规范和指导，对全过程总控管理服务和单项咨询服务的边界进行规范和指导，对单项咨询工作的核心成果要求及成果审核要点进行规范和指导，而对建设项目开发全过程的单项咨询工作如何规范开展不做重点说明，建议单项咨询业务开展时参照已经具备的相对完善的单项咨询有关标准和规范甚至法规体系执行，所以本《标准》不再体现单项咨询业务具体执行层面的工作内容标准和规定。</w:t>
      </w:r>
    </w:p>
    <w:p>
      <w:pPr>
        <w:spacing w:line="240" w:lineRule="auto"/>
        <w:ind w:firstLine="480"/>
        <w:rPr>
          <w:rFonts w:hint="eastAsia"/>
          <w:lang w:val="en-US"/>
        </w:rPr>
      </w:pPr>
      <w:r>
        <w:rPr>
          <w:rFonts w:hint="eastAsia" w:ascii="Times New Roman" w:hAnsi="Times New Roman" w:cs="宋体"/>
          <w:szCs w:val="21"/>
          <w:lang w:val="en-US" w:bidi="ar"/>
        </w:rPr>
        <w:t>为便于大家在使用本标准时能准确理解和执行条文的规定，编制组按照章、节、条的顺序，编制了《建设项目全过程工程咨询管理标准》的条文说明，对条文规定的目的、内涵、依据以及执行中需要注意的有关事项进行了说明。本条文说明不具备与本标准正文同等的法律效力，仅供使用者作为理解和把握标准条文的参考。本标准执行过程中，如有发现条文说明欠妥之处，请将意见或建议反馈给中国工程建设标准化协会。</w:t>
      </w:r>
    </w:p>
    <w:p>
      <w:pPr>
        <w:pStyle w:val="15"/>
        <w:numPr>
          <w:ilvl w:val="0"/>
          <w:numId w:val="0"/>
        </w:numPr>
        <w:jc w:val="center"/>
      </w:pPr>
      <w:r>
        <w:rPr>
          <w:lang w:val="en-US"/>
        </w:rPr>
        <w:br w:type="page"/>
      </w:r>
      <w:bookmarkStart w:id="161" w:name="_Toc66969615"/>
      <w:bookmarkStart w:id="162" w:name="_Toc66897641"/>
      <w:r>
        <w:t>目录</w:t>
      </w:r>
      <w:bookmarkEnd w:id="161"/>
      <w:bookmarkEnd w:id="162"/>
    </w:p>
    <w:p>
      <w:pPr>
        <w:pStyle w:val="5"/>
        <w:tabs>
          <w:tab w:val="right" w:leader="dot" w:pos="8290"/>
        </w:tabs>
        <w:ind w:firstLine="480"/>
        <w:rPr>
          <w:rFonts w:ascii="等线" w:hAnsi="等线" w:eastAsia="等线" w:cs="Times New Roman"/>
          <w:color w:val="auto"/>
          <w:kern w:val="2"/>
          <w:sz w:val="21"/>
          <w:lang w:val="en-US"/>
        </w:rPr>
      </w:pPr>
      <w:r>
        <w:fldChar w:fldCharType="begin"/>
      </w:r>
      <w:r>
        <w:instrText xml:space="preserve"> TOC \o "1-3" \h \z \u </w:instrText>
      </w:r>
      <w:r>
        <w:fldChar w:fldCharType="separate"/>
      </w:r>
      <w:r>
        <w:rPr>
          <w:rStyle w:val="10"/>
        </w:rPr>
        <w:fldChar w:fldCharType="begin"/>
      </w:r>
      <w:r>
        <w:rPr>
          <w:rStyle w:val="10"/>
        </w:rPr>
        <w:instrText xml:space="preserve"> </w:instrText>
      </w:r>
      <w:r>
        <w:instrText xml:space="preserve">HYPERLINK \l "_Toc66969616"</w:instrText>
      </w:r>
      <w:r>
        <w:rPr>
          <w:rStyle w:val="10"/>
        </w:rPr>
        <w:instrText xml:space="preserve"> </w:instrText>
      </w:r>
      <w:r>
        <w:rPr>
          <w:rStyle w:val="10"/>
        </w:rPr>
        <w:fldChar w:fldCharType="separate"/>
      </w:r>
      <w:r>
        <w:rPr>
          <w:rStyle w:val="10"/>
        </w:rPr>
        <w:t>1 总   则</w:t>
      </w:r>
      <w:r>
        <w:tab/>
      </w:r>
      <w:r>
        <w:fldChar w:fldCharType="begin"/>
      </w:r>
      <w:r>
        <w:instrText xml:space="preserve"> PAGEREF _Toc66969616 \h </w:instrText>
      </w:r>
      <w:r>
        <w:fldChar w:fldCharType="separate"/>
      </w:r>
      <w:r>
        <w:t>1</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"_Toc66969617"</w:instrText>
      </w:r>
      <w:r>
        <w:rPr>
          <w:rStyle w:val="10"/>
        </w:rPr>
        <w:instrText xml:space="preserve"> </w:instrText>
      </w:r>
      <w:r>
        <w:rPr>
          <w:rStyle w:val="10"/>
        </w:rPr>
        <w:fldChar w:fldCharType="separate"/>
      </w:r>
      <w:r>
        <w:rPr>
          <w:rStyle w:val="10"/>
        </w:rPr>
        <w:t>2 术   语</w:t>
      </w:r>
      <w:r>
        <w:tab/>
      </w:r>
      <w:r>
        <w:fldChar w:fldCharType="begin"/>
      </w:r>
      <w:r>
        <w:instrText xml:space="preserve"> PAGEREF _Toc66969617 \h </w:instrText>
      </w:r>
      <w:r>
        <w:fldChar w:fldCharType="separate"/>
      </w:r>
      <w:r>
        <w:t>2</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"_Toc66969618"</w:instrText>
      </w:r>
      <w:r>
        <w:rPr>
          <w:rStyle w:val="10"/>
        </w:rPr>
        <w:instrText xml:space="preserve"> </w:instrText>
      </w:r>
      <w:r>
        <w:rPr>
          <w:rStyle w:val="10"/>
        </w:rPr>
        <w:fldChar w:fldCharType="separate"/>
      </w:r>
      <w:r>
        <w:rPr>
          <w:rStyle w:val="10"/>
        </w:rPr>
        <w:t>3 基本规定</w:t>
      </w:r>
      <w:r>
        <w:tab/>
      </w:r>
      <w:r>
        <w:fldChar w:fldCharType="begin"/>
      </w:r>
      <w:r>
        <w:instrText xml:space="preserve"> PAGEREF _Toc66969618 \h </w:instrText>
      </w:r>
      <w:r>
        <w:fldChar w:fldCharType="separate"/>
      </w:r>
      <w:r>
        <w:t>3</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"_Toc66969619"</w:instrText>
      </w:r>
      <w:r>
        <w:rPr>
          <w:rStyle w:val="10"/>
        </w:rPr>
        <w:instrText xml:space="preserve"> </w:instrText>
      </w:r>
      <w:r>
        <w:rPr>
          <w:rStyle w:val="10"/>
        </w:rPr>
        <w:fldChar w:fldCharType="separate"/>
      </w:r>
      <w:r>
        <w:rPr>
          <w:rStyle w:val="10"/>
        </w:rPr>
        <w:t>4 全过程工程咨询管理组织</w:t>
      </w:r>
      <w:r>
        <w:tab/>
      </w:r>
      <w:r>
        <w:fldChar w:fldCharType="begin"/>
      </w:r>
      <w:r>
        <w:instrText xml:space="preserve"> PAGEREF _Toc66969619 \h </w:instrText>
      </w:r>
      <w:r>
        <w:fldChar w:fldCharType="separate"/>
      </w:r>
      <w:r>
        <w:t>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"_Toc66969620"</w:instrText>
      </w:r>
      <w:r>
        <w:rPr>
          <w:rStyle w:val="10"/>
        </w:rPr>
        <w:instrText xml:space="preserve"> </w:instrText>
      </w:r>
      <w:r>
        <w:rPr>
          <w:rStyle w:val="10"/>
        </w:rPr>
        <w:fldChar w:fldCharType="separate"/>
      </w:r>
      <w:r>
        <w:rPr>
          <w:rStyle w:val="10"/>
          <w:rFonts w:ascii="Times New Roman" w:hAnsi="Times New Roman"/>
        </w:rPr>
        <w:t>4.1</w:t>
      </w:r>
      <w:r>
        <w:rPr>
          <w:rStyle w:val="10"/>
        </w:rPr>
        <w:t xml:space="preserve"> 一般规定</w:t>
      </w:r>
      <w:r>
        <w:tab/>
      </w:r>
      <w:r>
        <w:fldChar w:fldCharType="begin"/>
      </w:r>
      <w:r>
        <w:instrText xml:space="preserve"> PAGEREF _Toc66969620 \h </w:instrText>
      </w:r>
      <w:r>
        <w:fldChar w:fldCharType="separate"/>
      </w:r>
      <w:r>
        <w:t>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"_Toc66969621"</w:instrText>
      </w:r>
      <w:r>
        <w:rPr>
          <w:rStyle w:val="10"/>
        </w:rPr>
        <w:instrText xml:space="preserve"> </w:instrText>
      </w:r>
      <w:r>
        <w:rPr>
          <w:rStyle w:val="10"/>
        </w:rPr>
        <w:fldChar w:fldCharType="separate"/>
      </w:r>
      <w:r>
        <w:rPr>
          <w:rStyle w:val="10"/>
          <w:rFonts w:ascii="Times New Roman" w:hAnsi="Times New Roman"/>
        </w:rPr>
        <w:t>4.2</w:t>
      </w:r>
      <w:r>
        <w:rPr>
          <w:rStyle w:val="10"/>
        </w:rPr>
        <w:t xml:space="preserve"> 全咨管理组织模式</w:t>
      </w:r>
      <w:r>
        <w:tab/>
      </w:r>
      <w:r>
        <w:fldChar w:fldCharType="begin"/>
      </w:r>
      <w:r>
        <w:instrText xml:space="preserve"> PAGEREF _Toc66969621 \h </w:instrText>
      </w:r>
      <w:r>
        <w:fldChar w:fldCharType="separate"/>
      </w:r>
      <w:r>
        <w:t>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"_Toc66969622"</w:instrText>
      </w:r>
      <w:r>
        <w:rPr>
          <w:rStyle w:val="10"/>
        </w:rPr>
        <w:instrText xml:space="preserve"> </w:instrText>
      </w:r>
      <w:r>
        <w:rPr>
          <w:rStyle w:val="10"/>
        </w:rPr>
        <w:fldChar w:fldCharType="separate"/>
      </w:r>
      <w:r>
        <w:rPr>
          <w:rStyle w:val="10"/>
          <w:rFonts w:ascii="Times New Roman" w:hAnsi="Times New Roman" w:cs="Times New Roman"/>
        </w:rPr>
        <w:t xml:space="preserve">4.5 </w:t>
      </w:r>
      <w:r>
        <w:rPr>
          <w:rStyle w:val="10"/>
        </w:rPr>
        <w:t>总咨询师任命、职责和权限</w:t>
      </w:r>
      <w:r>
        <w:tab/>
      </w:r>
      <w:r>
        <w:fldChar w:fldCharType="begin"/>
      </w:r>
      <w:r>
        <w:instrText xml:space="preserve"> PAGEREF _Toc66969622 \h </w:instrText>
      </w:r>
      <w:r>
        <w:fldChar w:fldCharType="separate"/>
      </w:r>
      <w:r>
        <w:t>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"_Toc66969623"</w:instrText>
      </w:r>
      <w:r>
        <w:rPr>
          <w:rStyle w:val="10"/>
        </w:rPr>
        <w:instrText xml:space="preserve"> </w:instrText>
      </w:r>
      <w:r>
        <w:rPr>
          <w:rStyle w:val="10"/>
        </w:rPr>
        <w:fldChar w:fldCharType="separate"/>
      </w:r>
      <w:r>
        <w:rPr>
          <w:rStyle w:val="10"/>
          <w:rFonts w:ascii="Times New Roman" w:hAnsi="Times New Roman" w:cs="Times New Roman"/>
        </w:rPr>
        <w:t>4.6</w:t>
      </w:r>
      <w:r>
        <w:rPr>
          <w:rStyle w:val="10"/>
        </w:rPr>
        <w:t xml:space="preserve"> 全咨管理部组建、设置和职责</w:t>
      </w:r>
      <w:r>
        <w:tab/>
      </w:r>
      <w:r>
        <w:fldChar w:fldCharType="begin"/>
      </w:r>
      <w:r>
        <w:instrText xml:space="preserve"> PAGEREF _Toc66969623 \h </w:instrText>
      </w:r>
      <w:r>
        <w:fldChar w:fldCharType="separate"/>
      </w:r>
      <w:r>
        <w:t>4</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"_Toc66969624"</w:instrText>
      </w:r>
      <w:r>
        <w:rPr>
          <w:rStyle w:val="10"/>
        </w:rPr>
        <w:instrText xml:space="preserve"> </w:instrText>
      </w:r>
      <w:r>
        <w:rPr>
          <w:rStyle w:val="10"/>
        </w:rPr>
        <w:fldChar w:fldCharType="separate"/>
      </w:r>
      <w:r>
        <w:rPr>
          <w:rStyle w:val="10"/>
        </w:rPr>
        <w:t>5 项目全过程总控管理</w:t>
      </w:r>
      <w:r>
        <w:tab/>
      </w:r>
      <w:r>
        <w:fldChar w:fldCharType="begin"/>
      </w:r>
      <w:r>
        <w:instrText xml:space="preserve"> PAGEREF _Toc66969624 \h </w:instrText>
      </w:r>
      <w:r>
        <w:fldChar w:fldCharType="separate"/>
      </w:r>
      <w:r>
        <w:t>6</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"_Toc66969625"</w:instrText>
      </w:r>
      <w:r>
        <w:rPr>
          <w:rStyle w:val="10"/>
        </w:rPr>
        <w:instrText xml:space="preserve"> </w:instrText>
      </w:r>
      <w:r>
        <w:rPr>
          <w:rStyle w:val="10"/>
        </w:rPr>
        <w:fldChar w:fldCharType="separate"/>
      </w:r>
      <w:r>
        <w:rPr>
          <w:rStyle w:val="10"/>
          <w:rFonts w:ascii="Times New Roman" w:hAnsi="Times New Roman" w:cs="Times New Roman"/>
        </w:rPr>
        <w:t xml:space="preserve">5.3 </w:t>
      </w:r>
      <w:r>
        <w:rPr>
          <w:rStyle w:val="10"/>
        </w:rPr>
        <w:t>全咨管理流程</w:t>
      </w:r>
      <w:r>
        <w:tab/>
      </w:r>
      <w:r>
        <w:fldChar w:fldCharType="begin"/>
      </w:r>
      <w:r>
        <w:instrText xml:space="preserve"> PAGEREF _Toc66969625 \h </w:instrText>
      </w:r>
      <w:r>
        <w:fldChar w:fldCharType="separate"/>
      </w:r>
      <w:r>
        <w:t>6</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"_Toc66969626"</w:instrText>
      </w:r>
      <w:r>
        <w:rPr>
          <w:rStyle w:val="10"/>
        </w:rPr>
        <w:instrText xml:space="preserve"> </w:instrText>
      </w:r>
      <w:r>
        <w:rPr>
          <w:rStyle w:val="10"/>
        </w:rPr>
        <w:fldChar w:fldCharType="separate"/>
      </w:r>
      <w:r>
        <w:rPr>
          <w:rStyle w:val="10"/>
          <w:rFonts w:ascii="Times New Roman" w:hAnsi="Times New Roman" w:cs="Times New Roman"/>
        </w:rPr>
        <w:t xml:space="preserve">5.5 </w:t>
      </w:r>
      <w:r>
        <w:rPr>
          <w:rStyle w:val="10"/>
        </w:rPr>
        <w:t>全咨管理策划</w:t>
      </w:r>
      <w:r>
        <w:tab/>
      </w:r>
      <w:r>
        <w:fldChar w:fldCharType="begin"/>
      </w:r>
      <w:r>
        <w:instrText xml:space="preserve"> PAGEREF _Toc66969626 \h </w:instrText>
      </w:r>
      <w:r>
        <w:fldChar w:fldCharType="separate"/>
      </w:r>
      <w:r>
        <w:t>6</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"_Toc66969627"</w:instrText>
      </w:r>
      <w:r>
        <w:rPr>
          <w:rStyle w:val="10"/>
        </w:rPr>
        <w:instrText xml:space="preserve"> </w:instrText>
      </w:r>
      <w:r>
        <w:rPr>
          <w:rStyle w:val="10"/>
        </w:rPr>
        <w:fldChar w:fldCharType="separate"/>
      </w:r>
      <w:r>
        <w:rPr>
          <w:rStyle w:val="10"/>
          <w:rFonts w:ascii="Times New Roman" w:hAnsi="Times New Roman" w:cs="Times New Roman"/>
        </w:rPr>
        <w:t xml:space="preserve">5.6 </w:t>
      </w:r>
      <w:r>
        <w:rPr>
          <w:rStyle w:val="10"/>
        </w:rPr>
        <w:t>全咨管理实施</w:t>
      </w:r>
      <w:r>
        <w:tab/>
      </w:r>
      <w:r>
        <w:fldChar w:fldCharType="begin"/>
      </w:r>
      <w:r>
        <w:instrText xml:space="preserve"> PAGEREF _Toc66969627 \h </w:instrText>
      </w:r>
      <w:r>
        <w:fldChar w:fldCharType="separate"/>
      </w:r>
      <w:r>
        <w:t>7</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"_Toc66969628"</w:instrText>
      </w:r>
      <w:r>
        <w:rPr>
          <w:rStyle w:val="10"/>
        </w:rPr>
        <w:instrText xml:space="preserve"> </w:instrText>
      </w:r>
      <w:r>
        <w:rPr>
          <w:rStyle w:val="10"/>
        </w:rPr>
        <w:fldChar w:fldCharType="separate"/>
      </w:r>
      <w:r>
        <w:rPr>
          <w:rStyle w:val="10"/>
          <w:rFonts w:ascii="Times New Roman" w:hAnsi="Times New Roman" w:cs="Times New Roman"/>
        </w:rPr>
        <w:t xml:space="preserve">5.7 </w:t>
      </w:r>
      <w:r>
        <w:rPr>
          <w:rStyle w:val="10"/>
        </w:rPr>
        <w:t>全咨管理控制</w:t>
      </w:r>
      <w:r>
        <w:tab/>
      </w:r>
      <w:r>
        <w:fldChar w:fldCharType="begin"/>
      </w:r>
      <w:r>
        <w:instrText xml:space="preserve"> PAGEREF _Toc66969628 \h </w:instrText>
      </w:r>
      <w:r>
        <w:fldChar w:fldCharType="separate"/>
      </w:r>
      <w:r>
        <w:t>7</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"_Toc66969629"</w:instrText>
      </w:r>
      <w:r>
        <w:rPr>
          <w:rStyle w:val="10"/>
        </w:rPr>
        <w:instrText xml:space="preserve"> </w:instrText>
      </w:r>
      <w:r>
        <w:rPr>
          <w:rStyle w:val="10"/>
        </w:rPr>
        <w:fldChar w:fldCharType="separate"/>
      </w:r>
      <w:r>
        <w:rPr>
          <w:rStyle w:val="10"/>
        </w:rPr>
        <w:t>6 项目投资决策咨询管理</w:t>
      </w:r>
      <w:r>
        <w:tab/>
      </w:r>
      <w:r>
        <w:fldChar w:fldCharType="begin"/>
      </w:r>
      <w:r>
        <w:instrText xml:space="preserve"> PAGEREF _Toc66969629 \h </w:instrText>
      </w:r>
      <w:r>
        <w:fldChar w:fldCharType="separate"/>
      </w:r>
      <w:r>
        <w:t>8</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"_Toc66969630"</w:instrText>
      </w:r>
      <w:r>
        <w:rPr>
          <w:rStyle w:val="10"/>
        </w:rPr>
        <w:instrText xml:space="preserve"> </w:instrText>
      </w:r>
      <w:r>
        <w:rPr>
          <w:rStyle w:val="10"/>
        </w:rPr>
        <w:fldChar w:fldCharType="separate"/>
      </w:r>
      <w:r>
        <w:rPr>
          <w:rStyle w:val="10"/>
          <w:rFonts w:ascii="Times New Roman" w:hAnsi="Times New Roman" w:cs="Times New Roman"/>
          <w:lang w:val="en-US"/>
        </w:rPr>
        <w:t>6.1</w:t>
      </w:r>
      <w:r>
        <w:rPr>
          <w:rStyle w:val="10"/>
          <w:lang w:val="en-US"/>
        </w:rPr>
        <w:t xml:space="preserve"> 一般规定</w:t>
      </w:r>
      <w:r>
        <w:tab/>
      </w:r>
      <w:r>
        <w:fldChar w:fldCharType="begin"/>
      </w:r>
      <w:r>
        <w:instrText xml:space="preserve"> PAGEREF _Toc66969630 \h </w:instrText>
      </w:r>
      <w:r>
        <w:fldChar w:fldCharType="separate"/>
      </w:r>
      <w:r>
        <w:t>8</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"_Toc66969631"</w:instrText>
      </w:r>
      <w:r>
        <w:rPr>
          <w:rStyle w:val="10"/>
        </w:rPr>
        <w:instrText xml:space="preserve"> </w:instrText>
      </w:r>
      <w:r>
        <w:rPr>
          <w:rStyle w:val="10"/>
        </w:rPr>
        <w:fldChar w:fldCharType="separate"/>
      </w:r>
      <w:r>
        <w:rPr>
          <w:rStyle w:val="10"/>
          <w:rFonts w:ascii="Times New Roman" w:hAnsi="Times New Roman" w:cs="Times New Roman"/>
          <w:lang w:val="en-US"/>
        </w:rPr>
        <w:t>6.3</w:t>
      </w:r>
      <w:r>
        <w:rPr>
          <w:rStyle w:val="10"/>
        </w:rPr>
        <w:t xml:space="preserve"> 项目投资决策的管理</w:t>
      </w:r>
      <w:r>
        <w:rPr>
          <w:rStyle w:val="10"/>
          <w:lang w:val="en-US"/>
        </w:rPr>
        <w:t>实施</w:t>
      </w:r>
      <w:r>
        <w:tab/>
      </w:r>
      <w:r>
        <w:fldChar w:fldCharType="begin"/>
      </w:r>
      <w:r>
        <w:instrText xml:space="preserve"> PAGEREF _Toc66969631 \h </w:instrText>
      </w:r>
      <w:r>
        <w:fldChar w:fldCharType="separate"/>
      </w:r>
      <w:r>
        <w:t>8</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"_Toc66969632"</w:instrText>
      </w:r>
      <w:r>
        <w:rPr>
          <w:rStyle w:val="10"/>
        </w:rPr>
        <w:instrText xml:space="preserve"> </w:instrText>
      </w:r>
      <w:r>
        <w:rPr>
          <w:rStyle w:val="10"/>
        </w:rPr>
        <w:fldChar w:fldCharType="separate"/>
      </w:r>
      <w:r>
        <w:rPr>
          <w:rStyle w:val="10"/>
          <w:rFonts w:ascii="Times New Roman" w:hAnsi="Times New Roman" w:cs="Times New Roman"/>
          <w:lang w:val="en-US"/>
        </w:rPr>
        <w:t>6.4</w:t>
      </w:r>
      <w:r>
        <w:rPr>
          <w:rStyle w:val="10"/>
          <w:lang w:val="en-US"/>
        </w:rPr>
        <w:t xml:space="preserve"> 项目投资决策咨询成果要求</w:t>
      </w:r>
      <w:r>
        <w:tab/>
      </w:r>
      <w:r>
        <w:fldChar w:fldCharType="begin"/>
      </w:r>
      <w:r>
        <w:instrText xml:space="preserve"> PAGEREF _Toc66969632 \h </w:instrText>
      </w:r>
      <w:r>
        <w:fldChar w:fldCharType="separate"/>
      </w:r>
      <w:r>
        <w:t>8</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"_Toc66969633"</w:instrText>
      </w:r>
      <w:r>
        <w:rPr>
          <w:rStyle w:val="10"/>
        </w:rPr>
        <w:instrText xml:space="preserve"> </w:instrText>
      </w:r>
      <w:r>
        <w:rPr>
          <w:rStyle w:val="10"/>
        </w:rPr>
        <w:fldChar w:fldCharType="separate"/>
      </w:r>
      <w:r>
        <w:rPr>
          <w:rStyle w:val="10"/>
          <w:rFonts w:ascii="Times New Roman" w:hAnsi="Times New Roman" w:cs="Times New Roman"/>
          <w:lang w:val="en-US"/>
        </w:rPr>
        <w:t>6.5</w:t>
      </w:r>
      <w:r>
        <w:rPr>
          <w:rStyle w:val="10"/>
          <w:lang w:val="en-US"/>
        </w:rPr>
        <w:t xml:space="preserve"> 项目投资决策咨询成果评审</w:t>
      </w:r>
      <w:r>
        <w:tab/>
      </w:r>
      <w:r>
        <w:fldChar w:fldCharType="begin"/>
      </w:r>
      <w:r>
        <w:instrText xml:space="preserve"> PAGEREF _Toc66969633 \h </w:instrText>
      </w:r>
      <w:r>
        <w:fldChar w:fldCharType="separate"/>
      </w:r>
      <w:r>
        <w:t>8</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"_Toc66969634"</w:instrText>
      </w:r>
      <w:r>
        <w:rPr>
          <w:rStyle w:val="10"/>
        </w:rPr>
        <w:instrText xml:space="preserve"> </w:instrText>
      </w:r>
      <w:r>
        <w:rPr>
          <w:rStyle w:val="10"/>
        </w:rPr>
        <w:fldChar w:fldCharType="separate"/>
      </w:r>
      <w:r>
        <w:rPr>
          <w:rStyle w:val="10"/>
        </w:rPr>
        <w:t>7 工程勘察设计咨询管理</w:t>
      </w:r>
      <w:r>
        <w:tab/>
      </w:r>
      <w:r>
        <w:fldChar w:fldCharType="begin"/>
      </w:r>
      <w:r>
        <w:instrText xml:space="preserve"> PAGEREF _Toc66969634 \h </w:instrText>
      </w:r>
      <w:r>
        <w:fldChar w:fldCharType="separate"/>
      </w:r>
      <w:r>
        <w:t>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"_Toc66969635"</w:instrText>
      </w:r>
      <w:r>
        <w:rPr>
          <w:rStyle w:val="10"/>
        </w:rPr>
        <w:instrText xml:space="preserve"> </w:instrText>
      </w:r>
      <w:r>
        <w:rPr>
          <w:rStyle w:val="10"/>
        </w:rPr>
        <w:fldChar w:fldCharType="separate"/>
      </w:r>
      <w:r>
        <w:rPr>
          <w:rStyle w:val="10"/>
          <w:rFonts w:ascii="Times New Roman" w:hAnsi="Times New Roman" w:cs="Times New Roman"/>
          <w:lang w:val="en-US"/>
        </w:rPr>
        <w:t>7.1</w:t>
      </w:r>
      <w:r>
        <w:rPr>
          <w:rStyle w:val="10"/>
        </w:rPr>
        <w:t xml:space="preserve"> 一般规定</w:t>
      </w:r>
      <w:r>
        <w:tab/>
      </w:r>
      <w:r>
        <w:fldChar w:fldCharType="begin"/>
      </w:r>
      <w:r>
        <w:instrText xml:space="preserve"> PAGEREF _Toc66969635 \h </w:instrText>
      </w:r>
      <w:r>
        <w:fldChar w:fldCharType="separate"/>
      </w:r>
      <w:r>
        <w:t>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"_Toc66969636"</w:instrText>
      </w:r>
      <w:r>
        <w:rPr>
          <w:rStyle w:val="10"/>
        </w:rPr>
        <w:instrText xml:space="preserve"> </w:instrText>
      </w:r>
      <w:r>
        <w:rPr>
          <w:rStyle w:val="10"/>
        </w:rPr>
        <w:fldChar w:fldCharType="separate"/>
      </w:r>
      <w:r>
        <w:rPr>
          <w:rStyle w:val="10"/>
          <w:rFonts w:ascii="Times New Roman" w:hAnsi="Times New Roman" w:cs="Times New Roman"/>
        </w:rPr>
        <w:t>7.3 工程勘察设计管理实施</w:t>
      </w:r>
      <w:r>
        <w:tab/>
      </w:r>
      <w:r>
        <w:fldChar w:fldCharType="begin"/>
      </w:r>
      <w:r>
        <w:instrText xml:space="preserve"> PAGEREF _Toc66969636 \h </w:instrText>
      </w:r>
      <w:r>
        <w:fldChar w:fldCharType="separate"/>
      </w:r>
      <w:r>
        <w:t>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"_Toc66969637"</w:instrText>
      </w:r>
      <w:r>
        <w:rPr>
          <w:rStyle w:val="10"/>
        </w:rPr>
        <w:instrText xml:space="preserve"> </w:instrText>
      </w:r>
      <w:r>
        <w:rPr>
          <w:rStyle w:val="10"/>
        </w:rPr>
        <w:fldChar w:fldCharType="separate"/>
      </w:r>
      <w:r>
        <w:rPr>
          <w:rStyle w:val="10"/>
          <w:rFonts w:ascii="Times New Roman" w:hAnsi="Times New Roman" w:cs="Times New Roman"/>
        </w:rPr>
        <w:t xml:space="preserve">7.4 </w:t>
      </w:r>
      <w:r>
        <w:rPr>
          <w:rStyle w:val="10"/>
        </w:rPr>
        <w:t>工程勘察设计咨询成果要求</w:t>
      </w:r>
      <w:r>
        <w:tab/>
      </w:r>
      <w:r>
        <w:fldChar w:fldCharType="begin"/>
      </w:r>
      <w:r>
        <w:instrText xml:space="preserve"> PAGEREF _Toc66969637 \h </w:instrText>
      </w:r>
      <w:r>
        <w:fldChar w:fldCharType="separate"/>
      </w:r>
      <w:r>
        <w:t>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"_Toc66969638"</w:instrText>
      </w:r>
      <w:r>
        <w:rPr>
          <w:rStyle w:val="10"/>
        </w:rPr>
        <w:instrText xml:space="preserve"> </w:instrText>
      </w:r>
      <w:r>
        <w:rPr>
          <w:rStyle w:val="10"/>
        </w:rPr>
        <w:fldChar w:fldCharType="separate"/>
      </w:r>
      <w:r>
        <w:rPr>
          <w:rStyle w:val="10"/>
          <w:rFonts w:ascii="Times New Roman" w:hAnsi="Times New Roman" w:cs="Times New Roman"/>
        </w:rPr>
        <w:t xml:space="preserve">7.5 </w:t>
      </w:r>
      <w:r>
        <w:rPr>
          <w:rStyle w:val="10"/>
        </w:rPr>
        <w:t>工程勘察设计咨询成果评审</w:t>
      </w:r>
      <w:r>
        <w:tab/>
      </w:r>
      <w:r>
        <w:fldChar w:fldCharType="begin"/>
      </w:r>
      <w:r>
        <w:instrText xml:space="preserve"> PAGEREF _Toc66969638 \h </w:instrText>
      </w:r>
      <w:r>
        <w:fldChar w:fldCharType="separate"/>
      </w:r>
      <w:r>
        <w:t>10</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"_Toc66969639"</w:instrText>
      </w:r>
      <w:r>
        <w:rPr>
          <w:rStyle w:val="10"/>
        </w:rPr>
        <w:instrText xml:space="preserve"> </w:instrText>
      </w:r>
      <w:r>
        <w:rPr>
          <w:rStyle w:val="10"/>
        </w:rPr>
        <w:fldChar w:fldCharType="separate"/>
      </w:r>
      <w:r>
        <w:rPr>
          <w:rStyle w:val="10"/>
        </w:rPr>
        <w:t>8 工程监理服务管理</w:t>
      </w:r>
      <w:r>
        <w:tab/>
      </w:r>
      <w:r>
        <w:fldChar w:fldCharType="begin"/>
      </w:r>
      <w:r>
        <w:instrText xml:space="preserve"> PAGEREF _Toc66969639 \h </w:instrText>
      </w:r>
      <w:r>
        <w:fldChar w:fldCharType="separate"/>
      </w:r>
      <w:r>
        <w:t>11</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"_Toc66969640"</w:instrText>
      </w:r>
      <w:r>
        <w:rPr>
          <w:rStyle w:val="10"/>
        </w:rPr>
        <w:instrText xml:space="preserve"> </w:instrText>
      </w:r>
      <w:r>
        <w:rPr>
          <w:rStyle w:val="10"/>
        </w:rPr>
        <w:fldChar w:fldCharType="separate"/>
      </w:r>
      <w:r>
        <w:rPr>
          <w:rStyle w:val="10"/>
          <w:rFonts w:ascii="Times New Roman" w:hAnsi="Times New Roman"/>
        </w:rPr>
        <w:t>8.1</w:t>
      </w:r>
      <w:r>
        <w:rPr>
          <w:rStyle w:val="10"/>
        </w:rPr>
        <w:t xml:space="preserve"> 一般规定</w:t>
      </w:r>
      <w:r>
        <w:tab/>
      </w:r>
      <w:r>
        <w:fldChar w:fldCharType="begin"/>
      </w:r>
      <w:r>
        <w:instrText xml:space="preserve"> PAGEREF _Toc66969640 \h </w:instrText>
      </w:r>
      <w:r>
        <w:fldChar w:fldCharType="separate"/>
      </w:r>
      <w:r>
        <w:t>11</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"_Toc66969641"</w:instrText>
      </w:r>
      <w:r>
        <w:rPr>
          <w:rStyle w:val="10"/>
        </w:rPr>
        <w:instrText xml:space="preserve"> </w:instrText>
      </w:r>
      <w:r>
        <w:rPr>
          <w:rStyle w:val="10"/>
        </w:rPr>
        <w:fldChar w:fldCharType="separate"/>
      </w:r>
      <w:r>
        <w:rPr>
          <w:rStyle w:val="10"/>
          <w:rFonts w:ascii="Times New Roman" w:hAnsi="Times New Roman"/>
        </w:rPr>
        <w:t>8.2</w:t>
      </w:r>
      <w:r>
        <w:rPr>
          <w:rStyle w:val="10"/>
        </w:rPr>
        <w:t xml:space="preserve"> 工程监理服务管理策划</w:t>
      </w:r>
      <w:r>
        <w:tab/>
      </w:r>
      <w:r>
        <w:fldChar w:fldCharType="begin"/>
      </w:r>
      <w:r>
        <w:instrText xml:space="preserve"> PAGEREF _Toc66969641 \h </w:instrText>
      </w:r>
      <w:r>
        <w:fldChar w:fldCharType="separate"/>
      </w:r>
      <w:r>
        <w:t>11</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"_Toc66969642"</w:instrText>
      </w:r>
      <w:r>
        <w:rPr>
          <w:rStyle w:val="10"/>
        </w:rPr>
        <w:instrText xml:space="preserve"> </w:instrText>
      </w:r>
      <w:r>
        <w:rPr>
          <w:rStyle w:val="10"/>
        </w:rPr>
        <w:fldChar w:fldCharType="separate"/>
      </w:r>
      <w:r>
        <w:rPr>
          <w:rStyle w:val="10"/>
          <w:rFonts w:ascii="Times New Roman" w:hAnsi="Times New Roman"/>
        </w:rPr>
        <w:t>8.3</w:t>
      </w:r>
      <w:r>
        <w:rPr>
          <w:rStyle w:val="10"/>
        </w:rPr>
        <w:t xml:space="preserve"> 工程监理服务管理实施</w:t>
      </w:r>
      <w:r>
        <w:tab/>
      </w:r>
      <w:r>
        <w:fldChar w:fldCharType="begin"/>
      </w:r>
      <w:r>
        <w:instrText xml:space="preserve"> PAGEREF _Toc66969642 \h </w:instrText>
      </w:r>
      <w:r>
        <w:fldChar w:fldCharType="separate"/>
      </w:r>
      <w:r>
        <w:t>11</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"_Toc66969643"</w:instrText>
      </w:r>
      <w:r>
        <w:rPr>
          <w:rStyle w:val="10"/>
        </w:rPr>
        <w:instrText xml:space="preserve"> </w:instrText>
      </w:r>
      <w:r>
        <w:rPr>
          <w:rStyle w:val="10"/>
        </w:rPr>
        <w:fldChar w:fldCharType="separate"/>
      </w:r>
      <w:r>
        <w:rPr>
          <w:rStyle w:val="10"/>
          <w:rFonts w:ascii="Times New Roman" w:hAnsi="Times New Roman"/>
        </w:rPr>
        <w:t>8.4</w:t>
      </w:r>
      <w:r>
        <w:rPr>
          <w:rStyle w:val="10"/>
        </w:rPr>
        <w:t xml:space="preserve"> 工程监理服务成果要求</w:t>
      </w:r>
      <w:r>
        <w:tab/>
      </w:r>
      <w:r>
        <w:fldChar w:fldCharType="begin"/>
      </w:r>
      <w:r>
        <w:instrText xml:space="preserve"> PAGEREF _Toc66969643 \h </w:instrText>
      </w:r>
      <w:r>
        <w:fldChar w:fldCharType="separate"/>
      </w:r>
      <w:r>
        <w:t>11</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"_Toc66969644"</w:instrText>
      </w:r>
      <w:r>
        <w:rPr>
          <w:rStyle w:val="10"/>
        </w:rPr>
        <w:instrText xml:space="preserve"> </w:instrText>
      </w:r>
      <w:r>
        <w:rPr>
          <w:rStyle w:val="10"/>
        </w:rPr>
        <w:fldChar w:fldCharType="separate"/>
      </w:r>
      <w:r>
        <w:rPr>
          <w:rStyle w:val="10"/>
          <w:rFonts w:ascii="Times New Roman" w:hAnsi="Times New Roman"/>
        </w:rPr>
        <w:t>8.5</w:t>
      </w:r>
      <w:r>
        <w:rPr>
          <w:rStyle w:val="10"/>
        </w:rPr>
        <w:t xml:space="preserve"> 工程收尾管理成果要求</w:t>
      </w:r>
      <w:r>
        <w:tab/>
      </w:r>
      <w:r>
        <w:fldChar w:fldCharType="begin"/>
      </w:r>
      <w:r>
        <w:instrText xml:space="preserve"> PAGEREF _Toc66969644 \h </w:instrText>
      </w:r>
      <w:r>
        <w:fldChar w:fldCharType="separate"/>
      </w:r>
      <w:r>
        <w:t>12</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"_Toc66969645"</w:instrText>
      </w:r>
      <w:r>
        <w:rPr>
          <w:rStyle w:val="10"/>
        </w:rPr>
        <w:instrText xml:space="preserve"> </w:instrText>
      </w:r>
      <w:r>
        <w:rPr>
          <w:rStyle w:val="10"/>
        </w:rPr>
        <w:fldChar w:fldCharType="separate"/>
      </w:r>
      <w:r>
        <w:rPr>
          <w:rStyle w:val="10"/>
        </w:rPr>
        <w:t>9 工程招标采购咨询管理</w:t>
      </w:r>
      <w:r>
        <w:tab/>
      </w:r>
      <w:r>
        <w:fldChar w:fldCharType="begin"/>
      </w:r>
      <w:r>
        <w:instrText xml:space="preserve"> PAGEREF _Toc66969645 \h </w:instrText>
      </w:r>
      <w:r>
        <w:fldChar w:fldCharType="separate"/>
      </w:r>
      <w:r>
        <w:t>13</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"_Toc66969646"</w:instrText>
      </w:r>
      <w:r>
        <w:rPr>
          <w:rStyle w:val="10"/>
        </w:rPr>
        <w:instrText xml:space="preserve"> </w:instrText>
      </w:r>
      <w:r>
        <w:rPr>
          <w:rStyle w:val="10"/>
        </w:rPr>
        <w:fldChar w:fldCharType="separate"/>
      </w:r>
      <w:r>
        <w:rPr>
          <w:rStyle w:val="10"/>
          <w:rFonts w:ascii="Times New Roman" w:hAnsi="Times New Roman"/>
        </w:rPr>
        <w:t>9.1</w:t>
      </w:r>
      <w:r>
        <w:rPr>
          <w:rStyle w:val="10"/>
        </w:rPr>
        <w:t xml:space="preserve"> 一般规定</w:t>
      </w:r>
      <w:r>
        <w:tab/>
      </w:r>
      <w:r>
        <w:fldChar w:fldCharType="begin"/>
      </w:r>
      <w:r>
        <w:instrText xml:space="preserve"> PAGEREF _Toc66969646 \h </w:instrText>
      </w:r>
      <w:r>
        <w:fldChar w:fldCharType="separate"/>
      </w:r>
      <w:r>
        <w:t>13</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"_Toc66969647"</w:instrText>
      </w:r>
      <w:r>
        <w:rPr>
          <w:rStyle w:val="10"/>
        </w:rPr>
        <w:instrText xml:space="preserve"> </w:instrText>
      </w:r>
      <w:r>
        <w:rPr>
          <w:rStyle w:val="10"/>
        </w:rPr>
        <w:fldChar w:fldCharType="separate"/>
      </w:r>
      <w:r>
        <w:rPr>
          <w:rStyle w:val="10"/>
          <w:rFonts w:ascii="Times New Roman" w:hAnsi="Times New Roman"/>
        </w:rPr>
        <w:t>9.2</w:t>
      </w:r>
      <w:r>
        <w:rPr>
          <w:rStyle w:val="10"/>
        </w:rPr>
        <w:t xml:space="preserve"> 工程招标采购管理策划</w:t>
      </w:r>
      <w:r>
        <w:tab/>
      </w:r>
      <w:r>
        <w:fldChar w:fldCharType="begin"/>
      </w:r>
      <w:r>
        <w:instrText xml:space="preserve"> PAGEREF _Toc66969647 \h </w:instrText>
      </w:r>
      <w:r>
        <w:fldChar w:fldCharType="separate"/>
      </w:r>
      <w:r>
        <w:t>13</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"_Toc66969648"</w:instrText>
      </w:r>
      <w:r>
        <w:rPr>
          <w:rStyle w:val="10"/>
        </w:rPr>
        <w:instrText xml:space="preserve"> </w:instrText>
      </w:r>
      <w:r>
        <w:rPr>
          <w:rStyle w:val="10"/>
        </w:rPr>
        <w:fldChar w:fldCharType="separate"/>
      </w:r>
      <w:r>
        <w:rPr>
          <w:rStyle w:val="10"/>
          <w:rFonts w:ascii="Times New Roman" w:hAnsi="Times New Roman"/>
        </w:rPr>
        <w:t>9.3</w:t>
      </w:r>
      <w:r>
        <w:rPr>
          <w:rStyle w:val="10"/>
        </w:rPr>
        <w:t xml:space="preserve"> 工程招标采购管理实施</w:t>
      </w:r>
      <w:r>
        <w:tab/>
      </w:r>
      <w:r>
        <w:fldChar w:fldCharType="begin"/>
      </w:r>
      <w:r>
        <w:instrText xml:space="preserve"> PAGEREF _Toc66969648 \h </w:instrText>
      </w:r>
      <w:r>
        <w:fldChar w:fldCharType="separate"/>
      </w:r>
      <w:r>
        <w:t>13</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"_Toc66969649"</w:instrText>
      </w:r>
      <w:r>
        <w:rPr>
          <w:rStyle w:val="10"/>
        </w:rPr>
        <w:instrText xml:space="preserve"> </w:instrText>
      </w:r>
      <w:r>
        <w:rPr>
          <w:rStyle w:val="10"/>
        </w:rPr>
        <w:fldChar w:fldCharType="separate"/>
      </w:r>
      <w:r>
        <w:rPr>
          <w:rStyle w:val="10"/>
          <w:rFonts w:ascii="Times New Roman" w:hAnsi="Times New Roman"/>
        </w:rPr>
        <w:t>9.4</w:t>
      </w:r>
      <w:r>
        <w:rPr>
          <w:rStyle w:val="10"/>
        </w:rPr>
        <w:t xml:space="preserve"> 工程招标采购咨询成果要求</w:t>
      </w:r>
      <w:r>
        <w:tab/>
      </w:r>
      <w:r>
        <w:fldChar w:fldCharType="begin"/>
      </w:r>
      <w:r>
        <w:instrText xml:space="preserve"> PAGEREF _Toc66969649 \h </w:instrText>
      </w:r>
      <w:r>
        <w:fldChar w:fldCharType="separate"/>
      </w:r>
      <w:r>
        <w:t>13</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"_Toc66969650"</w:instrText>
      </w:r>
      <w:r>
        <w:rPr>
          <w:rStyle w:val="10"/>
        </w:rPr>
        <w:instrText xml:space="preserve"> </w:instrText>
      </w:r>
      <w:r>
        <w:rPr>
          <w:rStyle w:val="10"/>
        </w:rPr>
        <w:fldChar w:fldCharType="separate"/>
      </w:r>
      <w:r>
        <w:rPr>
          <w:rStyle w:val="10"/>
        </w:rPr>
        <w:t>10 工程投资造价咨询管理</w:t>
      </w:r>
      <w:r>
        <w:tab/>
      </w:r>
      <w:r>
        <w:fldChar w:fldCharType="begin"/>
      </w:r>
      <w:r>
        <w:instrText xml:space="preserve"> PAGEREF _Toc66969650 \h </w:instrText>
      </w:r>
      <w:r>
        <w:fldChar w:fldCharType="separate"/>
      </w:r>
      <w:r>
        <w:t>14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"_Toc66969651"</w:instrText>
      </w:r>
      <w:r>
        <w:rPr>
          <w:rStyle w:val="10"/>
        </w:rPr>
        <w:instrText xml:space="preserve"> </w:instrText>
      </w:r>
      <w:r>
        <w:rPr>
          <w:rStyle w:val="10"/>
        </w:rPr>
        <w:fldChar w:fldCharType="separate"/>
      </w:r>
      <w:r>
        <w:rPr>
          <w:rStyle w:val="10"/>
          <w:rFonts w:ascii="Times New Roman" w:hAnsi="Times New Roman"/>
        </w:rPr>
        <w:t>10.1</w:t>
      </w:r>
      <w:r>
        <w:rPr>
          <w:rStyle w:val="10"/>
        </w:rPr>
        <w:t xml:space="preserve"> 一般规定</w:t>
      </w:r>
      <w:r>
        <w:tab/>
      </w:r>
      <w:r>
        <w:fldChar w:fldCharType="begin"/>
      </w:r>
      <w:r>
        <w:instrText xml:space="preserve"> PAGEREF _Toc66969651 \h </w:instrText>
      </w:r>
      <w:r>
        <w:fldChar w:fldCharType="separate"/>
      </w:r>
      <w:r>
        <w:t>14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"_Toc66969652"</w:instrText>
      </w:r>
      <w:r>
        <w:rPr>
          <w:rStyle w:val="10"/>
        </w:rPr>
        <w:instrText xml:space="preserve"> </w:instrText>
      </w:r>
      <w:r>
        <w:rPr>
          <w:rStyle w:val="10"/>
        </w:rPr>
        <w:fldChar w:fldCharType="separate"/>
      </w:r>
      <w:r>
        <w:rPr>
          <w:rStyle w:val="10"/>
          <w:rFonts w:ascii="Times New Roman" w:hAnsi="Times New Roman"/>
        </w:rPr>
        <w:t>10.2</w:t>
      </w:r>
      <w:r>
        <w:rPr>
          <w:rStyle w:val="10"/>
          <w:lang w:val="en-US"/>
        </w:rPr>
        <w:t xml:space="preserve"> 工程投资造价管理</w:t>
      </w:r>
      <w:r>
        <w:rPr>
          <w:rStyle w:val="10"/>
        </w:rPr>
        <w:t>策划</w:t>
      </w:r>
      <w:r>
        <w:tab/>
      </w:r>
      <w:r>
        <w:fldChar w:fldCharType="begin"/>
      </w:r>
      <w:r>
        <w:instrText xml:space="preserve"> PAGEREF _Toc66969652 \h </w:instrText>
      </w:r>
      <w:r>
        <w:fldChar w:fldCharType="separate"/>
      </w:r>
      <w:r>
        <w:t>14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"_Toc66969653"</w:instrText>
      </w:r>
      <w:r>
        <w:rPr>
          <w:rStyle w:val="10"/>
        </w:rPr>
        <w:instrText xml:space="preserve"> </w:instrText>
      </w:r>
      <w:r>
        <w:rPr>
          <w:rStyle w:val="10"/>
        </w:rPr>
        <w:fldChar w:fldCharType="separate"/>
      </w:r>
      <w:r>
        <w:rPr>
          <w:rStyle w:val="10"/>
          <w:rFonts w:ascii="Times New Roman" w:hAnsi="Times New Roman"/>
        </w:rPr>
        <w:t>10.3</w:t>
      </w:r>
      <w:r>
        <w:rPr>
          <w:rStyle w:val="10"/>
        </w:rPr>
        <w:t xml:space="preserve"> 工程投资造价管理实施</w:t>
      </w:r>
      <w:r>
        <w:tab/>
      </w:r>
      <w:r>
        <w:fldChar w:fldCharType="begin"/>
      </w:r>
      <w:r>
        <w:instrText xml:space="preserve"> PAGEREF _Toc66969653 \h </w:instrText>
      </w:r>
      <w:r>
        <w:fldChar w:fldCharType="separate"/>
      </w:r>
      <w:r>
        <w:t>14</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"_Toc66969654"</w:instrText>
      </w:r>
      <w:r>
        <w:rPr>
          <w:rStyle w:val="10"/>
        </w:rPr>
        <w:instrText xml:space="preserve"> </w:instrText>
      </w:r>
      <w:r>
        <w:rPr>
          <w:rStyle w:val="10"/>
        </w:rPr>
        <w:fldChar w:fldCharType="separate"/>
      </w:r>
      <w:r>
        <w:rPr>
          <w:rStyle w:val="10"/>
          <w:rFonts w:ascii="Times New Roman" w:hAnsi="Times New Roman"/>
        </w:rPr>
        <w:t>10.4</w:t>
      </w:r>
      <w:r>
        <w:rPr>
          <w:rStyle w:val="10"/>
        </w:rPr>
        <w:t xml:space="preserve"> 工程投资造价咨询成果要求</w:t>
      </w:r>
      <w:r>
        <w:tab/>
      </w:r>
      <w:r>
        <w:fldChar w:fldCharType="begin"/>
      </w:r>
      <w:r>
        <w:instrText xml:space="preserve"> PAGEREF _Toc66969654 \h </w:instrText>
      </w:r>
      <w:r>
        <w:fldChar w:fldCharType="separate"/>
      </w:r>
      <w:r>
        <w:t>14</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"_Toc66969655"</w:instrText>
      </w:r>
      <w:r>
        <w:rPr>
          <w:rStyle w:val="10"/>
        </w:rPr>
        <w:instrText xml:space="preserve"> </w:instrText>
      </w:r>
      <w:r>
        <w:rPr>
          <w:rStyle w:val="10"/>
        </w:rPr>
        <w:fldChar w:fldCharType="separate"/>
      </w:r>
      <w:r>
        <w:rPr>
          <w:rStyle w:val="10"/>
        </w:rPr>
        <w:t>11 项目其他专项咨询管理</w:t>
      </w:r>
      <w:r>
        <w:tab/>
      </w:r>
      <w:r>
        <w:fldChar w:fldCharType="begin"/>
      </w:r>
      <w:r>
        <w:instrText xml:space="preserve"> PAGEREF _Toc66969655 \h </w:instrText>
      </w:r>
      <w:r>
        <w:fldChar w:fldCharType="separate"/>
      </w:r>
      <w:r>
        <w:t>15</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"_Toc66969656"</w:instrText>
      </w:r>
      <w:r>
        <w:rPr>
          <w:rStyle w:val="10"/>
        </w:rPr>
        <w:instrText xml:space="preserve"> </w:instrText>
      </w:r>
      <w:r>
        <w:rPr>
          <w:rStyle w:val="10"/>
        </w:rPr>
        <w:fldChar w:fldCharType="separate"/>
      </w:r>
      <w:r>
        <w:rPr>
          <w:rStyle w:val="10"/>
          <w:rFonts w:ascii="Times New Roman" w:hAnsi="Times New Roman" w:cs="Times New Roman"/>
        </w:rPr>
        <w:t>11.4</w:t>
      </w:r>
      <w:r>
        <w:rPr>
          <w:rStyle w:val="10"/>
        </w:rPr>
        <w:t xml:space="preserve"> 项目政策法律咨询成果要求</w:t>
      </w:r>
      <w:r>
        <w:tab/>
      </w:r>
      <w:r>
        <w:fldChar w:fldCharType="begin"/>
      </w:r>
      <w:r>
        <w:instrText xml:space="preserve"> PAGEREF _Toc66969656 \h </w:instrText>
      </w:r>
      <w:r>
        <w:fldChar w:fldCharType="separate"/>
      </w:r>
      <w:r>
        <w:t>15</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"_Toc66969657"</w:instrText>
      </w:r>
      <w:r>
        <w:rPr>
          <w:rStyle w:val="10"/>
        </w:rPr>
        <w:instrText xml:space="preserve"> </w:instrText>
      </w:r>
      <w:r>
        <w:rPr>
          <w:rStyle w:val="10"/>
        </w:rPr>
        <w:fldChar w:fldCharType="separate"/>
      </w:r>
      <w:r>
        <w:rPr>
          <w:rStyle w:val="10"/>
          <w:rFonts w:ascii="Times New Roman" w:hAnsi="Times New Roman" w:cs="Times New Roman"/>
        </w:rPr>
        <w:t xml:space="preserve">11.5 </w:t>
      </w:r>
      <w:r>
        <w:rPr>
          <w:rStyle w:val="10"/>
        </w:rPr>
        <w:t>项目产业咨询成果要求</w:t>
      </w:r>
      <w:r>
        <w:tab/>
      </w:r>
      <w:r>
        <w:fldChar w:fldCharType="begin"/>
      </w:r>
      <w:r>
        <w:instrText xml:space="preserve"> PAGEREF _Toc66969657 \h </w:instrText>
      </w:r>
      <w:r>
        <w:fldChar w:fldCharType="separate"/>
      </w:r>
      <w:r>
        <w:t>15</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"_Toc66969658"</w:instrText>
      </w:r>
      <w:r>
        <w:rPr>
          <w:rStyle w:val="10"/>
        </w:rPr>
        <w:instrText xml:space="preserve"> </w:instrText>
      </w:r>
      <w:r>
        <w:rPr>
          <w:rStyle w:val="10"/>
        </w:rPr>
        <w:fldChar w:fldCharType="separate"/>
      </w:r>
      <w:r>
        <w:rPr>
          <w:rStyle w:val="10"/>
          <w:rFonts w:ascii="Times New Roman" w:hAnsi="Times New Roman" w:cs="Times New Roman"/>
        </w:rPr>
        <w:t xml:space="preserve">11.6 </w:t>
      </w:r>
      <w:r>
        <w:rPr>
          <w:rStyle w:val="10"/>
        </w:rPr>
        <w:t>项目融资咨询成果要求</w:t>
      </w:r>
      <w:r>
        <w:tab/>
      </w:r>
      <w:r>
        <w:fldChar w:fldCharType="begin"/>
      </w:r>
      <w:r>
        <w:instrText xml:space="preserve"> PAGEREF _Toc66969658 \h </w:instrText>
      </w:r>
      <w:r>
        <w:fldChar w:fldCharType="separate"/>
      </w:r>
      <w:r>
        <w:t>16</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"_Toc66969659"</w:instrText>
      </w:r>
      <w:r>
        <w:rPr>
          <w:rStyle w:val="10"/>
        </w:rPr>
        <w:instrText xml:space="preserve"> </w:instrText>
      </w:r>
      <w:r>
        <w:rPr>
          <w:rStyle w:val="10"/>
        </w:rPr>
        <w:fldChar w:fldCharType="separate"/>
      </w:r>
      <w:r>
        <w:rPr>
          <w:rStyle w:val="10"/>
          <w:rFonts w:ascii="Times New Roman" w:hAnsi="Times New Roman" w:cs="Times New Roman"/>
        </w:rPr>
        <w:t xml:space="preserve">11.8 </w:t>
      </w:r>
      <w:r>
        <w:rPr>
          <w:rStyle w:val="10"/>
        </w:rPr>
        <w:t>项目财务咨询成果要求</w:t>
      </w:r>
      <w:r>
        <w:tab/>
      </w:r>
      <w:r>
        <w:fldChar w:fldCharType="begin"/>
      </w:r>
      <w:r>
        <w:instrText xml:space="preserve"> PAGEREF _Toc66969659 \h </w:instrText>
      </w:r>
      <w:r>
        <w:fldChar w:fldCharType="separate"/>
      </w:r>
      <w:r>
        <w:t>16</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"_Toc66969660"</w:instrText>
      </w:r>
      <w:r>
        <w:rPr>
          <w:rStyle w:val="10"/>
        </w:rPr>
        <w:instrText xml:space="preserve"> </w:instrText>
      </w:r>
      <w:r>
        <w:rPr>
          <w:rStyle w:val="10"/>
        </w:rPr>
        <w:fldChar w:fldCharType="separate"/>
      </w:r>
      <w:r>
        <w:rPr>
          <w:rStyle w:val="10"/>
          <w:rFonts w:ascii="Times New Roman" w:hAnsi="Times New Roman" w:cs="Times New Roman"/>
        </w:rPr>
        <w:t xml:space="preserve">11.9 </w:t>
      </w:r>
      <w:r>
        <w:rPr>
          <w:rStyle w:val="10"/>
        </w:rPr>
        <w:t>项目信息咨询成果要求</w:t>
      </w:r>
      <w:r>
        <w:tab/>
      </w:r>
      <w:r>
        <w:fldChar w:fldCharType="begin"/>
      </w:r>
      <w:r>
        <w:instrText xml:space="preserve"> PAGEREF _Toc66969660 \h </w:instrText>
      </w:r>
      <w:r>
        <w:fldChar w:fldCharType="separate"/>
      </w:r>
      <w:r>
        <w:t>17</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"_Toc66969661"</w:instrText>
      </w:r>
      <w:r>
        <w:rPr>
          <w:rStyle w:val="10"/>
        </w:rPr>
        <w:instrText xml:space="preserve"> </w:instrText>
      </w:r>
      <w:r>
        <w:rPr>
          <w:rStyle w:val="10"/>
        </w:rPr>
        <w:fldChar w:fldCharType="separate"/>
      </w:r>
      <w:r>
        <w:rPr>
          <w:rStyle w:val="10"/>
          <w:rFonts w:ascii="Times New Roman" w:hAnsi="Times New Roman" w:cs="Times New Roman"/>
        </w:rPr>
        <w:t xml:space="preserve">11.10 </w:t>
      </w:r>
      <w:r>
        <w:rPr>
          <w:rStyle w:val="10"/>
        </w:rPr>
        <w:t>项目风险咨询成果要求</w:t>
      </w:r>
      <w:r>
        <w:tab/>
      </w:r>
      <w:r>
        <w:fldChar w:fldCharType="begin"/>
      </w:r>
      <w:r>
        <w:instrText xml:space="preserve"> PAGEREF _Toc66969661 \h </w:instrText>
      </w:r>
      <w:r>
        <w:fldChar w:fldCharType="separate"/>
      </w:r>
      <w:r>
        <w:t>17</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"_Toc66969662"</w:instrText>
      </w:r>
      <w:r>
        <w:rPr>
          <w:rStyle w:val="10"/>
        </w:rPr>
        <w:instrText xml:space="preserve"> </w:instrText>
      </w:r>
      <w:r>
        <w:rPr>
          <w:rStyle w:val="10"/>
        </w:rPr>
        <w:fldChar w:fldCharType="separate"/>
      </w:r>
      <w:r>
        <w:rPr>
          <w:rStyle w:val="10"/>
          <w:rFonts w:ascii="Times New Roman" w:hAnsi="Times New Roman" w:cs="Times New Roman"/>
        </w:rPr>
        <w:t>11.11 项目绿色建筑咨询成果要求</w:t>
      </w:r>
      <w:r>
        <w:tab/>
      </w:r>
      <w:r>
        <w:fldChar w:fldCharType="begin"/>
      </w:r>
      <w:r>
        <w:instrText xml:space="preserve"> PAGEREF _Toc66969662 \h </w:instrText>
      </w:r>
      <w:r>
        <w:fldChar w:fldCharType="separate"/>
      </w:r>
      <w:r>
        <w:t>17</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"_Toc66969663"</w:instrText>
      </w:r>
      <w:r>
        <w:rPr>
          <w:rStyle w:val="10"/>
        </w:rPr>
        <w:instrText xml:space="preserve"> </w:instrText>
      </w:r>
      <w:r>
        <w:rPr>
          <w:rStyle w:val="10"/>
        </w:rPr>
        <w:fldChar w:fldCharType="separate"/>
      </w:r>
      <w:r>
        <w:rPr>
          <w:rStyle w:val="10"/>
          <w:rFonts w:ascii="Times New Roman" w:hAnsi="Times New Roman" w:cs="Times New Roman"/>
        </w:rPr>
        <w:t xml:space="preserve">11.13 </w:t>
      </w:r>
      <w:r>
        <w:rPr>
          <w:rStyle w:val="10"/>
        </w:rPr>
        <w:t>项目资产评咨询成果要求</w:t>
      </w:r>
      <w:r>
        <w:tab/>
      </w:r>
      <w:r>
        <w:fldChar w:fldCharType="begin"/>
      </w:r>
      <w:r>
        <w:instrText xml:space="preserve"> PAGEREF _Toc66969663 \h </w:instrText>
      </w:r>
      <w:r>
        <w:fldChar w:fldCharType="separate"/>
      </w:r>
      <w:r>
        <w:t>17</w:t>
      </w:r>
      <w:r>
        <w:fldChar w:fldCharType="end"/>
      </w:r>
      <w:r>
        <w:rPr>
          <w:rStyle w:val="10"/>
        </w:rPr>
        <w:fldChar w:fldCharType="end"/>
      </w:r>
    </w:p>
    <w:p>
      <w:pPr>
        <w:pStyle w:val="5"/>
        <w:tabs>
          <w:tab w:val="right" w:leader="dot" w:pos="8290"/>
        </w:tabs>
        <w:ind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"_Toc66969664"</w:instrText>
      </w:r>
      <w:r>
        <w:rPr>
          <w:rStyle w:val="10"/>
        </w:rPr>
        <w:instrText xml:space="preserve"> </w:instrText>
      </w:r>
      <w:r>
        <w:rPr>
          <w:rStyle w:val="10"/>
        </w:rPr>
        <w:fldChar w:fldCharType="separate"/>
      </w:r>
      <w:r>
        <w:rPr>
          <w:rStyle w:val="10"/>
        </w:rPr>
        <w:t>12 项目运营维护咨询管理</w:t>
      </w:r>
      <w:r>
        <w:tab/>
      </w:r>
      <w:r>
        <w:fldChar w:fldCharType="begin"/>
      </w:r>
      <w:r>
        <w:instrText xml:space="preserve"> PAGEREF _Toc66969664 \h </w:instrText>
      </w:r>
      <w:r>
        <w:fldChar w:fldCharType="separate"/>
      </w:r>
      <w:r>
        <w:t>19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"_Toc66969665"</w:instrText>
      </w:r>
      <w:r>
        <w:rPr>
          <w:rStyle w:val="10"/>
        </w:rPr>
        <w:instrText xml:space="preserve"> </w:instrText>
      </w:r>
      <w:r>
        <w:rPr>
          <w:rStyle w:val="10"/>
        </w:rPr>
        <w:fldChar w:fldCharType="separate"/>
      </w:r>
      <w:r>
        <w:rPr>
          <w:rStyle w:val="10"/>
          <w:rFonts w:ascii="Times New Roman" w:hAnsi="Times New Roman" w:cs="Times New Roman"/>
        </w:rPr>
        <w:t xml:space="preserve">12.1 </w:t>
      </w:r>
      <w:r>
        <w:rPr>
          <w:rStyle w:val="10"/>
        </w:rPr>
        <w:t>一般规定</w:t>
      </w:r>
      <w:r>
        <w:tab/>
      </w:r>
      <w:r>
        <w:fldChar w:fldCharType="begin"/>
      </w:r>
      <w:r>
        <w:instrText xml:space="preserve"> PAGEREF _Toc66969665 \h </w:instrText>
      </w:r>
      <w:r>
        <w:fldChar w:fldCharType="separate"/>
      </w:r>
      <w:r>
        <w:t>19</w:t>
      </w:r>
      <w:r>
        <w:fldChar w:fldCharType="end"/>
      </w:r>
      <w:r>
        <w:rPr>
          <w:rStyle w:val="10"/>
        </w:rPr>
        <w:fldChar w:fldCharType="end"/>
      </w:r>
    </w:p>
    <w:p>
      <w:pPr>
        <w:pStyle w:val="6"/>
        <w:tabs>
          <w:tab w:val="right" w:leader="dot" w:pos="8290"/>
        </w:tabs>
        <w:ind w:left="480" w:firstLine="480"/>
        <w:rPr>
          <w:rFonts w:ascii="等线" w:hAnsi="等线" w:eastAsia="等线" w:cs="Times New Roman"/>
          <w:color w:val="auto"/>
          <w:kern w:val="2"/>
          <w:sz w:val="21"/>
          <w:lang w:val="en-US"/>
        </w:rPr>
      </w:pPr>
      <w:r>
        <w:rPr>
          <w:rStyle w:val="10"/>
        </w:rPr>
        <w:fldChar w:fldCharType="begin"/>
      </w:r>
      <w:r>
        <w:rPr>
          <w:rStyle w:val="10"/>
        </w:rPr>
        <w:instrText xml:space="preserve"> </w:instrText>
      </w:r>
      <w:r>
        <w:instrText xml:space="preserve">HYPERLINK \l "_Toc66969666"</w:instrText>
      </w:r>
      <w:r>
        <w:rPr>
          <w:rStyle w:val="10"/>
        </w:rPr>
        <w:instrText xml:space="preserve"> </w:instrText>
      </w:r>
      <w:r>
        <w:rPr>
          <w:rStyle w:val="10"/>
        </w:rPr>
        <w:fldChar w:fldCharType="separate"/>
      </w:r>
      <w:r>
        <w:rPr>
          <w:rStyle w:val="10"/>
          <w:rFonts w:ascii="Times New Roman" w:hAnsi="Times New Roman" w:cs="Times New Roman"/>
        </w:rPr>
        <w:t xml:space="preserve">12.3 </w:t>
      </w:r>
      <w:r>
        <w:rPr>
          <w:rStyle w:val="10"/>
        </w:rPr>
        <w:t>项目运营维护管理实施</w:t>
      </w:r>
      <w:r>
        <w:tab/>
      </w:r>
      <w:r>
        <w:fldChar w:fldCharType="begin"/>
      </w:r>
      <w:r>
        <w:instrText xml:space="preserve"> PAGEREF _Toc66969666 \h </w:instrText>
      </w:r>
      <w:r>
        <w:fldChar w:fldCharType="separate"/>
      </w:r>
      <w:r>
        <w:t>19</w:t>
      </w:r>
      <w:r>
        <w:fldChar w:fldCharType="end"/>
      </w:r>
      <w:r>
        <w:rPr>
          <w:rStyle w:val="10"/>
        </w:rPr>
        <w:fldChar w:fldCharType="end"/>
      </w:r>
    </w:p>
    <w:p>
      <w:pPr>
        <w:ind w:firstLine="480"/>
        <w:rPr>
          <w:bCs/>
        </w:rPr>
      </w:pPr>
      <w:r>
        <w:rPr>
          <w:bCs/>
        </w:rPr>
        <w:fldChar w:fldCharType="end"/>
      </w:r>
    </w:p>
    <w:p>
      <w:pPr>
        <w:ind w:left="480" w:hanging="480" w:hangingChars="200"/>
        <w:rPr>
          <w:rFonts w:ascii="Calibri" w:cs="宋体"/>
          <w:b/>
          <w:bCs/>
          <w:sz w:val="21"/>
          <w:szCs w:val="21"/>
          <w:lang w:val="en-US"/>
        </w:rPr>
      </w:pPr>
      <w:r>
        <w:rPr>
          <w:bCs/>
        </w:rPr>
        <w:br w:type="page"/>
      </w:r>
      <w:r>
        <w:rPr>
          <w:rFonts w:hint="eastAsia" w:ascii="Calibri" w:cs="宋体"/>
          <w:b/>
          <w:bCs/>
          <w:sz w:val="21"/>
          <w:szCs w:val="21"/>
          <w:lang w:val="en-US"/>
        </w:rPr>
        <w:t>Contents</w:t>
      </w:r>
    </w:p>
    <w:p>
      <w:pPr>
        <w:pStyle w:val="5"/>
        <w:tabs>
          <w:tab w:val="left" w:pos="1260"/>
          <w:tab w:val="right" w:leader="dot" w:pos="9628"/>
        </w:tabs>
        <w:ind w:left="420" w:hanging="420" w:hangingChars="200"/>
        <w:jc w:val="both"/>
        <w:rPr>
          <w:rStyle w:val="10"/>
          <w:rFonts w:ascii="Calibri"/>
          <w:sz w:val="21"/>
          <w:szCs w:val="21"/>
          <w:lang w:val="en-US"/>
        </w:rPr>
      </w:pPr>
      <w:r>
        <w:rPr>
          <w:rFonts w:hint="eastAsia" w:ascii="Calibri"/>
          <w:sz w:val="21"/>
          <w:szCs w:val="21"/>
          <w:lang w:val="en-US"/>
        </w:rPr>
        <w:fldChar w:fldCharType="begin"/>
      </w:r>
      <w:r>
        <w:rPr>
          <w:rFonts w:hint="eastAsia" w:ascii="Calibri"/>
          <w:sz w:val="21"/>
          <w:szCs w:val="21"/>
          <w:lang w:val="en-US"/>
        </w:rPr>
        <w:instrText xml:space="preserve">TOC \o "1-2" \h</w:instrText>
      </w:r>
      <w:r>
        <w:rPr>
          <w:rFonts w:hint="eastAsia" w:ascii="Calibri"/>
          <w:sz w:val="21"/>
          <w:szCs w:val="21"/>
          <w:lang w:val="en-US"/>
        </w:rPr>
        <w:fldChar w:fldCharType="separate"/>
      </w:r>
      <w:r>
        <w:rPr>
          <w:rFonts w:ascii="Calibri"/>
          <w:sz w:val="21"/>
          <w:szCs w:val="21"/>
        </w:rPr>
        <w:fldChar w:fldCharType="begin"/>
      </w:r>
      <w:r>
        <w:rPr>
          <w:rStyle w:val="10"/>
          <w:rFonts w:ascii="Calibri"/>
          <w:sz w:val="21"/>
          <w:szCs w:val="21"/>
        </w:rPr>
        <w:instrText xml:space="preserve"> HYPERLINK \l "_Toc65604903" </w:instrText>
      </w:r>
      <w:r>
        <w:rPr>
          <w:rFonts w:ascii="Calibri"/>
          <w:sz w:val="21"/>
          <w:szCs w:val="21"/>
        </w:rPr>
        <w:fldChar w:fldCharType="separate"/>
      </w:r>
      <w:r>
        <w:rPr>
          <w:rStyle w:val="10"/>
          <w:rFonts w:ascii="Calibri"/>
          <w:sz w:val="21"/>
          <w:szCs w:val="21"/>
        </w:rPr>
        <w:t>1</w:t>
      </w:r>
      <w:r>
        <w:rPr>
          <w:rStyle w:val="10"/>
          <w:rFonts w:ascii="Calibri"/>
          <w:sz w:val="21"/>
          <w:szCs w:val="21"/>
          <w:lang w:val="en-US"/>
        </w:rPr>
        <w:tab/>
      </w:r>
      <w:r>
        <w:rPr>
          <w:rStyle w:val="10"/>
          <w:rFonts w:hint="eastAsia" w:ascii="Calibri"/>
          <w:sz w:val="21"/>
          <w:szCs w:val="21"/>
          <w:lang w:val="en-US"/>
        </w:rPr>
        <w:t>General Provisions</w:t>
      </w:r>
      <w:r>
        <w:rPr>
          <w:rStyle w:val="10"/>
          <w:rFonts w:ascii="Calibri"/>
          <w:sz w:val="21"/>
          <w:szCs w:val="21"/>
        </w:rPr>
        <w:tab/>
      </w:r>
      <w:r>
        <w:rPr>
          <w:rFonts w:ascii="Calibri"/>
          <w:sz w:val="21"/>
          <w:szCs w:val="21"/>
        </w:rPr>
        <w:t>1</w:t>
      </w:r>
      <w:r>
        <w:rPr>
          <w:rFonts w:ascii="Calibri"/>
          <w:sz w:val="21"/>
          <w:szCs w:val="21"/>
        </w:rPr>
        <w:fldChar w:fldCharType="end"/>
      </w:r>
    </w:p>
    <w:p>
      <w:pPr>
        <w:pStyle w:val="5"/>
        <w:tabs>
          <w:tab w:val="left" w:pos="1260"/>
          <w:tab w:val="right" w:leader="dot" w:pos="9628"/>
        </w:tabs>
        <w:ind w:left="420" w:hanging="420" w:hangingChars="200"/>
        <w:rPr>
          <w:rStyle w:val="10"/>
          <w:rFonts w:ascii="Calibri"/>
          <w:sz w:val="21"/>
          <w:szCs w:val="21"/>
        </w:rPr>
      </w:pPr>
      <w:r>
        <w:rPr>
          <w:rStyle w:val="10"/>
          <w:rFonts w:ascii="Calibri"/>
          <w:sz w:val="21"/>
          <w:szCs w:val="21"/>
        </w:rPr>
        <w:fldChar w:fldCharType="begin"/>
      </w:r>
      <w:r>
        <w:rPr>
          <w:rStyle w:val="10"/>
          <w:rFonts w:ascii="Calibri"/>
          <w:sz w:val="21"/>
          <w:szCs w:val="21"/>
        </w:rPr>
        <w:instrText xml:space="preserve"> HYPERLINK \l "_Toc65604904" </w:instrText>
      </w:r>
      <w:r>
        <w:rPr>
          <w:rStyle w:val="10"/>
          <w:rFonts w:ascii="Calibri"/>
          <w:sz w:val="21"/>
          <w:szCs w:val="21"/>
        </w:rPr>
        <w:fldChar w:fldCharType="separate"/>
      </w:r>
      <w:r>
        <w:rPr>
          <w:rStyle w:val="10"/>
          <w:rFonts w:ascii="Calibri"/>
          <w:sz w:val="21"/>
          <w:szCs w:val="21"/>
        </w:rPr>
        <w:t>2</w:t>
      </w:r>
      <w:r>
        <w:rPr>
          <w:rStyle w:val="10"/>
          <w:rFonts w:ascii="Calibri"/>
          <w:sz w:val="21"/>
          <w:szCs w:val="21"/>
        </w:rPr>
        <w:tab/>
      </w:r>
      <w:r>
        <w:rPr>
          <w:rStyle w:val="10"/>
          <w:rFonts w:hint="eastAsia" w:ascii="Calibri"/>
          <w:sz w:val="21"/>
          <w:szCs w:val="21"/>
        </w:rPr>
        <w:t xml:space="preserve">Terms   </w:t>
      </w:r>
      <w:r>
        <w:rPr>
          <w:rStyle w:val="10"/>
          <w:rFonts w:ascii="Calibri"/>
          <w:sz w:val="21"/>
          <w:szCs w:val="21"/>
        </w:rPr>
        <w:tab/>
      </w:r>
      <w:r>
        <w:rPr>
          <w:rStyle w:val="10"/>
          <w:rFonts w:ascii="Calibri"/>
          <w:sz w:val="21"/>
          <w:szCs w:val="21"/>
        </w:rPr>
        <w:t>2</w:t>
      </w:r>
      <w:r>
        <w:rPr>
          <w:rStyle w:val="10"/>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"_Toc65604905"</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3</w:t>
      </w:r>
      <w:r>
        <w:rPr>
          <w:rFonts w:ascii="Calibri" w:hAnsi="等线" w:eastAsia="等线" w:cs="Times New Roman"/>
          <w:kern w:val="2"/>
          <w:sz w:val="21"/>
          <w:szCs w:val="21"/>
          <w:lang w:val="en-US"/>
        </w:rPr>
        <w:tab/>
      </w:r>
      <w:r>
        <w:rPr>
          <w:rStyle w:val="10"/>
          <w:rFonts w:hint="eastAsia" w:ascii="Calibri" w:eastAsia="等线"/>
          <w:sz w:val="21"/>
          <w:szCs w:val="21"/>
          <w:lang w:val="en-US"/>
        </w:rPr>
        <w:t>Basic Requirements</w:t>
      </w:r>
      <w:r>
        <w:rPr>
          <w:rFonts w:ascii="Calibri"/>
          <w:sz w:val="21"/>
          <w:szCs w:val="21"/>
        </w:rPr>
        <w:tab/>
      </w:r>
      <w:r>
        <w:rPr>
          <w:rFonts w:ascii="Calibri"/>
          <w:sz w:val="21"/>
          <w:szCs w:val="21"/>
        </w:rPr>
        <w:t>3</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"_Toc65604906"</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4</w:t>
      </w:r>
      <w:r>
        <w:rPr>
          <w:rFonts w:ascii="Calibri" w:hAnsi="等线" w:eastAsia="等线" w:cs="Times New Roman"/>
          <w:kern w:val="2"/>
          <w:sz w:val="21"/>
          <w:szCs w:val="21"/>
          <w:lang w:val="en-US"/>
        </w:rPr>
        <w:tab/>
      </w:r>
      <w:r>
        <w:rPr>
          <w:rStyle w:val="10"/>
          <w:rFonts w:hint="eastAsia" w:ascii="Calibri" w:eastAsia="等线"/>
          <w:sz w:val="21"/>
          <w:szCs w:val="21"/>
          <w:lang w:val="en-US"/>
        </w:rPr>
        <w:t>Organization of WMC</w:t>
      </w:r>
      <w:r>
        <w:rPr>
          <w:rFonts w:ascii="Calibri"/>
          <w:sz w:val="21"/>
          <w:szCs w:val="21"/>
        </w:rPr>
        <w:tab/>
      </w:r>
      <w:r>
        <w:rPr>
          <w:rFonts w:ascii="Calibri"/>
          <w:sz w:val="21"/>
          <w:szCs w:val="21"/>
        </w:rPr>
        <w:t>4</w:t>
      </w:r>
      <w:r>
        <w:rPr>
          <w:rFonts w:ascii="Calibri"/>
          <w:sz w:val="21"/>
          <w:szCs w:val="21"/>
        </w:rPr>
        <w:fldChar w:fldCharType="end"/>
      </w:r>
    </w:p>
    <w:p>
      <w:pPr>
        <w:pStyle w:val="6"/>
        <w:tabs>
          <w:tab w:val="left" w:pos="1680"/>
          <w:tab w:val="right" w:leader="dot" w:pos="9628"/>
        </w:tabs>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"_Toc65604907" </w:instrText>
      </w:r>
      <w:r>
        <w:rPr>
          <w:rFonts w:ascii="Calibri"/>
          <w:sz w:val="21"/>
          <w:szCs w:val="21"/>
        </w:rPr>
        <w:fldChar w:fldCharType="separate"/>
      </w:r>
      <w:r>
        <w:rPr>
          <w:rStyle w:val="10"/>
          <w:rFonts w:ascii="Calibri"/>
          <w:sz w:val="21"/>
          <w:szCs w:val="21"/>
        </w:rPr>
        <w:t>4.1</w:t>
      </w:r>
      <w:r>
        <w:rPr>
          <w:rStyle w:val="10"/>
          <w:rFonts w:ascii="Calibri"/>
          <w:sz w:val="21"/>
          <w:szCs w:val="21"/>
          <w:lang w:val="en-US"/>
        </w:rPr>
        <w:tab/>
      </w:r>
      <w:r>
        <w:rPr>
          <w:rStyle w:val="10"/>
          <w:rFonts w:hint="eastAsia" w:ascii="Calibri"/>
          <w:sz w:val="21"/>
          <w:szCs w:val="21"/>
          <w:lang w:val="en-US"/>
        </w:rPr>
        <w:t>General Requirements</w:t>
      </w:r>
      <w:r>
        <w:rPr>
          <w:rStyle w:val="10"/>
          <w:rFonts w:ascii="Calibri"/>
          <w:sz w:val="21"/>
          <w:szCs w:val="21"/>
        </w:rPr>
        <w:tab/>
      </w:r>
      <w:r>
        <w:rPr>
          <w:rFonts w:ascii="Calibri"/>
          <w:sz w:val="21"/>
          <w:szCs w:val="21"/>
        </w:rPr>
        <w:t>4</w:t>
      </w:r>
      <w:r>
        <w:rPr>
          <w:rFonts w:ascii="Calibri"/>
          <w:sz w:val="21"/>
          <w:szCs w:val="21"/>
        </w:rPr>
        <w:fldChar w:fldCharType="end"/>
      </w:r>
    </w:p>
    <w:p>
      <w:pPr>
        <w:pStyle w:val="6"/>
        <w:tabs>
          <w:tab w:val="left" w:pos="1680"/>
          <w:tab w:val="right" w:leader="dot" w:pos="9628"/>
        </w:tabs>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"_Toc65604908" </w:instrText>
      </w:r>
      <w:r>
        <w:rPr>
          <w:rFonts w:ascii="Calibri"/>
          <w:sz w:val="21"/>
          <w:szCs w:val="21"/>
        </w:rPr>
        <w:fldChar w:fldCharType="separate"/>
      </w:r>
      <w:r>
        <w:rPr>
          <w:rStyle w:val="10"/>
          <w:rFonts w:ascii="Calibri"/>
          <w:sz w:val="21"/>
          <w:szCs w:val="21"/>
        </w:rPr>
        <w:t>4.2</w:t>
      </w:r>
      <w:r>
        <w:rPr>
          <w:rStyle w:val="10"/>
          <w:rFonts w:ascii="Calibri"/>
          <w:sz w:val="21"/>
          <w:szCs w:val="21"/>
          <w:lang w:val="en-US"/>
        </w:rPr>
        <w:tab/>
      </w:r>
      <w:r>
        <w:rPr>
          <w:rStyle w:val="10"/>
          <w:rFonts w:hint="eastAsia" w:ascii="Calibri"/>
          <w:sz w:val="21"/>
          <w:szCs w:val="21"/>
          <w:lang w:val="en-US"/>
        </w:rPr>
        <w:t>Organization Mode of WMC</w:t>
      </w:r>
      <w:r>
        <w:rPr>
          <w:rStyle w:val="10"/>
          <w:rFonts w:ascii="Calibri"/>
          <w:sz w:val="21"/>
          <w:szCs w:val="21"/>
        </w:rPr>
        <w:tab/>
      </w:r>
      <w:r>
        <w:rPr>
          <w:rFonts w:ascii="Calibri"/>
          <w:sz w:val="21"/>
          <w:szCs w:val="21"/>
        </w:rPr>
        <w:t>4</w:t>
      </w:r>
      <w:r>
        <w:rPr>
          <w:rFonts w:ascii="Calibri"/>
          <w:sz w:val="21"/>
          <w:szCs w:val="21"/>
        </w:rPr>
        <w:fldChar w:fldCharType="end"/>
      </w:r>
    </w:p>
    <w:p>
      <w:pPr>
        <w:pStyle w:val="6"/>
        <w:tabs>
          <w:tab w:val="left" w:pos="1680"/>
          <w:tab w:val="right" w:leader="dot" w:pos="9628"/>
        </w:tabs>
        <w:ind w:left="90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"_Toc65604910" </w:instrText>
      </w:r>
      <w:r>
        <w:rPr>
          <w:rFonts w:ascii="Calibri"/>
          <w:sz w:val="21"/>
          <w:szCs w:val="21"/>
        </w:rPr>
        <w:fldChar w:fldCharType="separate"/>
      </w:r>
      <w:r>
        <w:rPr>
          <w:rStyle w:val="10"/>
          <w:rFonts w:ascii="Calibri"/>
          <w:sz w:val="21"/>
          <w:szCs w:val="21"/>
        </w:rPr>
        <w:t>4.</w:t>
      </w:r>
      <w:r>
        <w:rPr>
          <w:rStyle w:val="10"/>
          <w:rFonts w:hint="eastAsia" w:ascii="Calibri"/>
          <w:sz w:val="21"/>
          <w:szCs w:val="21"/>
        </w:rPr>
        <w:t>5</w:t>
      </w:r>
      <w:r>
        <w:rPr>
          <w:rStyle w:val="10"/>
          <w:rFonts w:ascii="Calibri"/>
          <w:sz w:val="21"/>
          <w:szCs w:val="21"/>
          <w:lang w:val="en-US"/>
        </w:rPr>
        <w:tab/>
      </w:r>
      <w:r>
        <w:rPr>
          <w:rStyle w:val="10"/>
          <w:rFonts w:hint="eastAsia" w:ascii="Calibri"/>
          <w:sz w:val="21"/>
          <w:szCs w:val="21"/>
          <w:lang w:val="en-US"/>
        </w:rPr>
        <w:t>Chief Consultant Appointment, Responsibility and Authority</w:t>
      </w:r>
      <w:r>
        <w:rPr>
          <w:rStyle w:val="10"/>
          <w:rFonts w:ascii="Calibri"/>
          <w:sz w:val="21"/>
          <w:szCs w:val="21"/>
        </w:rPr>
        <w:tab/>
      </w:r>
      <w:r>
        <w:rPr>
          <w:rFonts w:ascii="Calibri"/>
          <w:sz w:val="21"/>
          <w:szCs w:val="21"/>
        </w:rPr>
        <w:t>4</w:t>
      </w:r>
      <w:r>
        <w:rPr>
          <w:rFonts w:ascii="Calibri"/>
          <w:sz w:val="21"/>
          <w:szCs w:val="21"/>
        </w:rPr>
        <w:fldChar w:fldCharType="end"/>
      </w:r>
    </w:p>
    <w:p>
      <w:pPr>
        <w:pStyle w:val="6"/>
        <w:tabs>
          <w:tab w:val="left" w:pos="1680"/>
          <w:tab w:val="right" w:leader="dot" w:pos="9628"/>
        </w:tabs>
        <w:ind w:left="900" w:hanging="420" w:hangingChars="200"/>
        <w:rPr>
          <w:rStyle w:val="10"/>
          <w:rFonts w:hint="eastAsia" w:ascii="Calibri"/>
          <w:sz w:val="21"/>
          <w:szCs w:val="21"/>
          <w:lang w:val="en-US"/>
        </w:rPr>
      </w:pPr>
      <w:r>
        <w:rPr>
          <w:rFonts w:hint="eastAsia" w:ascii="Calibri"/>
          <w:sz w:val="21"/>
          <w:szCs w:val="21"/>
          <w:lang w:val="en-US"/>
        </w:rPr>
        <w:fldChar w:fldCharType="begin"/>
      </w:r>
      <w:r>
        <w:rPr>
          <w:rStyle w:val="10"/>
          <w:rFonts w:hint="eastAsia" w:ascii="Calibri"/>
          <w:sz w:val="21"/>
          <w:szCs w:val="21"/>
          <w:lang w:val="en-US"/>
        </w:rPr>
        <w:instrText xml:space="preserve"> HYPERLINK \l "_Toc65604911" </w:instrText>
      </w:r>
      <w:r>
        <w:rPr>
          <w:rFonts w:hint="eastAsia" w:ascii="Calibri"/>
          <w:sz w:val="21"/>
          <w:szCs w:val="21"/>
          <w:lang w:val="en-US"/>
        </w:rPr>
        <w:fldChar w:fldCharType="separate"/>
      </w:r>
      <w:r>
        <w:rPr>
          <w:rStyle w:val="10"/>
          <w:rFonts w:hint="eastAsia" w:ascii="Calibri"/>
          <w:sz w:val="21"/>
          <w:szCs w:val="21"/>
          <w:lang w:val="en-US"/>
        </w:rPr>
        <w:t>4.6</w:t>
      </w:r>
      <w:r>
        <w:rPr>
          <w:rStyle w:val="10"/>
          <w:rFonts w:hint="eastAsia" w:ascii="Calibri"/>
          <w:sz w:val="21"/>
          <w:szCs w:val="21"/>
          <w:lang w:val="en-US"/>
        </w:rPr>
        <w:tab/>
      </w:r>
      <w:r>
        <w:rPr>
          <w:rStyle w:val="10"/>
          <w:rFonts w:hint="eastAsia" w:ascii="Calibri"/>
          <w:sz w:val="21"/>
          <w:szCs w:val="21"/>
          <w:lang w:val="en-US"/>
        </w:rPr>
        <w:t>Building, Setting and Responsibility of WMC Department</w:t>
      </w:r>
      <w:r>
        <w:rPr>
          <w:rStyle w:val="10"/>
          <w:rFonts w:hint="eastAsia" w:ascii="Calibri"/>
          <w:sz w:val="21"/>
          <w:szCs w:val="21"/>
          <w:lang w:val="en-US"/>
        </w:rPr>
        <w:tab/>
      </w:r>
      <w:r>
        <w:rPr>
          <w:rFonts w:ascii="Calibri"/>
          <w:sz w:val="21"/>
          <w:szCs w:val="21"/>
          <w:lang w:val="en-US"/>
        </w:rPr>
        <w:t>4</w:t>
      </w:r>
      <w:r>
        <w:rPr>
          <w:rFonts w:hint="eastAsia" w:ascii="Calibri"/>
          <w:sz w:val="21"/>
          <w:szCs w:val="21"/>
          <w:lang w:val="en-US"/>
        </w:rPr>
        <w:fldChar w:fldCharType="end"/>
      </w:r>
    </w:p>
    <w:p>
      <w:pPr>
        <w:pStyle w:val="5"/>
        <w:tabs>
          <w:tab w:val="left" w:pos="1260"/>
          <w:tab w:val="right" w:leader="dot" w:pos="9628"/>
        </w:tabs>
        <w:ind w:left="420" w:hanging="420" w:hangingChars="200"/>
        <w:rPr>
          <w:rStyle w:val="10"/>
          <w:rFonts w:ascii="Calibri"/>
          <w:sz w:val="21"/>
          <w:szCs w:val="21"/>
          <w:lang w:val="en-US"/>
        </w:rPr>
      </w:pPr>
      <w:r>
        <w:rPr>
          <w:rFonts w:ascii="Calibri"/>
          <w:sz w:val="21"/>
          <w:szCs w:val="21"/>
        </w:rPr>
        <w:fldChar w:fldCharType="begin"/>
      </w:r>
      <w:r>
        <w:rPr>
          <w:rStyle w:val="10"/>
          <w:rFonts w:ascii="Calibri"/>
          <w:sz w:val="21"/>
          <w:szCs w:val="21"/>
        </w:rPr>
        <w:instrText xml:space="preserve"> HYPERLINK \l "_Toc65604912" </w:instrText>
      </w:r>
      <w:r>
        <w:rPr>
          <w:rFonts w:ascii="Calibri"/>
          <w:sz w:val="21"/>
          <w:szCs w:val="21"/>
        </w:rPr>
        <w:fldChar w:fldCharType="separate"/>
      </w:r>
      <w:r>
        <w:rPr>
          <w:rStyle w:val="10"/>
          <w:rFonts w:ascii="Calibri"/>
          <w:sz w:val="21"/>
          <w:szCs w:val="21"/>
        </w:rPr>
        <w:t>5</w:t>
      </w:r>
      <w:r>
        <w:rPr>
          <w:rStyle w:val="10"/>
          <w:rFonts w:ascii="Calibri"/>
          <w:sz w:val="21"/>
          <w:szCs w:val="21"/>
          <w:lang w:val="en-US"/>
        </w:rPr>
        <w:tab/>
      </w:r>
      <w:r>
        <w:rPr>
          <w:rStyle w:val="10"/>
          <w:rFonts w:hint="eastAsia" w:ascii="Calibri"/>
          <w:sz w:val="21"/>
          <w:szCs w:val="21"/>
          <w:lang w:val="en-US"/>
        </w:rPr>
        <w:t>Project General Control Management of WMC</w:t>
      </w:r>
      <w:r>
        <w:rPr>
          <w:rStyle w:val="10"/>
          <w:rFonts w:ascii="Calibri"/>
          <w:sz w:val="21"/>
          <w:szCs w:val="21"/>
        </w:rPr>
        <w:tab/>
      </w:r>
      <w:r>
        <w:rPr>
          <w:rFonts w:ascii="Calibri"/>
          <w:sz w:val="21"/>
          <w:szCs w:val="21"/>
        </w:rPr>
        <w:t>6</w:t>
      </w:r>
      <w:r>
        <w:rPr>
          <w:rFonts w:ascii="Calibri"/>
          <w:sz w:val="21"/>
          <w:szCs w:val="21"/>
        </w:rPr>
        <w:fldChar w:fldCharType="end"/>
      </w:r>
    </w:p>
    <w:p>
      <w:pPr>
        <w:pStyle w:val="6"/>
        <w:tabs>
          <w:tab w:val="left" w:pos="1680"/>
          <w:tab w:val="right" w:leader="dot" w:pos="9628"/>
        </w:tabs>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3</w:t>
      </w:r>
      <w:r>
        <w:rPr>
          <w:rStyle w:val="10"/>
          <w:rFonts w:ascii="Calibri"/>
          <w:sz w:val="21"/>
          <w:szCs w:val="21"/>
          <w:u w:val="none"/>
          <w:lang w:val="en-US"/>
        </w:rPr>
        <w:tab/>
      </w:r>
      <w:r>
        <w:rPr>
          <w:rStyle w:val="10"/>
          <w:rFonts w:hint="eastAsia" w:ascii="Calibri"/>
          <w:sz w:val="21"/>
          <w:szCs w:val="21"/>
          <w:u w:val="none"/>
          <w:lang w:val="en-US"/>
        </w:rPr>
        <w:t>Workflow of WMC</w:t>
      </w:r>
      <w:r>
        <w:rPr>
          <w:rStyle w:val="10"/>
          <w:rFonts w:ascii="Calibri"/>
          <w:sz w:val="21"/>
          <w:szCs w:val="21"/>
          <w:u w:val="none"/>
          <w:lang w:val="en-US"/>
        </w:rPr>
        <w:tab/>
      </w:r>
      <w:r>
        <w:rPr>
          <w:rStyle w:val="10"/>
          <w:rFonts w:ascii="Calibri"/>
          <w:sz w:val="21"/>
          <w:szCs w:val="21"/>
          <w:u w:val="none"/>
          <w:lang w:val="en-US"/>
        </w:rPr>
        <w:t>6</w:t>
      </w:r>
    </w:p>
    <w:p>
      <w:pPr>
        <w:pStyle w:val="6"/>
        <w:tabs>
          <w:tab w:val="left" w:pos="1680"/>
          <w:tab w:val="right" w:leader="dot" w:pos="9628"/>
        </w:tabs>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5</w:t>
      </w:r>
      <w:r>
        <w:rPr>
          <w:rStyle w:val="10"/>
          <w:rFonts w:ascii="Calibri"/>
          <w:sz w:val="21"/>
          <w:szCs w:val="21"/>
          <w:u w:val="none"/>
          <w:lang w:val="en-US"/>
        </w:rPr>
        <w:tab/>
      </w:r>
      <w:r>
        <w:rPr>
          <w:rStyle w:val="10"/>
          <w:rFonts w:hint="eastAsia" w:ascii="Calibri"/>
          <w:sz w:val="21"/>
          <w:szCs w:val="21"/>
          <w:u w:val="none"/>
          <w:lang w:val="en-US"/>
        </w:rPr>
        <w:t>Planning of WMC</w:t>
      </w:r>
      <w:r>
        <w:rPr>
          <w:rStyle w:val="10"/>
          <w:rFonts w:ascii="Calibri"/>
          <w:sz w:val="21"/>
          <w:szCs w:val="21"/>
          <w:u w:val="none"/>
          <w:lang w:val="en-US"/>
        </w:rPr>
        <w:tab/>
      </w:r>
      <w:r>
        <w:rPr>
          <w:rStyle w:val="10"/>
          <w:rFonts w:ascii="Calibri"/>
          <w:sz w:val="21"/>
          <w:szCs w:val="21"/>
          <w:u w:val="none"/>
          <w:lang w:val="en-US"/>
        </w:rPr>
        <w:t>6</w:t>
      </w:r>
    </w:p>
    <w:p>
      <w:pPr>
        <w:pStyle w:val="6"/>
        <w:tabs>
          <w:tab w:val="left" w:pos="1680"/>
          <w:tab w:val="right" w:leader="dot" w:pos="9628"/>
        </w:tabs>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6</w:t>
      </w:r>
      <w:r>
        <w:rPr>
          <w:rStyle w:val="10"/>
          <w:rFonts w:ascii="Calibri"/>
          <w:sz w:val="21"/>
          <w:szCs w:val="21"/>
          <w:u w:val="none"/>
          <w:lang w:val="en-US"/>
        </w:rPr>
        <w:tab/>
      </w:r>
      <w:r>
        <w:rPr>
          <w:rStyle w:val="10"/>
          <w:rFonts w:hint="eastAsia" w:ascii="Calibri"/>
          <w:sz w:val="21"/>
          <w:szCs w:val="21"/>
          <w:u w:val="none"/>
          <w:lang w:val="en-US"/>
        </w:rPr>
        <w:t>Implementation of WMC</w:t>
      </w:r>
      <w:r>
        <w:rPr>
          <w:rStyle w:val="10"/>
          <w:rFonts w:ascii="Calibri"/>
          <w:sz w:val="21"/>
          <w:szCs w:val="21"/>
          <w:u w:val="none"/>
          <w:lang w:val="en-US"/>
        </w:rPr>
        <w:tab/>
      </w:r>
      <w:r>
        <w:rPr>
          <w:rStyle w:val="10"/>
          <w:rFonts w:ascii="Calibri"/>
          <w:sz w:val="21"/>
          <w:szCs w:val="21"/>
          <w:u w:val="none"/>
          <w:lang w:val="en-US"/>
        </w:rPr>
        <w:t>7</w:t>
      </w:r>
    </w:p>
    <w:p>
      <w:pPr>
        <w:pStyle w:val="6"/>
        <w:tabs>
          <w:tab w:val="left" w:pos="1680"/>
          <w:tab w:val="right" w:leader="dot" w:pos="9628"/>
        </w:tabs>
        <w:ind w:left="900" w:hanging="420" w:hangingChars="200"/>
        <w:rPr>
          <w:rStyle w:val="10"/>
          <w:rFonts w:hint="eastAsia" w:ascii="Calibri"/>
          <w:sz w:val="21"/>
          <w:szCs w:val="21"/>
          <w:u w:val="none"/>
          <w:lang w:val="en-US"/>
        </w:rPr>
      </w:pPr>
      <w:r>
        <w:rPr>
          <w:rStyle w:val="10"/>
          <w:rFonts w:ascii="Calibri"/>
          <w:sz w:val="21"/>
          <w:szCs w:val="21"/>
          <w:u w:val="none"/>
          <w:lang w:val="en-US"/>
        </w:rPr>
        <w:t>5.</w:t>
      </w:r>
      <w:r>
        <w:rPr>
          <w:rStyle w:val="10"/>
          <w:rFonts w:hint="eastAsia" w:ascii="Calibri"/>
          <w:sz w:val="21"/>
          <w:szCs w:val="21"/>
          <w:u w:val="none"/>
          <w:lang w:val="en-US"/>
        </w:rPr>
        <w:t>7</w:t>
      </w:r>
      <w:r>
        <w:rPr>
          <w:rStyle w:val="10"/>
          <w:rFonts w:ascii="Calibri"/>
          <w:sz w:val="21"/>
          <w:szCs w:val="21"/>
          <w:u w:val="none"/>
          <w:lang w:val="en-US"/>
        </w:rPr>
        <w:tab/>
      </w:r>
      <w:r>
        <w:rPr>
          <w:rStyle w:val="10"/>
          <w:rFonts w:hint="eastAsia" w:ascii="Calibri"/>
          <w:sz w:val="21"/>
          <w:szCs w:val="21"/>
          <w:u w:val="none"/>
          <w:lang w:val="en-US"/>
        </w:rPr>
        <w:t>Control of WMC</w:t>
      </w:r>
      <w:r>
        <w:rPr>
          <w:rStyle w:val="10"/>
          <w:rFonts w:ascii="Calibri"/>
          <w:sz w:val="21"/>
          <w:szCs w:val="21"/>
          <w:u w:val="none"/>
          <w:lang w:val="en-US"/>
        </w:rPr>
        <w:tab/>
      </w:r>
      <w:r>
        <w:rPr>
          <w:rStyle w:val="10"/>
          <w:rFonts w:ascii="Calibri"/>
          <w:sz w:val="21"/>
          <w:szCs w:val="21"/>
          <w:u w:val="none"/>
          <w:lang w:val="en-US"/>
        </w:rPr>
        <w:t>7</w:t>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lang w:val="en-US"/>
        </w:rPr>
        <w:t>6</w:t>
      </w:r>
      <w:r>
        <w:rPr>
          <w:rFonts w:ascii="Calibri" w:hAnsi="等线" w:eastAsia="等线" w:cs="Times New Roman"/>
          <w:kern w:val="2"/>
          <w:sz w:val="21"/>
          <w:szCs w:val="21"/>
          <w:lang w:val="en-US"/>
        </w:rPr>
        <w:tab/>
      </w:r>
      <w:r>
        <w:rPr>
          <w:rStyle w:val="10"/>
          <w:rFonts w:hint="eastAsia" w:ascii="Calibri"/>
          <w:sz w:val="21"/>
          <w:szCs w:val="21"/>
          <w:lang w:val="en-US"/>
        </w:rPr>
        <w:t xml:space="preserve">Consultant Management of </w:t>
      </w:r>
      <w:r>
        <w:rPr>
          <w:rFonts w:hint="eastAsia" w:ascii="Calibri" w:hAnsi="等线" w:eastAsia="等线" w:cs="Times New Roman"/>
          <w:kern w:val="2"/>
          <w:sz w:val="21"/>
          <w:szCs w:val="21"/>
          <w:lang w:val="en-US"/>
        </w:rPr>
        <w:t>P</w:t>
      </w:r>
      <w:r>
        <w:rPr>
          <w:rFonts w:ascii="Calibri" w:hAnsi="等线" w:eastAsia="等线" w:cs="Times New Roman"/>
          <w:kern w:val="2"/>
          <w:sz w:val="21"/>
          <w:szCs w:val="21"/>
          <w:lang w:val="en-US"/>
        </w:rPr>
        <w:t xml:space="preserve">roject </w:t>
      </w:r>
      <w:r>
        <w:rPr>
          <w:rFonts w:hint="eastAsia" w:ascii="Calibri" w:hAnsi="等线" w:eastAsia="等线" w:cs="Times New Roman"/>
          <w:kern w:val="2"/>
          <w:sz w:val="21"/>
          <w:szCs w:val="21"/>
          <w:lang w:val="en-US"/>
        </w:rPr>
        <w:t>I</w:t>
      </w:r>
      <w:r>
        <w:rPr>
          <w:rFonts w:ascii="Calibri" w:hAnsi="等线" w:eastAsia="等线" w:cs="Times New Roman"/>
          <w:kern w:val="2"/>
          <w:sz w:val="21"/>
          <w:szCs w:val="21"/>
          <w:lang w:val="en-US"/>
        </w:rPr>
        <w:t xml:space="preserve">nvestment </w:t>
      </w:r>
      <w:r>
        <w:rPr>
          <w:rFonts w:hint="eastAsia" w:ascii="Calibri" w:hAnsi="等线" w:eastAsia="等线" w:cs="Times New Roman"/>
          <w:kern w:val="2"/>
          <w:sz w:val="21"/>
          <w:szCs w:val="21"/>
          <w:lang w:val="en-US"/>
        </w:rPr>
        <w:t>D</w:t>
      </w:r>
      <w:r>
        <w:rPr>
          <w:rFonts w:ascii="Calibri" w:hAnsi="等线" w:eastAsia="等线" w:cs="Times New Roman"/>
          <w:kern w:val="2"/>
          <w:sz w:val="21"/>
          <w:szCs w:val="21"/>
          <w:lang w:val="en-US"/>
        </w:rPr>
        <w:t>ecision</w:t>
      </w:r>
      <w:r>
        <w:rPr>
          <w:rFonts w:ascii="Calibri"/>
          <w:sz w:val="21"/>
          <w:szCs w:val="21"/>
        </w:rPr>
        <w:tab/>
      </w:r>
      <w:r>
        <w:rPr>
          <w:rFonts w:ascii="Calibri"/>
          <w:sz w:val="21"/>
          <w:szCs w:val="21"/>
        </w:rPr>
        <w:t>8</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"_Toc65604925"</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8</w:t>
      </w:r>
      <w:r>
        <w:rPr>
          <w:rFonts w:ascii="Calibri"/>
          <w:sz w:val="21"/>
          <w:szCs w:val="21"/>
        </w:rPr>
        <w:fldChar w:fldCharType="end"/>
      </w:r>
    </w:p>
    <w:p>
      <w:pPr>
        <w:pStyle w:val="6"/>
        <w:tabs>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"_Toc65604927"</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.3</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Management Implementation of P</w:t>
      </w:r>
      <w:r>
        <w:rPr>
          <w:rFonts w:ascii="Calibri" w:hAnsi="等线" w:eastAsia="等线" w:cs="Times New Roman"/>
          <w:kern w:val="2"/>
          <w:sz w:val="21"/>
          <w:szCs w:val="21"/>
          <w:lang w:val="en-US"/>
        </w:rPr>
        <w:t xml:space="preserve">roject </w:t>
      </w:r>
      <w:r>
        <w:rPr>
          <w:rFonts w:hint="eastAsia" w:ascii="Calibri" w:hAnsi="等线" w:eastAsia="等线" w:cs="Times New Roman"/>
          <w:kern w:val="2"/>
          <w:sz w:val="21"/>
          <w:szCs w:val="21"/>
          <w:lang w:val="en-US"/>
        </w:rPr>
        <w:t>I</w:t>
      </w:r>
      <w:r>
        <w:rPr>
          <w:rFonts w:ascii="Calibri" w:hAnsi="等线" w:eastAsia="等线" w:cs="Times New Roman"/>
          <w:kern w:val="2"/>
          <w:sz w:val="21"/>
          <w:szCs w:val="21"/>
          <w:lang w:val="en-US"/>
        </w:rPr>
        <w:t xml:space="preserve">nvestment </w:t>
      </w:r>
      <w:r>
        <w:rPr>
          <w:rFonts w:hint="eastAsia" w:ascii="Calibri" w:hAnsi="等线" w:eastAsia="等线" w:cs="Times New Roman"/>
          <w:kern w:val="2"/>
          <w:sz w:val="21"/>
          <w:szCs w:val="21"/>
          <w:lang w:val="en-US"/>
        </w:rPr>
        <w:t>D</w:t>
      </w:r>
      <w:r>
        <w:rPr>
          <w:rFonts w:ascii="Calibri" w:hAnsi="等线" w:eastAsia="等线" w:cs="Times New Roman"/>
          <w:kern w:val="2"/>
          <w:sz w:val="21"/>
          <w:szCs w:val="21"/>
          <w:lang w:val="en-US"/>
        </w:rPr>
        <w:t>ecision</w:t>
      </w:r>
      <w:r>
        <w:rPr>
          <w:rFonts w:ascii="Calibri"/>
          <w:sz w:val="21"/>
          <w:szCs w:val="21"/>
        </w:rPr>
        <w:tab/>
      </w:r>
      <w:r>
        <w:rPr>
          <w:rFonts w:ascii="Calibri"/>
          <w:sz w:val="21"/>
          <w:szCs w:val="21"/>
        </w:rPr>
        <w:t>8</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"_Toc65604928"</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.4</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Consulting Result Requirements of</w:t>
      </w:r>
      <w:r>
        <w:rPr>
          <w:rStyle w:val="10"/>
          <w:rFonts w:hint="eastAsia" w:ascii="Calibri"/>
          <w:sz w:val="21"/>
          <w:szCs w:val="21"/>
          <w:lang w:val="en-US"/>
        </w:rPr>
        <w:t xml:space="preserve"> </w:t>
      </w:r>
      <w:r>
        <w:rPr>
          <w:rFonts w:hint="eastAsia" w:ascii="Calibri" w:hAnsi="等线" w:eastAsia="等线" w:cs="Times New Roman"/>
          <w:kern w:val="2"/>
          <w:sz w:val="21"/>
          <w:szCs w:val="21"/>
          <w:lang w:val="en-US"/>
        </w:rPr>
        <w:t>P</w:t>
      </w:r>
      <w:r>
        <w:rPr>
          <w:rFonts w:ascii="Calibri" w:hAnsi="等线" w:eastAsia="等线" w:cs="Times New Roman"/>
          <w:kern w:val="2"/>
          <w:sz w:val="21"/>
          <w:szCs w:val="21"/>
          <w:lang w:val="en-US"/>
        </w:rPr>
        <w:t xml:space="preserve">roject </w:t>
      </w:r>
      <w:r>
        <w:rPr>
          <w:rFonts w:hint="eastAsia" w:ascii="Calibri" w:hAnsi="等线" w:eastAsia="等线" w:cs="Times New Roman"/>
          <w:kern w:val="2"/>
          <w:sz w:val="21"/>
          <w:szCs w:val="21"/>
          <w:lang w:val="en-US"/>
        </w:rPr>
        <w:t>I</w:t>
      </w:r>
      <w:r>
        <w:rPr>
          <w:rFonts w:ascii="Calibri" w:hAnsi="等线" w:eastAsia="等线" w:cs="Times New Roman"/>
          <w:kern w:val="2"/>
          <w:sz w:val="21"/>
          <w:szCs w:val="21"/>
          <w:lang w:val="en-US"/>
        </w:rPr>
        <w:t xml:space="preserve">nvestment </w:t>
      </w:r>
      <w:r>
        <w:rPr>
          <w:rFonts w:hint="eastAsia" w:ascii="Calibri" w:hAnsi="等线" w:eastAsia="等线" w:cs="Times New Roman"/>
          <w:kern w:val="2"/>
          <w:sz w:val="21"/>
          <w:szCs w:val="21"/>
          <w:lang w:val="en-US"/>
        </w:rPr>
        <w:t>D</w:t>
      </w:r>
      <w:r>
        <w:rPr>
          <w:rFonts w:ascii="Calibri" w:hAnsi="等线" w:eastAsia="等线" w:cs="Times New Roman"/>
          <w:kern w:val="2"/>
          <w:sz w:val="21"/>
          <w:szCs w:val="21"/>
          <w:lang w:val="en-US"/>
        </w:rPr>
        <w:t>ecision</w:t>
      </w:r>
      <w:r>
        <w:rPr>
          <w:rFonts w:ascii="Calibri"/>
          <w:sz w:val="21"/>
          <w:szCs w:val="21"/>
        </w:rPr>
        <w:tab/>
      </w:r>
      <w:r>
        <w:rPr>
          <w:rFonts w:ascii="Calibri"/>
          <w:sz w:val="21"/>
          <w:szCs w:val="21"/>
        </w:rPr>
        <w:t>8</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"_Toc65604929"</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6</w:t>
      </w:r>
      <w:r>
        <w:rPr>
          <w:rStyle w:val="10"/>
          <w:rFonts w:ascii="Calibri" w:hAnsi="Times New Roman"/>
          <w:sz w:val="21"/>
          <w:szCs w:val="21"/>
          <w:lang w:val="en-US"/>
        </w:rPr>
        <w:t>.5</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Consulting Results Review of</w:t>
      </w:r>
      <w:r>
        <w:rPr>
          <w:rStyle w:val="10"/>
          <w:rFonts w:hint="eastAsia" w:ascii="Calibri"/>
          <w:sz w:val="21"/>
          <w:szCs w:val="21"/>
          <w:lang w:val="en-US"/>
        </w:rPr>
        <w:t xml:space="preserve"> </w:t>
      </w:r>
      <w:r>
        <w:rPr>
          <w:rFonts w:hint="eastAsia" w:ascii="Calibri" w:hAnsi="等线" w:eastAsia="等线" w:cs="Times New Roman"/>
          <w:kern w:val="2"/>
          <w:sz w:val="21"/>
          <w:szCs w:val="21"/>
          <w:lang w:val="en-US"/>
        </w:rPr>
        <w:t>P</w:t>
      </w:r>
      <w:r>
        <w:rPr>
          <w:rFonts w:ascii="Calibri" w:hAnsi="等线" w:eastAsia="等线" w:cs="Times New Roman"/>
          <w:kern w:val="2"/>
          <w:sz w:val="21"/>
          <w:szCs w:val="21"/>
          <w:lang w:val="en-US"/>
        </w:rPr>
        <w:t xml:space="preserve">roject </w:t>
      </w:r>
      <w:r>
        <w:rPr>
          <w:rFonts w:hint="eastAsia" w:ascii="Calibri" w:hAnsi="等线" w:eastAsia="等线" w:cs="Times New Roman"/>
          <w:kern w:val="2"/>
          <w:sz w:val="21"/>
          <w:szCs w:val="21"/>
          <w:lang w:val="en-US"/>
        </w:rPr>
        <w:t>I</w:t>
      </w:r>
      <w:r>
        <w:rPr>
          <w:rFonts w:ascii="Calibri" w:hAnsi="等线" w:eastAsia="等线" w:cs="Times New Roman"/>
          <w:kern w:val="2"/>
          <w:sz w:val="21"/>
          <w:szCs w:val="21"/>
          <w:lang w:val="en-US"/>
        </w:rPr>
        <w:t xml:space="preserve">nvestment </w:t>
      </w:r>
      <w:r>
        <w:rPr>
          <w:rFonts w:hint="eastAsia" w:ascii="Calibri" w:hAnsi="等线" w:eastAsia="等线" w:cs="Times New Roman"/>
          <w:kern w:val="2"/>
          <w:sz w:val="21"/>
          <w:szCs w:val="21"/>
          <w:lang w:val="en-US"/>
        </w:rPr>
        <w:t>D</w:t>
      </w:r>
      <w:r>
        <w:rPr>
          <w:rFonts w:ascii="Calibri" w:hAnsi="等线" w:eastAsia="等线" w:cs="Times New Roman"/>
          <w:kern w:val="2"/>
          <w:sz w:val="21"/>
          <w:szCs w:val="21"/>
          <w:lang w:val="en-US"/>
        </w:rPr>
        <w:t>ecision</w:t>
      </w:r>
      <w:r>
        <w:rPr>
          <w:rFonts w:ascii="Calibri"/>
          <w:sz w:val="21"/>
          <w:szCs w:val="21"/>
        </w:rPr>
        <w:tab/>
      </w:r>
      <w:r>
        <w:rPr>
          <w:rFonts w:ascii="Calibri"/>
          <w:sz w:val="21"/>
          <w:szCs w:val="21"/>
        </w:rPr>
        <w:t>8</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7</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C</w:t>
      </w:r>
      <w:r>
        <w:rPr>
          <w:rStyle w:val="10"/>
          <w:rFonts w:hint="eastAsia" w:ascii="Calibri"/>
          <w:sz w:val="21"/>
          <w:szCs w:val="21"/>
          <w:lang w:val="en-US"/>
        </w:rPr>
        <w:t xml:space="preserve">onsultant Management of </w:t>
      </w:r>
      <w:r>
        <w:rPr>
          <w:rFonts w:hint="eastAsia" w:ascii="Calibri" w:hAnsi="等线" w:eastAsia="等线" w:cs="Times New Roman"/>
          <w:kern w:val="2"/>
          <w:sz w:val="21"/>
          <w:szCs w:val="21"/>
          <w:lang w:val="en-US"/>
        </w:rPr>
        <w:t>Engineering Survey and Design</w:t>
      </w:r>
      <w:r>
        <w:rPr>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"_Toc65604933"</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.3</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Management Implementation of</w:t>
      </w:r>
      <w:r>
        <w:rPr>
          <w:rStyle w:val="10"/>
          <w:rFonts w:hint="eastAsia" w:ascii="Calibri"/>
          <w:sz w:val="21"/>
          <w:szCs w:val="21"/>
          <w:lang w:val="en-US"/>
        </w:rPr>
        <w:t xml:space="preserve"> of </w:t>
      </w:r>
      <w:r>
        <w:rPr>
          <w:rFonts w:hint="eastAsia" w:ascii="Calibri" w:hAnsi="等线" w:eastAsia="等线" w:cs="Times New Roman"/>
          <w:kern w:val="2"/>
          <w:sz w:val="21"/>
          <w:szCs w:val="21"/>
          <w:lang w:val="en-US"/>
        </w:rPr>
        <w:t>Engineering Survey and Design</w:t>
      </w:r>
      <w:r>
        <w:rPr>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.4</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Consulting Result Requirements</w:t>
      </w:r>
      <w:r>
        <w:rPr>
          <w:rStyle w:val="10"/>
          <w:rFonts w:hint="eastAsia" w:ascii="Calibri"/>
          <w:sz w:val="21"/>
          <w:szCs w:val="21"/>
          <w:lang w:val="en-US"/>
        </w:rPr>
        <w:t xml:space="preserve"> of </w:t>
      </w:r>
      <w:r>
        <w:rPr>
          <w:rFonts w:hint="eastAsia" w:ascii="Calibri" w:hAnsi="等线" w:eastAsia="等线" w:cs="Times New Roman"/>
          <w:kern w:val="2"/>
          <w:sz w:val="21"/>
          <w:szCs w:val="21"/>
          <w:lang w:val="en-US"/>
        </w:rPr>
        <w:t>Engineering Survey and Design</w:t>
      </w:r>
      <w:r>
        <w:rPr>
          <w:rFonts w:ascii="Calibri"/>
          <w:sz w:val="21"/>
          <w:szCs w:val="21"/>
        </w:rPr>
        <w:tab/>
      </w:r>
      <w:r>
        <w:rPr>
          <w:rFonts w:ascii="Calibri"/>
          <w:sz w:val="21"/>
          <w:szCs w:val="21"/>
        </w:rPr>
        <w:t>9</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"_Toc65604935"</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7</w:t>
      </w:r>
      <w:r>
        <w:rPr>
          <w:rStyle w:val="10"/>
          <w:rFonts w:ascii="Calibri" w:hAnsi="Times New Roman"/>
          <w:sz w:val="21"/>
          <w:szCs w:val="21"/>
        </w:rPr>
        <w:t>.5</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 xml:space="preserve">Consulting Results Review </w:t>
      </w:r>
      <w:r>
        <w:rPr>
          <w:rStyle w:val="10"/>
          <w:rFonts w:hint="eastAsia" w:ascii="Calibri"/>
          <w:sz w:val="21"/>
          <w:szCs w:val="21"/>
          <w:lang w:val="en-US"/>
        </w:rPr>
        <w:t xml:space="preserve">of </w:t>
      </w:r>
      <w:r>
        <w:rPr>
          <w:rFonts w:hint="eastAsia" w:ascii="Calibri" w:hAnsi="等线" w:eastAsia="等线" w:cs="Times New Roman"/>
          <w:kern w:val="2"/>
          <w:sz w:val="21"/>
          <w:szCs w:val="21"/>
          <w:lang w:val="en-US"/>
        </w:rPr>
        <w:t>Engineering Survey and Design</w:t>
      </w:r>
      <w:r>
        <w:rPr>
          <w:rFonts w:ascii="Calibri"/>
          <w:sz w:val="21"/>
          <w:szCs w:val="21"/>
        </w:rPr>
        <w:tab/>
      </w:r>
      <w:r>
        <w:rPr>
          <w:rFonts w:hint="eastAsia" w:ascii="Calibri"/>
          <w:sz w:val="21"/>
          <w:szCs w:val="21"/>
        </w:rPr>
        <w:t>1</w:t>
      </w:r>
      <w:r>
        <w:rPr>
          <w:rFonts w:ascii="Calibri"/>
          <w:sz w:val="21"/>
          <w:szCs w:val="21"/>
        </w:rPr>
        <w:t>0</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"_Toc65604936"</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8</w:t>
      </w:r>
      <w:r>
        <w:rPr>
          <w:rFonts w:ascii="Calibri" w:hAnsi="等线" w:eastAsia="等线" w:cs="Times New Roman"/>
          <w:kern w:val="2"/>
          <w:sz w:val="21"/>
          <w:szCs w:val="21"/>
          <w:lang w:val="en-US"/>
        </w:rPr>
        <w:tab/>
      </w:r>
      <w:r>
        <w:rPr>
          <w:rStyle w:val="10"/>
          <w:rFonts w:hint="eastAsia" w:ascii="Calibri"/>
          <w:sz w:val="21"/>
          <w:szCs w:val="21"/>
          <w:lang w:val="en-US"/>
        </w:rPr>
        <w:t xml:space="preserve">Management of </w:t>
      </w:r>
      <w:r>
        <w:rPr>
          <w:rFonts w:hint="eastAsia" w:ascii="Calibri" w:hAnsi="等线" w:eastAsia="等线" w:cs="Times New Roman"/>
          <w:kern w:val="2"/>
          <w:sz w:val="21"/>
          <w:szCs w:val="21"/>
          <w:lang w:val="en-US"/>
        </w:rPr>
        <w:t>Engineering Construction Supervision</w:t>
      </w:r>
      <w:bookmarkStart w:id="163" w:name="OLE_LINK2"/>
      <w:r>
        <w:rPr>
          <w:rFonts w:ascii="Calibri" w:hAnsi="等线" w:eastAsia="等线" w:cs="Times New Roman"/>
          <w:kern w:val="2"/>
          <w:sz w:val="21"/>
          <w:szCs w:val="21"/>
          <w:lang w:val="en-US"/>
        </w:rPr>
        <w:t xml:space="preserve"> </w:t>
      </w:r>
      <w:r>
        <w:rPr>
          <w:rFonts w:hint="eastAsia" w:ascii="Calibri" w:hAnsi="等线" w:eastAsia="等线" w:cs="Times New Roman"/>
          <w:kern w:val="2"/>
          <w:sz w:val="21"/>
          <w:szCs w:val="21"/>
          <w:lang w:val="en-US"/>
        </w:rPr>
        <w:t>Service</w:t>
      </w:r>
      <w:bookmarkEnd w:id="163"/>
      <w:r>
        <w:rPr>
          <w:rFonts w:ascii="Calibri" w:hAnsi="等线" w:eastAsia="等线" w:cs="Times New Roman"/>
          <w:kern w:val="2"/>
          <w:sz w:val="21"/>
          <w:szCs w:val="21"/>
          <w:lang w:val="en-US"/>
        </w:rPr>
        <w:tab/>
      </w:r>
      <w:r>
        <w:rPr>
          <w:rFonts w:ascii="Calibri"/>
          <w:sz w:val="21"/>
          <w:szCs w:val="21"/>
        </w:rPr>
        <w:t>11</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"_Toc65604937"</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11</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"_Toc65604938"</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8</w:t>
      </w:r>
      <w:r>
        <w:rPr>
          <w:rStyle w:val="10"/>
          <w:rFonts w:ascii="Calibri" w:hAnsi="Times New Roman"/>
          <w:sz w:val="21"/>
          <w:szCs w:val="21"/>
          <w:lang w:val="en-US"/>
        </w:rPr>
        <w:t>.2</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 xml:space="preserve">Management Planning </w:t>
      </w:r>
      <w:r>
        <w:rPr>
          <w:rStyle w:val="10"/>
          <w:rFonts w:hint="eastAsia" w:ascii="Calibri"/>
          <w:sz w:val="21"/>
          <w:szCs w:val="21"/>
          <w:lang w:val="en-US"/>
        </w:rPr>
        <w:t xml:space="preserve">of </w:t>
      </w:r>
      <w:r>
        <w:rPr>
          <w:rFonts w:hint="eastAsia" w:ascii="Calibri" w:hAnsi="等线" w:eastAsia="等线" w:cs="Times New Roman"/>
          <w:kern w:val="2"/>
          <w:sz w:val="21"/>
          <w:szCs w:val="21"/>
          <w:lang w:val="en-US"/>
        </w:rPr>
        <w:t>Engineering Construction Supervision</w:t>
      </w:r>
      <w:r>
        <w:rPr>
          <w:rFonts w:ascii="Calibri" w:hAnsi="等线" w:eastAsia="等线" w:cs="Times New Roman"/>
          <w:kern w:val="2"/>
          <w:sz w:val="21"/>
          <w:szCs w:val="21"/>
          <w:lang w:val="en-US"/>
        </w:rPr>
        <w:t xml:space="preserve"> </w:t>
      </w:r>
      <w:r>
        <w:rPr>
          <w:rFonts w:hint="eastAsia" w:ascii="Calibri" w:hAnsi="等线" w:eastAsia="等线" w:cs="Times New Roman"/>
          <w:kern w:val="2"/>
          <w:sz w:val="21"/>
          <w:szCs w:val="21"/>
          <w:lang w:val="en-US"/>
        </w:rPr>
        <w:t>Service</w:t>
      </w:r>
      <w:r>
        <w:rPr>
          <w:rFonts w:ascii="Calibri" w:hAnsi="等线" w:eastAsia="等线" w:cs="Times New Roman"/>
          <w:kern w:val="2"/>
          <w:sz w:val="21"/>
          <w:szCs w:val="21"/>
          <w:lang w:val="en-US"/>
        </w:rPr>
        <w:tab/>
      </w:r>
      <w:r>
        <w:rPr>
          <w:rFonts w:ascii="Calibri"/>
          <w:sz w:val="21"/>
          <w:szCs w:val="21"/>
        </w:rPr>
        <w:t>11</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"_Toc65604939"</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.3</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Management Implementation</w:t>
      </w:r>
      <w:r>
        <w:rPr>
          <w:rStyle w:val="10"/>
          <w:rFonts w:hint="eastAsia" w:ascii="Calibri"/>
          <w:sz w:val="21"/>
          <w:szCs w:val="21"/>
          <w:lang w:val="en-US"/>
        </w:rPr>
        <w:t xml:space="preserve"> of </w:t>
      </w:r>
      <w:r>
        <w:rPr>
          <w:rFonts w:hint="eastAsia" w:ascii="Calibri" w:hAnsi="等线" w:eastAsia="等线" w:cs="Times New Roman"/>
          <w:kern w:val="2"/>
          <w:sz w:val="21"/>
          <w:szCs w:val="21"/>
          <w:lang w:val="en-US"/>
        </w:rPr>
        <w:t>Engineering Construction Supervision</w:t>
      </w:r>
      <w:r>
        <w:rPr>
          <w:rFonts w:ascii="Calibri" w:hAnsi="等线" w:eastAsia="等线" w:cs="Times New Roman"/>
          <w:kern w:val="2"/>
          <w:sz w:val="21"/>
          <w:szCs w:val="21"/>
          <w:lang w:val="en-US"/>
        </w:rPr>
        <w:t xml:space="preserve"> </w:t>
      </w:r>
      <w:r>
        <w:rPr>
          <w:rFonts w:hint="eastAsia" w:ascii="Calibri" w:hAnsi="等线" w:eastAsia="等线" w:cs="Times New Roman"/>
          <w:kern w:val="2"/>
          <w:sz w:val="21"/>
          <w:szCs w:val="21"/>
          <w:lang w:val="en-US"/>
        </w:rPr>
        <w:t>Service</w:t>
      </w:r>
      <w:r>
        <w:rPr>
          <w:rFonts w:ascii="Calibri" w:hAnsi="等线" w:eastAsia="等线" w:cs="Times New Roman"/>
          <w:kern w:val="2"/>
          <w:sz w:val="21"/>
          <w:szCs w:val="21"/>
          <w:lang w:val="en-US"/>
        </w:rPr>
        <w:tab/>
      </w:r>
      <w:r>
        <w:rPr>
          <w:rFonts w:ascii="Calibri"/>
          <w:sz w:val="21"/>
          <w:szCs w:val="21"/>
        </w:rPr>
        <w:t>11</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lang w:val="en-US"/>
        </w:rPr>
        <w:t>8</w:t>
      </w:r>
      <w:r>
        <w:rPr>
          <w:rStyle w:val="10"/>
          <w:rFonts w:ascii="Calibri" w:hAnsi="Times New Roman"/>
          <w:sz w:val="21"/>
          <w:szCs w:val="21"/>
          <w:lang w:val="en-US"/>
        </w:rPr>
        <w:t>.4</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Result Requirements of Engineering Supervision</w:t>
      </w:r>
      <w:r>
        <w:rPr>
          <w:rFonts w:ascii="Calibri" w:hAnsi="等线" w:eastAsia="等线" w:cs="Times New Roman"/>
          <w:kern w:val="2"/>
          <w:sz w:val="21"/>
          <w:szCs w:val="21"/>
          <w:lang w:val="en-US"/>
        </w:rPr>
        <w:t xml:space="preserve"> </w:t>
      </w:r>
      <w:r>
        <w:rPr>
          <w:rFonts w:hint="eastAsia" w:ascii="Calibri" w:hAnsi="等线" w:eastAsia="等线" w:cs="Times New Roman"/>
          <w:kern w:val="2"/>
          <w:sz w:val="21"/>
          <w:szCs w:val="21"/>
          <w:lang w:val="en-US"/>
        </w:rPr>
        <w:t>Service</w:t>
      </w:r>
      <w:r>
        <w:rPr>
          <w:rFonts w:ascii="Calibri"/>
          <w:sz w:val="21"/>
          <w:szCs w:val="21"/>
        </w:rPr>
        <w:tab/>
      </w:r>
      <w:r>
        <w:rPr>
          <w:rFonts w:ascii="Calibri"/>
          <w:sz w:val="21"/>
          <w:szCs w:val="21"/>
        </w:rPr>
        <w:t>11</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8</w:t>
      </w:r>
      <w:r>
        <w:rPr>
          <w:rStyle w:val="10"/>
          <w:rFonts w:ascii="Calibri" w:hAnsi="Times New Roman"/>
          <w:sz w:val="21"/>
          <w:szCs w:val="21"/>
        </w:rPr>
        <w:t>.5</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Result Requirements of Project Conclusion Management</w:t>
      </w:r>
      <w:r>
        <w:rPr>
          <w:rFonts w:ascii="Calibri"/>
          <w:sz w:val="21"/>
          <w:szCs w:val="21"/>
        </w:rPr>
        <w:tab/>
      </w:r>
      <w:r>
        <w:rPr>
          <w:rFonts w:ascii="Calibri"/>
          <w:sz w:val="21"/>
          <w:szCs w:val="21"/>
        </w:rPr>
        <w:t>1</w:t>
      </w:r>
      <w:r>
        <w:rPr>
          <w:rFonts w:hint="eastAsia" w:ascii="Calibri"/>
          <w:sz w:val="21"/>
          <w:szCs w:val="21"/>
        </w:rPr>
        <w:t>2</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"_Toc65604950"</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sz w:val="21"/>
          <w:szCs w:val="21"/>
        </w:rPr>
        <w:t>9</w:t>
      </w:r>
      <w:r>
        <w:rPr>
          <w:rFonts w:ascii="Calibri" w:hAnsi="等线" w:eastAsia="等线" w:cs="Times New Roman"/>
          <w:kern w:val="2"/>
          <w:sz w:val="21"/>
          <w:szCs w:val="21"/>
          <w:lang w:val="en-US"/>
        </w:rPr>
        <w:tab/>
      </w:r>
      <w:r>
        <w:rPr>
          <w:rStyle w:val="10"/>
          <w:rFonts w:hint="eastAsia" w:ascii="Calibri"/>
          <w:sz w:val="21"/>
          <w:szCs w:val="21"/>
          <w:lang w:val="en-US"/>
        </w:rPr>
        <w:t>Consultant Management of Engineering Bidding and Purchasing</w:t>
      </w:r>
      <w:r>
        <w:rPr>
          <w:rFonts w:ascii="Calibri"/>
          <w:sz w:val="21"/>
          <w:szCs w:val="21"/>
        </w:rPr>
        <w:tab/>
      </w:r>
      <w:r>
        <w:rPr>
          <w:rFonts w:ascii="Calibri"/>
          <w:sz w:val="21"/>
          <w:szCs w:val="21"/>
        </w:rPr>
        <w:t>13</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"_Toc65604951"</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t>13</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"_Toc65604952"</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.2</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 xml:space="preserve">Management Planning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13</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"_Toc65604953"</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.3</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 xml:space="preserve">Management Implementation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13</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"_Toc65604954"</w:instrText>
      </w:r>
      <w:r>
        <w:rPr>
          <w:rStyle w:val="10"/>
          <w:rFonts w:ascii="Calibri"/>
          <w:sz w:val="21"/>
          <w:szCs w:val="21"/>
        </w:rPr>
        <w:instrText xml:space="preserve"> </w:instrText>
      </w:r>
      <w:r>
        <w:rPr>
          <w:rFonts w:ascii="Calibri"/>
          <w:sz w:val="21"/>
          <w:szCs w:val="21"/>
        </w:rPr>
        <w:fldChar w:fldCharType="separate"/>
      </w:r>
      <w:r>
        <w:rPr>
          <w:rStyle w:val="10"/>
          <w:rFonts w:hint="eastAsia" w:ascii="Calibri" w:hAnsi="Times New Roman"/>
          <w:sz w:val="21"/>
          <w:szCs w:val="21"/>
        </w:rPr>
        <w:t>9</w:t>
      </w:r>
      <w:r>
        <w:rPr>
          <w:rStyle w:val="10"/>
          <w:rFonts w:ascii="Calibri" w:hAnsi="Times New Roman"/>
          <w:sz w:val="21"/>
          <w:szCs w:val="21"/>
        </w:rPr>
        <w:t>.4</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 xml:space="preserve">Consulting Result Requirements </w:t>
      </w:r>
      <w:r>
        <w:rPr>
          <w:rStyle w:val="10"/>
          <w:rFonts w:hint="eastAsia" w:ascii="Calibri"/>
          <w:sz w:val="21"/>
          <w:szCs w:val="21"/>
          <w:lang w:val="en-US"/>
        </w:rPr>
        <w:t>of Engineering Bidding and Purchasing</w:t>
      </w:r>
      <w:r>
        <w:rPr>
          <w:rFonts w:ascii="Calibri"/>
          <w:sz w:val="21"/>
          <w:szCs w:val="21"/>
        </w:rPr>
        <w:tab/>
      </w:r>
      <w:r>
        <w:rPr>
          <w:rFonts w:ascii="Calibri"/>
          <w:sz w:val="21"/>
          <w:szCs w:val="21"/>
        </w:rPr>
        <w:t>13</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"_Toc65604956"</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0</w:t>
      </w:r>
      <w:r>
        <w:rPr>
          <w:rFonts w:ascii="Calibri" w:hAnsi="等线" w:eastAsia="等线" w:cs="Times New Roman"/>
          <w:kern w:val="2"/>
          <w:sz w:val="21"/>
          <w:szCs w:val="21"/>
          <w:lang w:val="en-US"/>
        </w:rPr>
        <w:tab/>
      </w:r>
      <w:r>
        <w:rPr>
          <w:rStyle w:val="10"/>
          <w:rFonts w:hint="eastAsia" w:ascii="Calibri"/>
          <w:sz w:val="21"/>
          <w:szCs w:val="21"/>
          <w:lang w:val="en-US"/>
        </w:rPr>
        <w:t>Consultant Management of Engineering Investment and Cost</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"_Toc65604957"</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fldChar w:fldCharType="end"/>
      </w:r>
      <w:r>
        <w:rPr>
          <w:rFonts w:ascii="Calibri"/>
          <w:sz w:val="21"/>
          <w:szCs w:val="21"/>
        </w:rPr>
        <w:t>14</w:t>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"_Toc65604958"</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.2</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Management Planning of Engineering Investment and Cost</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"_Toc65604959"</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.3</w:t>
      </w:r>
      <w:r>
        <w:rPr>
          <w:rFonts w:hint="eastAsia" w:ascii="Calibri" w:hAnsi="等线" w:eastAsia="等线" w:cs="Times New Roman"/>
          <w:kern w:val="2"/>
          <w:sz w:val="21"/>
          <w:szCs w:val="21"/>
          <w:lang w:val="en-US"/>
        </w:rPr>
        <w:t xml:space="preserve"> Management Implementation of Engineering Investment and Cost</w:t>
      </w:r>
      <w:r>
        <w:rPr>
          <w:rFonts w:ascii="Calibri"/>
          <w:sz w:val="21"/>
          <w:szCs w:val="21"/>
        </w:rPr>
        <w:tab/>
      </w:r>
      <w:r>
        <w:rPr>
          <w:rFonts w:ascii="Calibri"/>
          <w:sz w:val="21"/>
          <w:szCs w:val="21"/>
        </w:rPr>
        <w:t>14</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"_Toc65604960"</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0</w:t>
      </w:r>
      <w:r>
        <w:rPr>
          <w:rStyle w:val="10"/>
          <w:rFonts w:ascii="Calibri" w:hAnsi="Times New Roman"/>
          <w:sz w:val="21"/>
          <w:szCs w:val="21"/>
        </w:rPr>
        <w:t>.4</w:t>
      </w:r>
      <w:r>
        <w:rPr>
          <w:rFonts w:ascii="Calibri" w:hAnsi="等线" w:eastAsia="等线" w:cs="Times New Roman"/>
          <w:kern w:val="2"/>
          <w:sz w:val="21"/>
          <w:szCs w:val="21"/>
          <w:lang w:val="en-US"/>
        </w:rPr>
        <w:tab/>
      </w:r>
      <w:r>
        <w:rPr>
          <w:rFonts w:hint="eastAsia" w:ascii="Calibri" w:hAnsi="等线" w:eastAsia="等线" w:cs="Times New Roman"/>
          <w:kern w:val="2"/>
          <w:sz w:val="21"/>
          <w:szCs w:val="21"/>
          <w:lang w:val="en-US"/>
        </w:rPr>
        <w:t>Consulting Result Requirements of Engineering Investment and Cost</w:t>
      </w:r>
      <w:r>
        <w:rPr>
          <w:rFonts w:ascii="Calibri"/>
          <w:sz w:val="21"/>
          <w:szCs w:val="21"/>
        </w:rPr>
        <w:tab/>
      </w:r>
      <w:r>
        <w:rPr>
          <w:rFonts w:ascii="Calibri"/>
          <w:sz w:val="21"/>
          <w:szCs w:val="21"/>
        </w:rPr>
        <w:t>14</w:t>
      </w:r>
      <w:r>
        <w:rPr>
          <w:rFonts w:ascii="Calibri"/>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"_Toc65604962"</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1</w:t>
      </w:r>
      <w:r>
        <w:rPr>
          <w:rFonts w:ascii="Calibri" w:hAnsi="等线" w:eastAsia="等线" w:cs="Times New Roman"/>
          <w:kern w:val="2"/>
          <w:sz w:val="21"/>
          <w:szCs w:val="21"/>
          <w:lang w:val="en-US"/>
        </w:rPr>
        <w:tab/>
      </w:r>
      <w:r>
        <w:rPr>
          <w:rStyle w:val="10"/>
          <w:rFonts w:hint="eastAsia" w:ascii="Calibri"/>
          <w:sz w:val="21"/>
          <w:szCs w:val="21"/>
          <w:lang w:val="en-US"/>
        </w:rPr>
        <w:t>Project</w:t>
      </w:r>
      <w:r>
        <w:rPr>
          <w:rStyle w:val="10"/>
          <w:rFonts w:ascii="Calibri"/>
          <w:sz w:val="21"/>
          <w:szCs w:val="21"/>
          <w:lang w:val="en-US"/>
        </w:rPr>
        <w:t xml:space="preserve"> </w:t>
      </w:r>
      <w:r>
        <w:rPr>
          <w:rStyle w:val="10"/>
          <w:rFonts w:hint="eastAsia" w:ascii="Calibri"/>
          <w:sz w:val="21"/>
          <w:szCs w:val="21"/>
          <w:lang w:val="en-US"/>
        </w:rPr>
        <w:t>Other Special Consultation Management</w:t>
      </w:r>
      <w:r>
        <w:rPr>
          <w:rFonts w:ascii="Calibri"/>
          <w:sz w:val="21"/>
          <w:szCs w:val="21"/>
        </w:rPr>
        <w:tab/>
      </w:r>
      <w:r>
        <w:rPr>
          <w:rFonts w:ascii="Calibri"/>
          <w:sz w:val="21"/>
          <w:szCs w:val="21"/>
        </w:rPr>
        <w:t>15</w:t>
      </w:r>
      <w:r>
        <w:rPr>
          <w:rFonts w:ascii="Calibri"/>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"_Toc65604966"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.4</w:t>
      </w:r>
      <w:r>
        <w:rPr>
          <w:rStyle w:val="10"/>
          <w:rFonts w:ascii="Calibri" w:hAnsi="Times New Roman"/>
          <w:sz w:val="21"/>
          <w:szCs w:val="21"/>
        </w:rPr>
        <w:tab/>
      </w:r>
      <w:r>
        <w:rPr>
          <w:rStyle w:val="10"/>
          <w:rFonts w:hint="eastAsia" w:ascii="Calibri" w:hAnsi="Times New Roman"/>
          <w:sz w:val="21"/>
          <w:szCs w:val="21"/>
        </w:rPr>
        <w:t>Consulting Result Requirements of Project Policies and Laws</w:t>
      </w:r>
      <w:r>
        <w:rPr>
          <w:rStyle w:val="10"/>
          <w:rFonts w:ascii="Calibri" w:hAnsi="Times New Roman"/>
          <w:sz w:val="21"/>
          <w:szCs w:val="21"/>
        </w:rPr>
        <w:tab/>
      </w:r>
      <w:r>
        <w:rPr>
          <w:rStyle w:val="10"/>
          <w:rFonts w:ascii="Calibri" w:hAnsi="Times New Roman"/>
          <w:sz w:val="21"/>
          <w:szCs w:val="21"/>
        </w:rPr>
        <w:t>15</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"_Toc65604967"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.5</w:t>
      </w:r>
      <w:r>
        <w:rPr>
          <w:rStyle w:val="10"/>
          <w:rFonts w:ascii="Calibri" w:hAnsi="Times New Roman"/>
          <w:sz w:val="21"/>
          <w:szCs w:val="21"/>
        </w:rPr>
        <w:tab/>
      </w:r>
      <w:r>
        <w:rPr>
          <w:rStyle w:val="10"/>
          <w:rFonts w:hint="eastAsia" w:ascii="Calibri" w:hAnsi="Times New Roman"/>
          <w:sz w:val="21"/>
          <w:szCs w:val="21"/>
        </w:rPr>
        <w:t>Consulting Result Requirements of Project Industry</w:t>
      </w:r>
      <w:r>
        <w:rPr>
          <w:rStyle w:val="10"/>
          <w:rFonts w:ascii="Calibri" w:hAnsi="Times New Roman"/>
          <w:sz w:val="21"/>
          <w:szCs w:val="21"/>
        </w:rPr>
        <w:tab/>
      </w:r>
      <w:r>
        <w:rPr>
          <w:rStyle w:val="10"/>
          <w:rFonts w:ascii="Calibri" w:hAnsi="Times New Roman"/>
          <w:sz w:val="21"/>
          <w:szCs w:val="21"/>
        </w:rPr>
        <w:t>15</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"_Toc65604968"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.6</w:t>
      </w:r>
      <w:r>
        <w:rPr>
          <w:rStyle w:val="10"/>
          <w:rFonts w:ascii="Calibri" w:hAnsi="Times New Roman"/>
          <w:sz w:val="21"/>
          <w:szCs w:val="21"/>
        </w:rPr>
        <w:tab/>
      </w:r>
      <w:r>
        <w:rPr>
          <w:rStyle w:val="10"/>
          <w:rFonts w:hint="eastAsia" w:ascii="Calibri" w:hAnsi="Times New Roman"/>
          <w:sz w:val="21"/>
          <w:szCs w:val="21"/>
        </w:rPr>
        <w:t>Consulting Result Requirements of Project Capital Raising</w:t>
      </w:r>
      <w:r>
        <w:rPr>
          <w:rStyle w:val="10"/>
          <w:rFonts w:ascii="Calibri" w:hAnsi="Times New Roman"/>
          <w:sz w:val="21"/>
          <w:szCs w:val="21"/>
        </w:rPr>
        <w:tab/>
      </w:r>
      <w:r>
        <w:rPr>
          <w:rStyle w:val="10"/>
          <w:rFonts w:ascii="Calibri" w:hAnsi="Times New Roman"/>
          <w:sz w:val="21"/>
          <w:szCs w:val="21"/>
        </w:rPr>
        <w:t>16</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"_Toc65604970"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.8</w:t>
      </w:r>
      <w:r>
        <w:rPr>
          <w:rStyle w:val="10"/>
          <w:rFonts w:ascii="Calibri" w:hAnsi="Times New Roman"/>
          <w:sz w:val="21"/>
          <w:szCs w:val="21"/>
        </w:rPr>
        <w:tab/>
      </w:r>
      <w:r>
        <w:rPr>
          <w:rStyle w:val="10"/>
          <w:rFonts w:hint="eastAsia" w:ascii="Calibri" w:hAnsi="Times New Roman"/>
          <w:sz w:val="21"/>
          <w:szCs w:val="21"/>
        </w:rPr>
        <w:t>Consulting Result Requirements of Project Finacing</w:t>
      </w:r>
      <w:r>
        <w:rPr>
          <w:rStyle w:val="10"/>
          <w:rFonts w:ascii="Calibri" w:hAnsi="Times New Roman"/>
          <w:sz w:val="21"/>
          <w:szCs w:val="21"/>
        </w:rPr>
        <w:tab/>
      </w:r>
      <w:r>
        <w:rPr>
          <w:rStyle w:val="10"/>
          <w:rFonts w:ascii="Calibri" w:hAnsi="Times New Roman"/>
          <w:sz w:val="21"/>
          <w:szCs w:val="21"/>
        </w:rPr>
        <w:t>16</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"_Toc65604971"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.9</w:t>
      </w:r>
      <w:r>
        <w:rPr>
          <w:rStyle w:val="10"/>
          <w:rFonts w:ascii="Calibri" w:hAnsi="Times New Roman"/>
          <w:sz w:val="21"/>
          <w:szCs w:val="21"/>
        </w:rPr>
        <w:tab/>
      </w:r>
      <w:r>
        <w:rPr>
          <w:rStyle w:val="10"/>
          <w:rFonts w:hint="eastAsia" w:ascii="Calibri" w:hAnsi="Times New Roman"/>
          <w:sz w:val="21"/>
          <w:szCs w:val="21"/>
        </w:rPr>
        <w:t>Consulting Result Requirements of Project Information</w:t>
      </w:r>
      <w:r>
        <w:rPr>
          <w:rStyle w:val="10"/>
          <w:rFonts w:ascii="Calibri" w:hAnsi="Times New Roman"/>
          <w:sz w:val="21"/>
          <w:szCs w:val="21"/>
        </w:rPr>
        <w:tab/>
      </w:r>
      <w:r>
        <w:rPr>
          <w:rStyle w:val="10"/>
          <w:rFonts w:ascii="Calibri" w:hAnsi="Times New Roman"/>
          <w:sz w:val="21"/>
          <w:szCs w:val="21"/>
        </w:rPr>
        <w:t>17</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"_Toc65604972"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.10</w:t>
      </w:r>
      <w:r>
        <w:rPr>
          <w:rStyle w:val="10"/>
          <w:rFonts w:hint="eastAsia" w:ascii="Calibri" w:hAnsi="Times New Roman"/>
          <w:sz w:val="21"/>
          <w:szCs w:val="21"/>
        </w:rPr>
        <w:t xml:space="preserve"> Consulting Result Requirements of Project Risk</w:t>
      </w:r>
      <w:r>
        <w:rPr>
          <w:rStyle w:val="10"/>
          <w:rFonts w:ascii="Calibri" w:hAnsi="Times New Roman"/>
          <w:sz w:val="21"/>
          <w:szCs w:val="21"/>
        </w:rPr>
        <w:tab/>
      </w:r>
      <w:r>
        <w:rPr>
          <w:rStyle w:val="10"/>
          <w:rFonts w:ascii="Calibri" w:hAnsi="Times New Roman"/>
          <w:sz w:val="21"/>
          <w:szCs w:val="21"/>
        </w:rPr>
        <w:t>17</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"_Toc65604973"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.11</w:t>
      </w:r>
      <w:r>
        <w:rPr>
          <w:rStyle w:val="10"/>
          <w:rFonts w:hint="eastAsia" w:ascii="Calibri" w:hAnsi="Times New Roman"/>
          <w:sz w:val="21"/>
          <w:szCs w:val="21"/>
        </w:rPr>
        <w:t xml:space="preserve"> Consulting Result Requirements of Project Green Building</w:t>
      </w:r>
      <w:r>
        <w:rPr>
          <w:rStyle w:val="10"/>
          <w:rFonts w:ascii="Calibri" w:hAnsi="Times New Roman"/>
          <w:sz w:val="21"/>
          <w:szCs w:val="21"/>
        </w:rPr>
        <w:tab/>
      </w:r>
      <w:r>
        <w:rPr>
          <w:rStyle w:val="10"/>
          <w:rFonts w:ascii="Calibri" w:hAnsi="Times New Roman"/>
          <w:sz w:val="21"/>
          <w:szCs w:val="21"/>
        </w:rPr>
        <w:t>17</w:t>
      </w:r>
      <w:r>
        <w:rPr>
          <w:rStyle w:val="10"/>
          <w:rFonts w:ascii="Calibri" w:hAnsi="Times New Roman"/>
          <w:sz w:val="21"/>
          <w:szCs w:val="21"/>
        </w:rPr>
        <w:fldChar w:fldCharType="end"/>
      </w:r>
    </w:p>
    <w:p>
      <w:pPr>
        <w:pStyle w:val="6"/>
        <w:tabs>
          <w:tab w:val="left" w:pos="1680"/>
          <w:tab w:val="right" w:leader="dot" w:pos="9628"/>
        </w:tabs>
        <w:ind w:left="900" w:hanging="420" w:hangingChars="200"/>
        <w:rPr>
          <w:rStyle w:val="10"/>
          <w:rFonts w:ascii="Calibri" w:hAnsi="Times New Roman"/>
          <w:sz w:val="21"/>
          <w:szCs w:val="21"/>
        </w:rPr>
      </w:pPr>
      <w:r>
        <w:rPr>
          <w:rStyle w:val="10"/>
          <w:rFonts w:ascii="Calibri" w:hAnsi="Times New Roman"/>
          <w:sz w:val="21"/>
          <w:szCs w:val="21"/>
        </w:rPr>
        <w:fldChar w:fldCharType="begin"/>
      </w:r>
      <w:r>
        <w:rPr>
          <w:rStyle w:val="10"/>
          <w:rFonts w:ascii="Calibri" w:hAnsi="Times New Roman"/>
          <w:sz w:val="21"/>
          <w:szCs w:val="21"/>
        </w:rPr>
        <w:instrText xml:space="preserve"> HYPERLINK "" \l "_Toc65604976" </w:instrText>
      </w:r>
      <w:r>
        <w:rPr>
          <w:rStyle w:val="10"/>
          <w:rFonts w:ascii="Calibri" w:hAnsi="Times New Roman"/>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1</w:t>
      </w:r>
      <w:r>
        <w:rPr>
          <w:rStyle w:val="10"/>
          <w:rFonts w:ascii="Calibri" w:hAnsi="Times New Roman"/>
          <w:sz w:val="21"/>
          <w:szCs w:val="21"/>
        </w:rPr>
        <w:t>.13</w:t>
      </w:r>
      <w:r>
        <w:rPr>
          <w:rStyle w:val="10"/>
          <w:rFonts w:hint="eastAsia" w:ascii="Calibri" w:hAnsi="Times New Roman"/>
          <w:sz w:val="21"/>
          <w:szCs w:val="21"/>
        </w:rPr>
        <w:t xml:space="preserve"> Consulting Result Requirements of Project Asset Evaluation</w:t>
      </w:r>
      <w:r>
        <w:rPr>
          <w:rStyle w:val="10"/>
          <w:rFonts w:ascii="Calibri" w:hAnsi="Times New Roman"/>
          <w:sz w:val="21"/>
          <w:szCs w:val="21"/>
        </w:rPr>
        <w:tab/>
      </w:r>
      <w:r>
        <w:rPr>
          <w:rStyle w:val="10"/>
          <w:rFonts w:ascii="Calibri" w:hAnsi="Times New Roman"/>
          <w:sz w:val="21"/>
          <w:szCs w:val="21"/>
        </w:rPr>
        <w:t>17</w:t>
      </w:r>
      <w:r>
        <w:rPr>
          <w:rStyle w:val="10"/>
          <w:rFonts w:ascii="Calibri" w:hAnsi="Times New Roman"/>
          <w:sz w:val="21"/>
          <w:szCs w:val="21"/>
        </w:rPr>
        <w:fldChar w:fldCharType="end"/>
      </w:r>
    </w:p>
    <w:p>
      <w:pPr>
        <w:pStyle w:val="5"/>
        <w:tabs>
          <w:tab w:val="left" w:pos="1260"/>
          <w:tab w:val="right" w:leader="dot" w:pos="9628"/>
        </w:tabs>
        <w:ind w:left="42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"_Toc65604943"</w:instrText>
      </w:r>
      <w:r>
        <w:rPr>
          <w:rStyle w:val="10"/>
          <w:rFonts w:ascii="Calibri"/>
          <w:sz w:val="21"/>
          <w:szCs w:val="21"/>
        </w:rPr>
        <w:instrText xml:space="preserve"> </w:instrText>
      </w:r>
      <w:r>
        <w:rPr>
          <w:rFonts w:ascii="Calibri"/>
          <w:sz w:val="21"/>
          <w:szCs w:val="21"/>
        </w:rPr>
        <w:fldChar w:fldCharType="separate"/>
      </w:r>
      <w:r>
        <w:rPr>
          <w:rStyle w:val="10"/>
          <w:rFonts w:ascii="Calibri"/>
          <w:sz w:val="21"/>
          <w:szCs w:val="21"/>
        </w:rPr>
        <w:t>1</w:t>
      </w:r>
      <w:r>
        <w:rPr>
          <w:rStyle w:val="10"/>
          <w:rFonts w:hint="eastAsia" w:ascii="Calibri"/>
          <w:sz w:val="21"/>
          <w:szCs w:val="21"/>
        </w:rPr>
        <w:t>2</w:t>
      </w:r>
      <w:r>
        <w:rPr>
          <w:rFonts w:ascii="Calibri" w:hAnsi="等线" w:eastAsia="等线" w:cs="Times New Roman"/>
          <w:kern w:val="2"/>
          <w:sz w:val="21"/>
          <w:szCs w:val="21"/>
          <w:lang w:val="en-US"/>
        </w:rPr>
        <w:tab/>
      </w:r>
      <w:r>
        <w:rPr>
          <w:rStyle w:val="10"/>
          <w:rFonts w:hint="eastAsia" w:ascii="Calibri"/>
          <w:sz w:val="21"/>
          <w:szCs w:val="21"/>
          <w:lang w:val="en-US"/>
        </w:rPr>
        <w:t>Consultant Management of Project Operation and Maintenance</w:t>
      </w:r>
      <w:r>
        <w:rPr>
          <w:rFonts w:ascii="Calibri"/>
          <w:sz w:val="21"/>
          <w:szCs w:val="21"/>
        </w:rPr>
        <w:tab/>
      </w:r>
      <w:r>
        <w:rPr>
          <w:rFonts w:ascii="Calibri"/>
          <w:sz w:val="21"/>
          <w:szCs w:val="21"/>
        </w:rPr>
        <w:t>19</w:t>
      </w:r>
      <w:r>
        <w:rPr>
          <w:rFonts w:ascii="Calibri"/>
          <w:sz w:val="21"/>
          <w:szCs w:val="21"/>
        </w:rPr>
        <w:fldChar w:fldCharType="end"/>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"_Toc65604957"</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12.1</w:t>
      </w:r>
      <w:r>
        <w:rPr>
          <w:rFonts w:ascii="Calibri" w:hAnsi="等线" w:eastAsia="等线" w:cs="Times New Roman"/>
          <w:kern w:val="2"/>
          <w:sz w:val="21"/>
          <w:szCs w:val="21"/>
          <w:lang w:val="en-US"/>
        </w:rPr>
        <w:tab/>
      </w:r>
      <w:r>
        <w:rPr>
          <w:rStyle w:val="10"/>
          <w:rFonts w:hint="eastAsia" w:ascii="Calibri"/>
          <w:sz w:val="21"/>
          <w:szCs w:val="21"/>
          <w:lang w:val="en-US"/>
        </w:rPr>
        <w:t>General Requirements</w:t>
      </w:r>
      <w:r>
        <w:rPr>
          <w:rFonts w:ascii="Calibri"/>
          <w:sz w:val="21"/>
          <w:szCs w:val="21"/>
        </w:rPr>
        <w:tab/>
      </w:r>
      <w:r>
        <w:rPr>
          <w:rFonts w:ascii="Calibri"/>
          <w:sz w:val="21"/>
          <w:szCs w:val="21"/>
        </w:rPr>
        <w:fldChar w:fldCharType="end"/>
      </w:r>
      <w:r>
        <w:rPr>
          <w:rFonts w:ascii="Calibri"/>
          <w:sz w:val="21"/>
          <w:szCs w:val="21"/>
        </w:rPr>
        <w:t>19</w:t>
      </w:r>
    </w:p>
    <w:p>
      <w:pPr>
        <w:pStyle w:val="6"/>
        <w:tabs>
          <w:tab w:val="left" w:pos="1680"/>
          <w:tab w:val="right" w:leader="dot" w:pos="9628"/>
        </w:tabs>
        <w:ind w:left="900" w:hanging="420" w:hangingChars="200"/>
        <w:rPr>
          <w:rFonts w:ascii="Calibri" w:hAnsi="等线" w:eastAsia="等线" w:cs="Times New Roman"/>
          <w:kern w:val="2"/>
          <w:sz w:val="21"/>
          <w:szCs w:val="21"/>
          <w:lang w:val="en-US"/>
        </w:rPr>
      </w:pPr>
      <w:r>
        <w:rPr>
          <w:rFonts w:ascii="Calibri"/>
          <w:sz w:val="21"/>
          <w:szCs w:val="21"/>
        </w:rPr>
        <w:fldChar w:fldCharType="begin"/>
      </w:r>
      <w:r>
        <w:rPr>
          <w:rStyle w:val="10"/>
          <w:rFonts w:ascii="Calibri"/>
          <w:sz w:val="21"/>
          <w:szCs w:val="21"/>
        </w:rPr>
        <w:instrText xml:space="preserve"> </w:instrText>
      </w:r>
      <w:r>
        <w:rPr>
          <w:rFonts w:ascii="Calibri"/>
          <w:sz w:val="21"/>
          <w:szCs w:val="21"/>
        </w:rPr>
        <w:instrText xml:space="preserve">HYPERLINK \l "_Toc65604946"</w:instrText>
      </w:r>
      <w:r>
        <w:rPr>
          <w:rStyle w:val="10"/>
          <w:rFonts w:ascii="Calibri"/>
          <w:sz w:val="21"/>
          <w:szCs w:val="21"/>
        </w:rPr>
        <w:instrText xml:space="preserve"> </w:instrText>
      </w:r>
      <w:r>
        <w:rPr>
          <w:rFonts w:ascii="Calibri"/>
          <w:sz w:val="21"/>
          <w:szCs w:val="21"/>
        </w:rPr>
        <w:fldChar w:fldCharType="separate"/>
      </w:r>
      <w:r>
        <w:rPr>
          <w:rStyle w:val="10"/>
          <w:rFonts w:ascii="Calibri" w:hAnsi="Times New Roman"/>
          <w:sz w:val="21"/>
          <w:szCs w:val="21"/>
        </w:rPr>
        <w:t>1</w:t>
      </w:r>
      <w:r>
        <w:rPr>
          <w:rStyle w:val="10"/>
          <w:rFonts w:hint="eastAsia" w:ascii="Calibri" w:hAnsi="Times New Roman"/>
          <w:sz w:val="21"/>
          <w:szCs w:val="21"/>
        </w:rPr>
        <w:t>2</w:t>
      </w:r>
      <w:r>
        <w:rPr>
          <w:rStyle w:val="10"/>
          <w:rFonts w:ascii="Calibri" w:hAnsi="Times New Roman"/>
          <w:sz w:val="21"/>
          <w:szCs w:val="21"/>
        </w:rPr>
        <w:t>.3</w:t>
      </w:r>
      <w:r>
        <w:rPr>
          <w:rFonts w:hint="eastAsia" w:ascii="Calibri" w:hAnsi="等线" w:eastAsia="等线" w:cs="Times New Roman"/>
          <w:kern w:val="2"/>
          <w:sz w:val="21"/>
          <w:szCs w:val="21"/>
          <w:lang w:val="en-US"/>
        </w:rPr>
        <w:t xml:space="preserve"> Management Implementation of </w:t>
      </w:r>
      <w:r>
        <w:rPr>
          <w:rStyle w:val="10"/>
          <w:rFonts w:hint="eastAsia" w:ascii="Calibri"/>
          <w:sz w:val="21"/>
          <w:szCs w:val="21"/>
          <w:lang w:val="en-US"/>
        </w:rPr>
        <w:t>Project Operation and Maintenance</w:t>
      </w:r>
      <w:r>
        <w:rPr>
          <w:rFonts w:ascii="Calibri"/>
          <w:sz w:val="21"/>
          <w:szCs w:val="21"/>
        </w:rPr>
        <w:tab/>
      </w:r>
      <w:r>
        <w:rPr>
          <w:rFonts w:ascii="Calibri"/>
          <w:sz w:val="21"/>
          <w:szCs w:val="21"/>
        </w:rPr>
        <w:t>19</w:t>
      </w:r>
      <w:r>
        <w:rPr>
          <w:rFonts w:ascii="Calibri"/>
          <w:sz w:val="21"/>
          <w:szCs w:val="21"/>
        </w:rPr>
        <w:fldChar w:fldCharType="end"/>
      </w:r>
    </w:p>
    <w:p>
      <w:pPr>
        <w:ind w:firstLine="420"/>
      </w:pPr>
      <w:r>
        <w:rPr>
          <w:rFonts w:hint="eastAsia" w:ascii="Calibri"/>
          <w:sz w:val="21"/>
          <w:szCs w:val="21"/>
          <w:lang w:val="en-US"/>
        </w:rPr>
        <w:fldChar w:fldCharType="end"/>
      </w:r>
    </w:p>
    <w:p>
      <w:pPr>
        <w:pStyle w:val="15"/>
        <w:numPr>
          <w:ilvl w:val="0"/>
          <w:numId w:val="0"/>
        </w:numPr>
        <w:rPr>
          <w:lang w:val="en-US"/>
        </w:rPr>
        <w:sectPr>
          <w:headerReference r:id="rId39" w:type="first"/>
          <w:footerReference r:id="rId42" w:type="first"/>
          <w:headerReference r:id="rId37" w:type="default"/>
          <w:footerReference r:id="rId40" w:type="default"/>
          <w:headerReference r:id="rId38" w:type="even"/>
          <w:footerReference r:id="rId41" w:type="even"/>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pPr>
      <w:bookmarkStart w:id="164" w:name="_Toc66969616"/>
      <w:bookmarkStart w:id="165" w:name="_Toc66883639"/>
      <w:r>
        <w:rPr>
          <w:rFonts w:hint="eastAsia"/>
        </w:rPr>
        <w:t>总   则</w:t>
      </w:r>
      <w:bookmarkEnd w:id="164"/>
      <w:bookmarkEnd w:id="165"/>
    </w:p>
    <w:p>
      <w:pPr>
        <w:spacing w:line="240" w:lineRule="auto"/>
        <w:ind w:firstLine="0" w:firstLineChars="0"/>
        <w:rPr>
          <w:rFonts w:hint="eastAsia" w:ascii="Times New Roman" w:hAnsi="Times New Roman" w:cs="Times New Roman"/>
          <w:b/>
          <w:szCs w:val="20"/>
          <w:lang w:val="en-US"/>
        </w:rPr>
      </w:pPr>
      <w:bookmarkStart w:id="166" w:name="_Toc66621502"/>
      <w:bookmarkStart w:id="167" w:name="_Toc66709240"/>
      <w:bookmarkStart w:id="168" w:name="_Toc66620941"/>
      <w:bookmarkStart w:id="169" w:name="_Toc66897643"/>
      <w:bookmarkStart w:id="170" w:name="_Toc66621370"/>
      <w:bookmarkStart w:id="171" w:name="_Toc66637214"/>
      <w:r>
        <w:rPr>
          <w:rFonts w:ascii="Times New Roman" w:hAnsi="Times New Roman" w:cs="Times New Roman"/>
          <w:b/>
          <w:szCs w:val="20"/>
          <w:lang w:val="en-US"/>
        </w:rPr>
        <w:t>1.0.1</w:t>
      </w:r>
      <w:r>
        <w:rPr>
          <w:rFonts w:hint="eastAsia" w:ascii="Times New Roman" w:hAnsi="Times New Roman" w:cs="Times New Roman"/>
          <w:szCs w:val="20"/>
          <w:lang w:val="en-US"/>
        </w:rPr>
        <w:t>自国务院办公厅在2017年发布的《国务院办公厅关于促进建筑业持续健康发展的意见》（国办发[2017]19号）文件中提出“培育全过程工程咨询”的倡议后，国家相关部门及部分地方政府相关主管部门也陆续出台了一系列的有关全过程工程咨询业务方面的示范合同、收费标准、服务指引、试点方案等指导性文件，同时全国各地也陆续涌现了一批全过程工程咨询项目和全过程工程咨询企业。然而，在全过程工程咨询服务具体实施的过程中仍存在很多问题，如项目各相关人对全过程工程咨询的概念依然混淆，项目各相关人对各自的职能定位依然不清晰，咨询人与委托人的权责利不明确，全咨管理的实施流程、交付成果和评价标准依然不规范等。为规范建设项目全过程工程咨询业务健康发展，提高服务水平，特制定本标准。</w:t>
      </w:r>
      <w:bookmarkEnd w:id="166"/>
      <w:bookmarkEnd w:id="167"/>
      <w:bookmarkEnd w:id="168"/>
      <w:bookmarkEnd w:id="169"/>
      <w:bookmarkEnd w:id="170"/>
      <w:bookmarkEnd w:id="171"/>
    </w:p>
    <w:p>
      <w:pPr>
        <w:spacing w:line="240" w:lineRule="auto"/>
        <w:ind w:firstLine="0" w:firstLineChars="0"/>
        <w:rPr>
          <w:rFonts w:hint="eastAsia" w:ascii="Times New Roman" w:hAnsi="Times New Roman" w:cs="Times New Roman"/>
          <w:b/>
          <w:szCs w:val="20"/>
          <w:lang w:val="en-US"/>
        </w:rPr>
      </w:pPr>
      <w:bookmarkStart w:id="172" w:name="_Toc66621503"/>
      <w:bookmarkStart w:id="173" w:name="_Toc66897644"/>
      <w:bookmarkStart w:id="174" w:name="_Toc66620942"/>
      <w:bookmarkStart w:id="175" w:name="_Toc66637215"/>
      <w:bookmarkStart w:id="176" w:name="_Toc66709241"/>
      <w:bookmarkStart w:id="177" w:name="_Toc66621371"/>
      <w:r>
        <w:rPr>
          <w:rFonts w:hint="eastAsia" w:ascii="Times New Roman" w:hAnsi="Times New Roman" w:cs="Times New Roman"/>
          <w:b/>
          <w:szCs w:val="20"/>
          <w:lang w:val="en-US"/>
        </w:rPr>
        <w:t>1.0.2</w:t>
      </w:r>
      <w:r>
        <w:rPr>
          <w:rFonts w:hint="eastAsia" w:ascii="Times New Roman" w:hAnsi="Times New Roman" w:cs="Times New Roman"/>
          <w:szCs w:val="20"/>
          <w:lang w:val="en-US"/>
        </w:rPr>
        <w:t>原则上本标准适合各类新建、改建和扩建项目的整体全过程工程咨询服务的策划、实施和评价，但具体行业、具体项目以及局部全过程工程咨询服务在参考使用的过程中应做适应性的优化和调整。</w:t>
      </w:r>
      <w:bookmarkEnd w:id="172"/>
      <w:bookmarkEnd w:id="173"/>
      <w:bookmarkEnd w:id="174"/>
      <w:bookmarkEnd w:id="175"/>
      <w:bookmarkEnd w:id="176"/>
      <w:bookmarkEnd w:id="177"/>
    </w:p>
    <w:p>
      <w:pPr>
        <w:spacing w:line="240" w:lineRule="auto"/>
        <w:ind w:firstLine="0" w:firstLineChars="0"/>
        <w:rPr>
          <w:rFonts w:ascii="Times New Roman" w:hAnsi="Times New Roman" w:cs="Times New Roman"/>
          <w:b/>
          <w:szCs w:val="20"/>
          <w:lang w:val="en-US"/>
        </w:rPr>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pPr>
      <w:bookmarkStart w:id="178" w:name="_Toc66969617"/>
      <w:r>
        <w:rPr>
          <w:rFonts w:hint="eastAsia"/>
        </w:rPr>
        <w:t>术   语</w:t>
      </w:r>
      <w:bookmarkEnd w:id="178"/>
    </w:p>
    <w:p>
      <w:pPr>
        <w:spacing w:line="240" w:lineRule="auto"/>
        <w:ind w:firstLine="0" w:firstLineChars="0"/>
        <w:rPr>
          <w:rFonts w:ascii="Times New Roman" w:hAnsi="Times New Roman" w:cs="Times New Roman"/>
          <w:b/>
          <w:szCs w:val="20"/>
          <w:lang w:val="en-US"/>
        </w:rPr>
      </w:pPr>
      <w:bookmarkStart w:id="179" w:name="_Toc66637217"/>
      <w:bookmarkStart w:id="180" w:name="_Toc66709243"/>
      <w:bookmarkStart w:id="181" w:name="_Toc66897646"/>
      <w:r>
        <w:rPr>
          <w:rFonts w:hint="eastAsia" w:ascii="Times New Roman" w:hAnsi="Times New Roman" w:cs="Times New Roman"/>
          <w:b/>
          <w:szCs w:val="20"/>
          <w:lang w:val="en-US"/>
        </w:rPr>
        <w:t>2</w:t>
      </w:r>
      <w:r>
        <w:rPr>
          <w:rFonts w:ascii="Times New Roman" w:hAnsi="Times New Roman" w:cs="Times New Roman"/>
          <w:b/>
          <w:szCs w:val="20"/>
          <w:lang w:val="en-US"/>
        </w:rPr>
        <w:t>.0.1</w:t>
      </w:r>
      <w:r>
        <w:rPr>
          <w:rFonts w:hint="eastAsia" w:ascii="Times New Roman" w:hAnsi="Times New Roman" w:cs="Times New Roman"/>
          <w:b/>
          <w:szCs w:val="20"/>
          <w:lang w:val="en-US"/>
        </w:rPr>
        <w:t>全过程工程咨询</w:t>
      </w:r>
      <w:bookmarkEnd w:id="179"/>
      <w:bookmarkEnd w:id="180"/>
      <w:bookmarkEnd w:id="181"/>
    </w:p>
    <w:p>
      <w:pPr>
        <w:spacing w:line="240" w:lineRule="auto"/>
        <w:ind w:firstLine="480"/>
        <w:rPr>
          <w:rFonts w:hint="eastAsia" w:ascii="Times New Roman" w:hAnsi="Times New Roman" w:cs="Times New Roman"/>
          <w:szCs w:val="20"/>
          <w:lang w:val="en-US"/>
        </w:rPr>
      </w:pPr>
      <w:bookmarkStart w:id="182" w:name="_Toc66621506"/>
      <w:bookmarkStart w:id="183" w:name="_Toc66709244"/>
      <w:bookmarkStart w:id="184" w:name="_Toc66620945"/>
      <w:bookmarkStart w:id="185" w:name="_Toc66621374"/>
      <w:bookmarkStart w:id="186" w:name="_Toc66637218"/>
      <w:bookmarkStart w:id="187" w:name="_Toc66897647"/>
      <w:r>
        <w:rPr>
          <w:rFonts w:ascii="Times New Roman" w:hAnsi="Times New Roman" w:cs="Times New Roman"/>
          <w:szCs w:val="20"/>
          <w:lang w:val="en-US"/>
        </w:rPr>
        <w:t>建设项目</w:t>
      </w:r>
      <w:r>
        <w:rPr>
          <w:rFonts w:hint="eastAsia" w:ascii="Times New Roman" w:hAnsi="Times New Roman" w:cs="Times New Roman"/>
          <w:szCs w:val="20"/>
          <w:lang w:val="en-US"/>
        </w:rPr>
        <w:t>全过程工程咨询既包括从项目投资决策、工程建设到项目运营维护的全生命周期的咨询和管理，又包括项目政策法律、融资咨询、产业咨询等更宽范围的非工程建设阶段自身需要考虑的专项咨询服务内容。在建筑行业和市政行业，全过程工程咨询类似于国际上的建筑师负责制，与国际建筑师业务通用的职业范围，与国际建筑师协会（U</w:t>
      </w:r>
      <w:r>
        <w:rPr>
          <w:rFonts w:ascii="Times New Roman" w:hAnsi="Times New Roman" w:cs="Times New Roman"/>
          <w:szCs w:val="20"/>
          <w:lang w:val="en-US"/>
        </w:rPr>
        <w:t>IA</w:t>
      </w:r>
      <w:r>
        <w:rPr>
          <w:rFonts w:hint="eastAsia" w:ascii="Times New Roman" w:hAnsi="Times New Roman" w:cs="Times New Roman"/>
          <w:szCs w:val="20"/>
          <w:lang w:val="en-US"/>
        </w:rPr>
        <w:t>），美国建筑师协会（A</w:t>
      </w:r>
      <w:r>
        <w:rPr>
          <w:rFonts w:ascii="Times New Roman" w:hAnsi="Times New Roman" w:cs="Times New Roman"/>
          <w:szCs w:val="20"/>
          <w:lang w:val="en-US"/>
        </w:rPr>
        <w:t>IA</w:t>
      </w:r>
      <w:r>
        <w:rPr>
          <w:rFonts w:hint="eastAsia" w:ascii="Times New Roman" w:hAnsi="Times New Roman" w:cs="Times New Roman"/>
          <w:szCs w:val="20"/>
          <w:lang w:val="en-US"/>
        </w:rPr>
        <w:t>）、英国皇家建筑师学会（R</w:t>
      </w:r>
      <w:r>
        <w:rPr>
          <w:rFonts w:ascii="Times New Roman" w:hAnsi="Times New Roman" w:cs="Times New Roman"/>
          <w:szCs w:val="20"/>
          <w:lang w:val="en-US"/>
        </w:rPr>
        <w:t>IBA</w:t>
      </w:r>
      <w:r>
        <w:rPr>
          <w:rFonts w:hint="eastAsia" w:ascii="Times New Roman" w:hAnsi="Times New Roman" w:cs="Times New Roman"/>
          <w:szCs w:val="20"/>
          <w:lang w:val="en-US"/>
        </w:rPr>
        <w:t>）的建筑师执业规则和范围基本一致。</w:t>
      </w:r>
      <w:bookmarkEnd w:id="182"/>
      <w:bookmarkEnd w:id="183"/>
      <w:bookmarkEnd w:id="184"/>
      <w:bookmarkEnd w:id="185"/>
      <w:bookmarkEnd w:id="186"/>
      <w:r>
        <w:rPr>
          <w:rFonts w:hint="eastAsia" w:ascii="Times New Roman" w:hAnsi="Times New Roman" w:cs="Times New Roman"/>
          <w:szCs w:val="20"/>
          <w:lang w:val="en-US"/>
        </w:rPr>
        <w:t>全咨管理（W</w:t>
      </w:r>
      <w:r>
        <w:rPr>
          <w:rFonts w:ascii="Times New Roman" w:hAnsi="Times New Roman" w:cs="Times New Roman"/>
          <w:szCs w:val="20"/>
          <w:lang w:val="en-US"/>
        </w:rPr>
        <w:t>MC</w:t>
      </w:r>
      <w:r>
        <w:rPr>
          <w:rFonts w:hint="eastAsia" w:ascii="Times New Roman" w:hAnsi="Times New Roman" w:cs="Times New Roman"/>
          <w:szCs w:val="20"/>
          <w:lang w:val="en-US"/>
        </w:rPr>
        <w:t>）宜采用“</w:t>
      </w:r>
      <w:r>
        <w:rPr>
          <w:rFonts w:ascii="Times New Roman" w:hAnsi="Times New Roman" w:cs="Times New Roman"/>
          <w:szCs w:val="20"/>
          <w:lang w:val="en-US"/>
        </w:rPr>
        <w:t>W+M+C</w:t>
      </w:r>
      <w:r>
        <w:rPr>
          <w:rFonts w:hint="eastAsia" w:ascii="Times New Roman" w:hAnsi="Times New Roman" w:cs="Times New Roman"/>
          <w:szCs w:val="20"/>
          <w:lang w:val="en-US"/>
        </w:rPr>
        <w:t>”一体化服务模式，其中理想的“全过程（</w:t>
      </w:r>
      <w:r>
        <w:rPr>
          <w:rFonts w:ascii="Times New Roman" w:hAnsi="Times New Roman" w:cs="Times New Roman"/>
          <w:szCs w:val="20"/>
          <w:lang w:val="en-US"/>
        </w:rPr>
        <w:t>Whole</w:t>
      </w:r>
      <w:r>
        <w:rPr>
          <w:rFonts w:hint="eastAsia" w:ascii="Times New Roman" w:hAnsi="Times New Roman" w:cs="Times New Roman"/>
          <w:szCs w:val="20"/>
          <w:lang w:val="en-US"/>
        </w:rPr>
        <w:t>）”包括建设项目的立项、建设准备、建设和运营维护等四个阶段；“总控管理（</w:t>
      </w:r>
      <w:r>
        <w:rPr>
          <w:rFonts w:ascii="Times New Roman" w:hAnsi="Times New Roman" w:cs="Times New Roman"/>
          <w:szCs w:val="20"/>
          <w:lang w:val="en-US"/>
        </w:rPr>
        <w:t>Management</w:t>
      </w:r>
      <w:r>
        <w:rPr>
          <w:rFonts w:hint="eastAsia" w:ascii="Times New Roman" w:hAnsi="Times New Roman" w:cs="Times New Roman"/>
          <w:szCs w:val="20"/>
          <w:lang w:val="en-US"/>
        </w:rPr>
        <w:t>）”服务应为全咨管理的必选服务；“基本咨询（</w:t>
      </w:r>
      <w:r>
        <w:rPr>
          <w:rFonts w:ascii="Times New Roman" w:hAnsi="Times New Roman" w:cs="Times New Roman"/>
          <w:szCs w:val="20"/>
          <w:lang w:val="en-US"/>
        </w:rPr>
        <w:t>Consulting</w:t>
      </w:r>
      <w:r>
        <w:rPr>
          <w:rFonts w:hint="eastAsia" w:ascii="Times New Roman" w:hAnsi="Times New Roman" w:cs="Times New Roman"/>
          <w:szCs w:val="20"/>
          <w:lang w:val="en-US"/>
        </w:rPr>
        <w:t>）”服务中的至少一项咨询服务应为为全咨管理的必选服务。</w:t>
      </w:r>
      <w:bookmarkEnd w:id="187"/>
    </w:p>
    <w:p>
      <w:pPr>
        <w:spacing w:line="240" w:lineRule="auto"/>
        <w:ind w:firstLine="0" w:firstLineChars="0"/>
        <w:rPr>
          <w:rFonts w:hint="eastAsia" w:ascii="Times New Roman" w:hAnsi="Times New Roman" w:cs="Times New Roman"/>
          <w:b/>
          <w:szCs w:val="20"/>
          <w:lang w:val="en-US"/>
        </w:rPr>
      </w:pPr>
      <w:bookmarkStart w:id="188" w:name="_Toc66637219"/>
      <w:bookmarkStart w:id="189" w:name="_Toc66897648"/>
      <w:bookmarkStart w:id="190" w:name="_Toc66709245"/>
      <w:r>
        <w:rPr>
          <w:rFonts w:hint="eastAsia" w:ascii="Times New Roman" w:hAnsi="Times New Roman" w:cs="Times New Roman"/>
          <w:b/>
          <w:szCs w:val="20"/>
          <w:lang w:val="en-US"/>
        </w:rPr>
        <w:t>2</w:t>
      </w:r>
      <w:r>
        <w:rPr>
          <w:rFonts w:ascii="Times New Roman" w:hAnsi="Times New Roman" w:cs="Times New Roman"/>
          <w:b/>
          <w:szCs w:val="20"/>
          <w:lang w:val="en-US"/>
        </w:rPr>
        <w:t>.0.2</w:t>
      </w:r>
      <w:r>
        <w:rPr>
          <w:rFonts w:hint="eastAsia" w:ascii="Times New Roman" w:hAnsi="Times New Roman" w:cs="Times New Roman"/>
          <w:b/>
          <w:szCs w:val="20"/>
          <w:lang w:val="en-US"/>
        </w:rPr>
        <w:t>全过程总控管理</w:t>
      </w:r>
      <w:bookmarkEnd w:id="188"/>
      <w:bookmarkEnd w:id="189"/>
      <w:bookmarkEnd w:id="190"/>
    </w:p>
    <w:p>
      <w:pPr>
        <w:spacing w:line="240" w:lineRule="auto"/>
        <w:ind w:firstLine="480"/>
        <w:rPr>
          <w:rFonts w:hint="eastAsia" w:ascii="Times New Roman" w:hAnsi="Times New Roman" w:cs="Times New Roman"/>
          <w:szCs w:val="20"/>
          <w:lang w:val="en-US"/>
        </w:rPr>
      </w:pPr>
      <w:bookmarkStart w:id="191" w:name="_Toc66637220"/>
      <w:bookmarkStart w:id="192" w:name="_Toc66621508"/>
      <w:bookmarkStart w:id="193" w:name="_Toc66709246"/>
      <w:bookmarkStart w:id="194" w:name="_Toc66897649"/>
      <w:bookmarkStart w:id="195" w:name="_Toc66620947"/>
      <w:bookmarkStart w:id="196" w:name="_Toc66621376"/>
      <w:r>
        <w:rPr>
          <w:rFonts w:hint="eastAsia" w:ascii="Times New Roman" w:hAnsi="Times New Roman" w:cs="Times New Roman"/>
          <w:szCs w:val="20"/>
          <w:lang w:val="en-US"/>
        </w:rPr>
        <w:t>总控管理应使建设项目能够在限定的资源条件和计划的时间内高质量、高效率地实现或超过设定的需求和期望。</w:t>
      </w:r>
      <w:bookmarkEnd w:id="191"/>
      <w:bookmarkEnd w:id="192"/>
      <w:bookmarkEnd w:id="193"/>
      <w:bookmarkEnd w:id="194"/>
      <w:bookmarkEnd w:id="195"/>
      <w:bookmarkEnd w:id="196"/>
    </w:p>
    <w:p>
      <w:pPr>
        <w:spacing w:line="240" w:lineRule="auto"/>
        <w:ind w:firstLine="0" w:firstLineChars="0"/>
        <w:rPr>
          <w:rFonts w:hint="eastAsia" w:ascii="Times New Roman" w:hAnsi="Times New Roman" w:cs="Times New Roman"/>
          <w:b/>
          <w:szCs w:val="20"/>
          <w:lang w:val="en-US"/>
        </w:rPr>
      </w:pPr>
      <w:bookmarkStart w:id="197" w:name="_Toc66897650"/>
      <w:bookmarkStart w:id="198" w:name="_Toc66709249"/>
      <w:bookmarkStart w:id="199" w:name="_Toc66637223"/>
      <w:r>
        <w:rPr>
          <w:rFonts w:ascii="Times New Roman" w:hAnsi="Times New Roman" w:cs="Times New Roman"/>
          <w:b/>
          <w:szCs w:val="20"/>
          <w:lang w:val="en-US"/>
        </w:rPr>
        <w:t>2.0.13</w:t>
      </w:r>
      <w:r>
        <w:rPr>
          <w:rFonts w:hint="eastAsia" w:ascii="Times New Roman" w:hAnsi="Times New Roman" w:cs="Times New Roman"/>
          <w:b/>
          <w:szCs w:val="20"/>
          <w:lang w:val="en-US"/>
        </w:rPr>
        <w:t>全咨管理规划大纲</w:t>
      </w:r>
      <w:bookmarkEnd w:id="197"/>
      <w:bookmarkEnd w:id="198"/>
      <w:bookmarkEnd w:id="199"/>
    </w:p>
    <w:p>
      <w:pPr>
        <w:spacing w:line="240" w:lineRule="auto"/>
        <w:ind w:firstLine="480"/>
        <w:rPr>
          <w:rFonts w:ascii="Times New Roman" w:hAnsi="Times New Roman" w:cs="Times New Roman"/>
          <w:szCs w:val="20"/>
          <w:lang w:val="en-US"/>
        </w:rPr>
        <w:sectPr>
          <w:pgSz w:w="11906" w:h="16838"/>
          <w:pgMar w:top="1440" w:right="1803" w:bottom="1440" w:left="1803" w:header="851" w:footer="992" w:gutter="0"/>
          <w:cols w:space="720" w:num="1"/>
          <w:docGrid w:type="lines" w:linePitch="332" w:charSpace="0"/>
        </w:sectPr>
      </w:pPr>
      <w:bookmarkStart w:id="200" w:name="_Toc66637224"/>
      <w:bookmarkStart w:id="201" w:name="_Toc66709250"/>
      <w:bookmarkStart w:id="202" w:name="_Toc66620951"/>
      <w:bookmarkStart w:id="203" w:name="_Toc66621512"/>
      <w:bookmarkStart w:id="204" w:name="_Toc66897651"/>
      <w:r>
        <w:rPr>
          <w:rFonts w:hint="eastAsia" w:ascii="Times New Roman" w:hAnsi="Times New Roman" w:cs="Times New Roman"/>
          <w:szCs w:val="20"/>
          <w:lang w:val="en-US"/>
        </w:rPr>
        <w:t>规模相对较小、技术相对简单的建设项目、工程项目或专业工程项目可直接编制全咨</w:t>
      </w:r>
      <w:r>
        <w:rPr>
          <w:rFonts w:ascii="Times New Roman" w:hAnsi="Times New Roman" w:cs="Times New Roman"/>
          <w:szCs w:val="20"/>
          <w:lang w:val="en-US"/>
        </w:rPr>
        <w:t>管理实施规划</w:t>
      </w:r>
      <w:r>
        <w:rPr>
          <w:rFonts w:hint="eastAsia" w:ascii="Times New Roman" w:hAnsi="Times New Roman" w:cs="Times New Roman"/>
          <w:szCs w:val="20"/>
          <w:lang w:val="en-US"/>
        </w:rPr>
        <w:t>。</w:t>
      </w:r>
      <w:bookmarkEnd w:id="200"/>
      <w:bookmarkEnd w:id="201"/>
      <w:bookmarkEnd w:id="202"/>
      <w:bookmarkEnd w:id="203"/>
      <w:bookmarkEnd w:id="204"/>
    </w:p>
    <w:p>
      <w:pPr>
        <w:pStyle w:val="12"/>
        <w:numPr>
          <w:ilvl w:val="0"/>
          <w:numId w:val="31"/>
        </w:numPr>
        <w:spacing w:before="166" w:after="498"/>
        <w:rPr>
          <w:rFonts w:hint="eastAsia"/>
        </w:rPr>
      </w:pPr>
      <w:bookmarkStart w:id="205" w:name="_Toc66969618"/>
      <w:r>
        <w:rPr>
          <w:rFonts w:hint="eastAsia"/>
        </w:rPr>
        <w:t>基本规定</w:t>
      </w:r>
      <w:bookmarkEnd w:id="205"/>
    </w:p>
    <w:p>
      <w:pPr>
        <w:spacing w:line="240" w:lineRule="auto"/>
        <w:ind w:firstLine="0" w:firstLineChars="0"/>
        <w:rPr>
          <w:rFonts w:hint="eastAsia" w:ascii="Times New Roman" w:hAnsi="Times New Roman" w:cs="Times New Roman"/>
          <w:szCs w:val="20"/>
          <w:lang w:val="en-US"/>
        </w:rPr>
      </w:pPr>
      <w:bookmarkStart w:id="206" w:name="_Toc66637227"/>
      <w:bookmarkStart w:id="207" w:name="_Toc66709253"/>
      <w:bookmarkStart w:id="208" w:name="_Toc66620954"/>
      <w:bookmarkStart w:id="209" w:name="_Toc66621515"/>
      <w:bookmarkStart w:id="210" w:name="_Toc66897653"/>
      <w:r>
        <w:rPr>
          <w:rFonts w:hint="eastAsia" w:ascii="Times New Roman" w:hAnsi="Times New Roman" w:cs="Times New Roman"/>
          <w:b/>
          <w:szCs w:val="20"/>
          <w:lang w:val="en-US"/>
        </w:rPr>
        <w:t>3.0.3</w:t>
      </w:r>
      <w:r>
        <w:rPr>
          <w:rFonts w:hint="eastAsia" w:ascii="Times New Roman" w:hAnsi="Times New Roman" w:cs="Times New Roman"/>
          <w:szCs w:val="20"/>
          <w:lang w:val="en-US"/>
        </w:rPr>
        <w:t>全过程工程咨询服务范围非常广泛，项目中除了工程施工和材料设备供应以外，其他所有咨询和管理服务工作内容都可以纳入到全过程工程咨询服务的范围。委托人应根据项目和自身具体情况，统筹考虑合理确定全过程工程咨询服务的范围。</w:t>
      </w:r>
      <w:bookmarkEnd w:id="206"/>
      <w:bookmarkEnd w:id="207"/>
      <w:bookmarkEnd w:id="208"/>
      <w:bookmarkEnd w:id="209"/>
      <w:r>
        <w:rPr>
          <w:rFonts w:hint="eastAsia" w:ascii="Times New Roman" w:hAnsi="Times New Roman" w:cs="Times New Roman"/>
          <w:szCs w:val="20"/>
          <w:lang w:val="en-US"/>
        </w:rPr>
        <w:t>咨询人应根据自身条件和能力合理承接全过程工程咨询业务。</w:t>
      </w:r>
      <w:bookmarkEnd w:id="210"/>
    </w:p>
    <w:p>
      <w:pPr>
        <w:spacing w:line="240" w:lineRule="auto"/>
        <w:ind w:firstLine="0" w:firstLineChars="0"/>
        <w:rPr>
          <w:rFonts w:hint="eastAsia" w:ascii="Times New Roman" w:hAnsi="Times New Roman" w:cs="Times New Roman"/>
          <w:szCs w:val="20"/>
          <w:lang w:val="en-US"/>
        </w:rPr>
      </w:pPr>
      <w:bookmarkStart w:id="211" w:name="_Toc66709254"/>
      <w:bookmarkStart w:id="212" w:name="_Toc66637228"/>
      <w:bookmarkStart w:id="213" w:name="_Toc66620955"/>
      <w:bookmarkStart w:id="214" w:name="_Toc66621516"/>
      <w:bookmarkStart w:id="215" w:name="_Toc66897654"/>
      <w:r>
        <w:rPr>
          <w:rFonts w:hint="eastAsia" w:ascii="Times New Roman" w:hAnsi="Times New Roman" w:cs="Times New Roman"/>
          <w:szCs w:val="20"/>
          <w:lang w:val="en-US"/>
        </w:rPr>
        <w:t>3.0.4全咨管理单位及总咨询师的基本信息一般包括全咨管理单位的名称、咨询和管理范围、内容和权限，总咨询师的姓名等。</w:t>
      </w:r>
      <w:bookmarkEnd w:id="211"/>
      <w:bookmarkEnd w:id="212"/>
      <w:bookmarkEnd w:id="213"/>
      <w:bookmarkEnd w:id="214"/>
      <w:bookmarkEnd w:id="215"/>
    </w:p>
    <w:p>
      <w:pPr>
        <w:spacing w:line="240" w:lineRule="auto"/>
        <w:ind w:firstLine="0" w:firstLineChars="0"/>
        <w:rPr>
          <w:rFonts w:hint="eastAsia" w:ascii="Times New Roman" w:hAnsi="Times New Roman" w:cs="Times New Roman"/>
          <w:szCs w:val="20"/>
          <w:lang w:val="en-US"/>
        </w:rPr>
      </w:pPr>
      <w:bookmarkStart w:id="216" w:name="_Toc66709255"/>
      <w:bookmarkStart w:id="217" w:name="_Toc66637229"/>
      <w:bookmarkStart w:id="218" w:name="_Toc66621517"/>
      <w:bookmarkStart w:id="219" w:name="_Toc66620956"/>
      <w:bookmarkStart w:id="220" w:name="_Toc66897655"/>
      <w:r>
        <w:rPr>
          <w:rFonts w:hint="eastAsia" w:ascii="Times New Roman" w:hAnsi="Times New Roman" w:cs="Times New Roman"/>
          <w:b/>
          <w:szCs w:val="20"/>
          <w:lang w:val="en-US"/>
        </w:rPr>
        <w:t>3.0.5</w:t>
      </w:r>
      <w:r>
        <w:rPr>
          <w:rFonts w:hint="eastAsia" w:ascii="Times New Roman" w:hAnsi="Times New Roman" w:cs="Times New Roman"/>
          <w:szCs w:val="20"/>
          <w:lang w:val="en-US"/>
        </w:rPr>
        <w:t>为了避免发生信息不对称，指令错乱等管理行为发生，在全咨管理合同范围内约定的内容以及委托人对咨询人授权范围、期限和内容内的沟通、协调、组织和控制等管理行为，应通过咨询人实施。</w:t>
      </w:r>
      <w:bookmarkEnd w:id="216"/>
      <w:bookmarkEnd w:id="217"/>
      <w:bookmarkEnd w:id="218"/>
      <w:bookmarkEnd w:id="219"/>
      <w:bookmarkEnd w:id="220"/>
    </w:p>
    <w:p>
      <w:pPr>
        <w:spacing w:line="240" w:lineRule="auto"/>
        <w:ind w:firstLine="0" w:firstLineChars="0"/>
        <w:rPr>
          <w:rFonts w:hint="eastAsia" w:ascii="Times New Roman" w:hAnsi="Times New Roman" w:cs="Times New Roman"/>
          <w:szCs w:val="20"/>
          <w:lang w:val="en-US"/>
        </w:rPr>
      </w:pPr>
      <w:bookmarkStart w:id="221" w:name="_Toc66897656"/>
      <w:bookmarkStart w:id="222" w:name="_Toc66620957"/>
      <w:bookmarkStart w:id="223" w:name="_Toc66709256"/>
      <w:bookmarkStart w:id="224" w:name="_Toc66621518"/>
      <w:bookmarkStart w:id="225" w:name="_Toc66637230"/>
      <w:r>
        <w:rPr>
          <w:rFonts w:hint="eastAsia" w:ascii="Times New Roman" w:hAnsi="Times New Roman" w:cs="Times New Roman"/>
          <w:b/>
          <w:szCs w:val="20"/>
          <w:lang w:val="en-US"/>
        </w:rPr>
        <w:t>3.0.</w:t>
      </w:r>
      <w:r>
        <w:rPr>
          <w:rFonts w:ascii="Times New Roman" w:hAnsi="Times New Roman" w:cs="Times New Roman"/>
          <w:b/>
          <w:szCs w:val="20"/>
          <w:lang w:val="en-US"/>
        </w:rPr>
        <w:t>8</w:t>
      </w:r>
      <w:r>
        <w:rPr>
          <w:rFonts w:hint="eastAsia" w:ascii="Times New Roman" w:hAnsi="Times New Roman" w:cs="Times New Roman"/>
          <w:szCs w:val="20"/>
          <w:lang w:val="en-US"/>
        </w:rPr>
        <w:t>全过程工程咨询是一个综合性服务，咨询人要立足于对项目的全过程、全方面进行掌握和管理，要立足于向委托人提供全面、充分、可靠的决策支撑。为达成这样的使命，全过程工程咨询团队要具备多学科、多维度的综合知识为委托人提供系统化的价值服务。</w:t>
      </w:r>
      <w:bookmarkEnd w:id="221"/>
      <w:bookmarkEnd w:id="222"/>
      <w:bookmarkEnd w:id="223"/>
      <w:bookmarkEnd w:id="224"/>
      <w:bookmarkEnd w:id="225"/>
    </w:p>
    <w:p>
      <w:pPr>
        <w:spacing w:line="240" w:lineRule="auto"/>
        <w:ind w:firstLine="0" w:firstLineChars="0"/>
        <w:rPr>
          <w:rFonts w:ascii="Times New Roman" w:hAnsi="Times New Roman" w:cs="Times New Roman"/>
          <w:b/>
          <w:szCs w:val="20"/>
          <w:lang w:val="en-US"/>
        </w:rPr>
      </w:pPr>
      <w:bookmarkStart w:id="226" w:name="_Toc66637231"/>
      <w:bookmarkStart w:id="227" w:name="_Toc66620958"/>
      <w:bookmarkStart w:id="228" w:name="_Toc66621519"/>
      <w:bookmarkStart w:id="229" w:name="_Toc66709257"/>
      <w:bookmarkStart w:id="230" w:name="_Toc66897657"/>
      <w:r>
        <w:rPr>
          <w:rFonts w:hint="eastAsia" w:ascii="Times New Roman" w:hAnsi="Times New Roman" w:cs="Times New Roman"/>
          <w:b/>
          <w:szCs w:val="20"/>
          <w:lang w:val="en-US"/>
        </w:rPr>
        <w:t>3.0.</w:t>
      </w:r>
      <w:r>
        <w:rPr>
          <w:rFonts w:ascii="Times New Roman" w:hAnsi="Times New Roman" w:cs="Times New Roman"/>
          <w:b/>
          <w:szCs w:val="20"/>
          <w:lang w:val="en-US"/>
        </w:rPr>
        <w:t>9</w:t>
      </w:r>
      <w:r>
        <w:rPr>
          <w:rFonts w:hint="eastAsia" w:ascii="Times New Roman" w:hAnsi="Times New Roman" w:cs="Times New Roman"/>
          <w:szCs w:val="20"/>
          <w:lang w:val="en-US"/>
        </w:rPr>
        <w:t>数字化协同管理平台宜运用B</w:t>
      </w:r>
      <w:r>
        <w:rPr>
          <w:rFonts w:ascii="Times New Roman" w:hAnsi="Times New Roman" w:cs="Times New Roman"/>
          <w:szCs w:val="20"/>
          <w:lang w:val="en-US"/>
        </w:rPr>
        <w:t>IM</w:t>
      </w:r>
      <w:r>
        <w:rPr>
          <w:rFonts w:hint="eastAsia" w:ascii="Times New Roman" w:hAnsi="Times New Roman" w:cs="Times New Roman"/>
          <w:szCs w:val="20"/>
          <w:lang w:val="en-US"/>
        </w:rPr>
        <w:t>技术、云计算、大数据、互联网及物联网等技术，实现建设项目资源和信息的共享、共通的“应用及数据一体化”，实现管理体系、观念思想和执行效果达成一致，实现建设项目精细化管理的“服务模式一体化”。</w:t>
      </w:r>
      <w:bookmarkEnd w:id="226"/>
      <w:bookmarkEnd w:id="227"/>
      <w:bookmarkEnd w:id="228"/>
      <w:bookmarkEnd w:id="229"/>
      <w:bookmarkEnd w:id="230"/>
    </w:p>
    <w:p>
      <w:pPr>
        <w:spacing w:line="240" w:lineRule="auto"/>
        <w:ind w:firstLine="0" w:firstLineChars="0"/>
        <w:rPr>
          <w:rFonts w:hint="eastAsia" w:ascii="Times New Roman" w:hAnsi="Times New Roman" w:cs="Times New Roman"/>
          <w:b/>
          <w:szCs w:val="20"/>
          <w:lang w:val="en-US"/>
        </w:rPr>
      </w:pPr>
      <w:bookmarkStart w:id="231" w:name="_Toc66897658"/>
      <w:r>
        <w:rPr>
          <w:rFonts w:hint="eastAsia" w:ascii="Times New Roman" w:hAnsi="Times New Roman" w:cs="Times New Roman"/>
          <w:b/>
          <w:szCs w:val="20"/>
          <w:lang w:val="en-US"/>
        </w:rPr>
        <w:t>3.0.</w:t>
      </w:r>
      <w:r>
        <w:rPr>
          <w:rFonts w:ascii="Times New Roman" w:hAnsi="Times New Roman" w:cs="Times New Roman"/>
          <w:b/>
          <w:szCs w:val="20"/>
          <w:lang w:val="en-US"/>
        </w:rPr>
        <w:t>10</w:t>
      </w:r>
      <w:r>
        <w:rPr>
          <w:rFonts w:hint="eastAsia" w:ascii="Times New Roman" w:hAnsi="Times New Roman" w:cs="Times New Roman"/>
          <w:szCs w:val="20"/>
          <w:lang w:val="en-US"/>
        </w:rPr>
        <w:t>同一项目的咨询人不得与承包人有利益关系。咨询人应当自行完成资质证书许可范围内的业务，在保证整个建设项目完整性的前提下，按照全咨管理合同约定或经委托人同意，将约定的部分咨询或管理业务择优委托给具有相应资质或能力的企业，咨询人应对委托企业的委托业务承担连带责任。</w:t>
      </w:r>
      <w:bookmarkEnd w:id="231"/>
    </w:p>
    <w:p>
      <w:pPr>
        <w:spacing w:line="240" w:lineRule="auto"/>
        <w:ind w:firstLine="0" w:firstLineChars="0"/>
        <w:rPr>
          <w:rFonts w:ascii="Times New Roman" w:hAnsi="Times New Roman" w:cs="Times New Roman"/>
          <w:b/>
          <w:szCs w:val="20"/>
          <w:lang w:val="en-US"/>
        </w:rPr>
      </w:pPr>
      <w:bookmarkStart w:id="232" w:name="_Toc66897659"/>
      <w:r>
        <w:rPr>
          <w:rFonts w:hint="eastAsia" w:ascii="Times New Roman" w:hAnsi="Times New Roman" w:cs="Times New Roman"/>
          <w:b/>
          <w:szCs w:val="20"/>
          <w:lang w:val="en-US"/>
        </w:rPr>
        <w:t>3.0.</w:t>
      </w:r>
      <w:r>
        <w:rPr>
          <w:rFonts w:ascii="Times New Roman" w:hAnsi="Times New Roman" w:cs="Times New Roman"/>
          <w:b/>
          <w:szCs w:val="20"/>
          <w:lang w:val="en-US"/>
        </w:rPr>
        <w:t>11</w:t>
      </w:r>
      <w:r>
        <w:rPr>
          <w:rFonts w:hint="eastAsia" w:ascii="Times New Roman" w:hAnsi="Times New Roman" w:cs="Times New Roman"/>
          <w:szCs w:val="20"/>
          <w:lang w:val="en-US"/>
        </w:rPr>
        <w:t>全过程工程咨询服务费应在工程估算和工程概算中列支，委托人应当根据建设项目的规模和复杂程度，单项咨询的服务范围、内容和期限等与咨询人协商确定服务薪酬。咨询人应努力通过提升服务能力和水平，通过为项目建设和运行增值的效果体现其自身的市场价值，避免采取降低咨询服务酬金的方式进行市场竞争，禁止采用低于成本价的恶性市场竞争行为。鼓励委托人根据咨询服务节约的投资额对咨询人进行奖励。</w:t>
      </w:r>
      <w:bookmarkEnd w:id="232"/>
    </w:p>
    <w:p>
      <w:pPr>
        <w:spacing w:line="240" w:lineRule="auto"/>
        <w:ind w:firstLine="0" w:firstLineChars="0"/>
        <w:rPr>
          <w:rFonts w:hint="eastAsia" w:ascii="Times New Roman" w:hAnsi="Times New Roman" w:cs="Times New Roman"/>
          <w:b/>
          <w:szCs w:val="20"/>
          <w:lang w:val="en-US"/>
        </w:rPr>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rPr>
          <w:rFonts w:hint="eastAsia"/>
        </w:rPr>
      </w:pPr>
      <w:bookmarkStart w:id="233" w:name="_Toc66969619"/>
      <w:r>
        <w:rPr>
          <w:rFonts w:hint="eastAsia"/>
        </w:rPr>
        <w:t>全过程工程咨询管理组织</w:t>
      </w:r>
      <w:bookmarkEnd w:id="233"/>
    </w:p>
    <w:p>
      <w:pPr>
        <w:pStyle w:val="13"/>
        <w:numPr>
          <w:ilvl w:val="1"/>
          <w:numId w:val="32"/>
        </w:numPr>
        <w:spacing w:before="0" w:after="0" w:line="240" w:lineRule="auto"/>
        <w:rPr>
          <w:rFonts w:hint="eastAsia"/>
        </w:rPr>
      </w:pPr>
      <w:bookmarkStart w:id="234" w:name="_Toc66969620"/>
      <w:r>
        <w:rPr>
          <w:rFonts w:hint="eastAsia"/>
        </w:rPr>
        <w:t>一般规定</w:t>
      </w:r>
      <w:bookmarkEnd w:id="234"/>
    </w:p>
    <w:p>
      <w:pPr>
        <w:spacing w:line="240" w:lineRule="auto"/>
        <w:ind w:firstLine="0" w:firstLineChars="0"/>
        <w:rPr>
          <w:rFonts w:hint="eastAsia" w:ascii="Times New Roman" w:hAnsi="Times New Roman" w:cs="Times New Roman"/>
          <w:szCs w:val="20"/>
          <w:lang w:val="en-US"/>
        </w:rPr>
      </w:pPr>
      <w:bookmarkStart w:id="235" w:name="_Toc66637234"/>
      <w:bookmarkStart w:id="236" w:name="_Toc66709260"/>
      <w:bookmarkStart w:id="237" w:name="_Toc66620961"/>
      <w:bookmarkStart w:id="238" w:name="_Toc66621522"/>
      <w:bookmarkStart w:id="239" w:name="_Toc66897662"/>
      <w:r>
        <w:rPr>
          <w:rFonts w:ascii="Times New Roman" w:hAnsi="Times New Roman" w:cs="Times New Roman"/>
          <w:b/>
          <w:szCs w:val="20"/>
          <w:lang w:val="en-US"/>
        </w:rPr>
        <w:t>4.1.1</w:t>
      </w:r>
      <w:r>
        <w:rPr>
          <w:rFonts w:hint="eastAsia" w:ascii="Times New Roman" w:hAnsi="Times New Roman" w:cs="Times New Roman"/>
          <w:szCs w:val="20"/>
          <w:lang w:val="en-US"/>
        </w:rPr>
        <w:t>咨询人具备双重法律身份，一是作为独立的合同执行者，对自身提供的服务成果（例如设计图纸等）负责；二是按照合同，对项目建设全过程进行监督管理。</w:t>
      </w:r>
      <w:bookmarkEnd w:id="235"/>
      <w:bookmarkEnd w:id="236"/>
      <w:bookmarkEnd w:id="237"/>
      <w:bookmarkEnd w:id="238"/>
      <w:bookmarkEnd w:id="239"/>
    </w:p>
    <w:p>
      <w:pPr>
        <w:pStyle w:val="13"/>
        <w:numPr>
          <w:ilvl w:val="1"/>
          <w:numId w:val="32"/>
        </w:numPr>
        <w:spacing w:before="0" w:after="0" w:line="240" w:lineRule="auto"/>
        <w:rPr>
          <w:rFonts w:hint="eastAsia"/>
        </w:rPr>
      </w:pPr>
      <w:bookmarkStart w:id="240" w:name="_Toc66969621"/>
      <w:r>
        <w:rPr>
          <w:rFonts w:hint="eastAsia"/>
        </w:rPr>
        <w:t>全咨管理组织模式</w:t>
      </w:r>
      <w:bookmarkEnd w:id="240"/>
    </w:p>
    <w:p>
      <w:pPr>
        <w:spacing w:line="240" w:lineRule="auto"/>
        <w:ind w:firstLine="0" w:firstLineChars="0"/>
        <w:rPr>
          <w:rFonts w:ascii="Times New Roman" w:hAnsi="Times New Roman" w:cs="Times New Roman"/>
          <w:b/>
          <w:szCs w:val="20"/>
          <w:lang w:val="en-US"/>
        </w:rPr>
      </w:pPr>
      <w:bookmarkStart w:id="241" w:name="_Toc66637236"/>
      <w:bookmarkStart w:id="242" w:name="_Toc66709262"/>
      <w:bookmarkStart w:id="243" w:name="_Toc66621524"/>
      <w:bookmarkStart w:id="244" w:name="_Toc66897664"/>
      <w:r>
        <w:rPr>
          <w:rFonts w:hint="eastAsia" w:ascii="Times New Roman" w:hAnsi="Times New Roman" w:cs="Times New Roman"/>
          <w:b/>
          <w:szCs w:val="20"/>
          <w:lang w:val="en-US"/>
        </w:rPr>
        <w:t>4.2.</w:t>
      </w:r>
      <w:r>
        <w:rPr>
          <w:rFonts w:ascii="Times New Roman" w:hAnsi="Times New Roman" w:cs="Times New Roman"/>
          <w:b/>
          <w:szCs w:val="20"/>
          <w:lang w:val="en-US"/>
        </w:rPr>
        <w:t>1</w:t>
      </w:r>
      <w:r>
        <w:rPr>
          <w:rFonts w:hint="eastAsia" w:ascii="Times New Roman" w:hAnsi="Times New Roman" w:cs="Times New Roman"/>
          <w:szCs w:val="20"/>
          <w:lang w:val="en-US"/>
        </w:rPr>
        <w:t>咨询人应根据全咨管理的实际需要，建立与之相适应的专业部门，既能提供综合性的多元化服务，又能对系统性问题提供一站式整合服务的能力。</w:t>
      </w:r>
      <w:bookmarkEnd w:id="241"/>
      <w:bookmarkEnd w:id="242"/>
      <w:bookmarkEnd w:id="243"/>
      <w:r>
        <w:rPr>
          <w:rFonts w:hint="eastAsia" w:ascii="Times New Roman" w:hAnsi="Times New Roman" w:cs="Times New Roman"/>
          <w:szCs w:val="20"/>
          <w:lang w:val="en-US"/>
        </w:rPr>
        <w:t>咨询人应加强对项目组人员的组织、管理、法律、经济和技术的理论知识培训，培养具有单项咨询和项目管理能力的综合人才和专业人才，为全咨管理服务提供人才保障。</w:t>
      </w:r>
      <w:bookmarkEnd w:id="244"/>
    </w:p>
    <w:p>
      <w:pPr>
        <w:spacing w:line="240" w:lineRule="auto"/>
        <w:ind w:firstLine="0" w:firstLineChars="0"/>
        <w:rPr>
          <w:rFonts w:hint="eastAsia" w:ascii="Times New Roman" w:hAnsi="Times New Roman" w:cs="Times New Roman"/>
          <w:szCs w:val="20"/>
          <w:lang w:val="en-US"/>
        </w:rPr>
      </w:pPr>
      <w:bookmarkStart w:id="245" w:name="_Toc66897665"/>
      <w:r>
        <w:rPr>
          <w:rFonts w:hint="eastAsia" w:ascii="Times New Roman" w:hAnsi="Times New Roman" w:cs="Times New Roman"/>
          <w:b/>
          <w:szCs w:val="20"/>
          <w:lang w:val="en-US"/>
        </w:rPr>
        <w:t>4.2.</w:t>
      </w:r>
      <w:r>
        <w:rPr>
          <w:rFonts w:ascii="Times New Roman" w:hAnsi="Times New Roman" w:cs="Times New Roman"/>
          <w:b/>
          <w:szCs w:val="20"/>
          <w:lang w:val="en-US"/>
        </w:rPr>
        <w:t>4</w:t>
      </w:r>
      <w:r>
        <w:rPr>
          <w:rFonts w:hint="eastAsia" w:ascii="Times New Roman" w:hAnsi="Times New Roman" w:cs="Times New Roman"/>
          <w:szCs w:val="20"/>
          <w:lang w:val="en-US"/>
        </w:rPr>
        <w:t>综合性服务是指同时为委托人提供单项咨询服务和管理服务。</w:t>
      </w:r>
      <w:bookmarkEnd w:id="245"/>
    </w:p>
    <w:p>
      <w:pPr>
        <w:pStyle w:val="13"/>
        <w:numPr>
          <w:ilvl w:val="0"/>
          <w:numId w:val="0"/>
        </w:numPr>
        <w:spacing w:before="0" w:after="0" w:line="240" w:lineRule="auto"/>
        <w:ind w:left="288"/>
        <w:rPr>
          <w:rFonts w:hint="eastAsia"/>
        </w:rPr>
      </w:pPr>
      <w:bookmarkStart w:id="246" w:name="_Toc66969622"/>
      <w:r>
        <w:rPr>
          <w:rFonts w:ascii="Times New Roman" w:hAnsi="Times New Roman" w:cs="Times New Roman"/>
        </w:rPr>
        <w:t xml:space="preserve">4.5 </w:t>
      </w:r>
      <w:r>
        <w:rPr>
          <w:rFonts w:hint="eastAsia"/>
        </w:rPr>
        <w:t>总咨询师任命、职责和权限</w:t>
      </w:r>
      <w:bookmarkEnd w:id="246"/>
    </w:p>
    <w:p>
      <w:pPr>
        <w:spacing w:line="240" w:lineRule="auto"/>
        <w:ind w:firstLine="0" w:firstLineChars="0"/>
        <w:rPr>
          <w:rFonts w:ascii="Times New Roman" w:hAnsi="Times New Roman" w:cs="Times New Roman"/>
          <w:szCs w:val="20"/>
          <w:lang w:val="en-US"/>
        </w:rPr>
      </w:pPr>
      <w:bookmarkStart w:id="247" w:name="_Toc66637238"/>
      <w:bookmarkStart w:id="248" w:name="_Toc66897667"/>
      <w:bookmarkStart w:id="249" w:name="_Toc66709264"/>
      <w:bookmarkStart w:id="250" w:name="_Toc66621526"/>
      <w:r>
        <w:rPr>
          <w:rFonts w:hint="eastAsia" w:ascii="Times New Roman" w:hAnsi="Times New Roman" w:cs="Times New Roman"/>
          <w:b/>
          <w:szCs w:val="20"/>
          <w:lang w:val="en-US"/>
        </w:rPr>
        <w:t>4.5.3</w:t>
      </w:r>
      <w:r>
        <w:rPr>
          <w:rFonts w:hint="eastAsia" w:ascii="Times New Roman" w:hAnsi="Times New Roman" w:cs="Times New Roman"/>
          <w:szCs w:val="20"/>
          <w:lang w:val="en-US"/>
        </w:rPr>
        <w:t>总</w:t>
      </w:r>
      <w:r>
        <w:rPr>
          <w:rFonts w:ascii="Times New Roman" w:hAnsi="Times New Roman" w:cs="Times New Roman"/>
          <w:szCs w:val="20"/>
          <w:lang w:val="en-US"/>
        </w:rPr>
        <w:t>咨询师</w:t>
      </w:r>
      <w:r>
        <w:rPr>
          <w:rFonts w:hint="eastAsia" w:ascii="Times New Roman" w:hAnsi="Times New Roman" w:cs="Times New Roman"/>
          <w:szCs w:val="20"/>
          <w:lang w:val="en-US"/>
        </w:rPr>
        <w:t>应当具备与全过程工程咨询相关的技术、经济、管理、组织和法律政策等专业知识，以及具备综合应用专业知识分析和解决实际问题的能力。其任职</w:t>
      </w:r>
      <w:r>
        <w:rPr>
          <w:rFonts w:ascii="Times New Roman" w:hAnsi="Times New Roman" w:cs="Times New Roman"/>
          <w:szCs w:val="20"/>
          <w:lang w:val="en-US"/>
        </w:rPr>
        <w:t>能力</w:t>
      </w:r>
      <w:r>
        <w:rPr>
          <w:rFonts w:hint="eastAsia" w:ascii="Times New Roman" w:hAnsi="Times New Roman" w:cs="Times New Roman"/>
          <w:szCs w:val="20"/>
          <w:lang w:val="en-US"/>
        </w:rPr>
        <w:t>和条件应满足以下要求：</w:t>
      </w:r>
      <w:bookmarkEnd w:id="247"/>
      <w:bookmarkEnd w:id="248"/>
      <w:bookmarkEnd w:id="249"/>
      <w:bookmarkEnd w:id="250"/>
    </w:p>
    <w:p>
      <w:pPr>
        <w:spacing w:line="240" w:lineRule="auto"/>
        <w:ind w:firstLine="0" w:firstLineChars="0"/>
        <w:rPr>
          <w:rFonts w:hint="eastAsia" w:ascii="Times New Roman" w:hAnsi="Times New Roman" w:cs="Times New Roman"/>
          <w:szCs w:val="20"/>
          <w:lang w:val="en-US"/>
        </w:rPr>
      </w:pPr>
      <w:r>
        <w:rPr>
          <w:rFonts w:hint="eastAsia" w:ascii="Times New Roman" w:hAnsi="Times New Roman" w:cs="Times New Roman"/>
          <w:szCs w:val="20"/>
          <w:lang w:val="en-US"/>
        </w:rPr>
        <w:t>法律政策能力：正确理解和严格遵守相关的法律法规；政府有关部门发布的规章、规范性文件和标准规范，以及行业自律组织制定行业标准规范。具备运用法律法规、政策或行业标准，正确分析判断实际问题，以及在相关争议纠纷处理中提出合法可行的解决方案或者咨询建议的知识能力。</w:t>
      </w:r>
    </w:p>
    <w:p>
      <w:pPr>
        <w:spacing w:line="240" w:lineRule="auto"/>
        <w:ind w:firstLine="0" w:firstLineChars="0"/>
        <w:rPr>
          <w:rFonts w:hint="eastAsia" w:ascii="Times New Roman" w:hAnsi="Times New Roman" w:cs="Times New Roman"/>
          <w:szCs w:val="20"/>
          <w:lang w:val="en-US"/>
        </w:rPr>
      </w:pPr>
      <w:r>
        <w:rPr>
          <w:rFonts w:hint="eastAsia" w:ascii="Times New Roman" w:hAnsi="Times New Roman" w:cs="Times New Roman"/>
          <w:szCs w:val="20"/>
          <w:lang w:val="en-US"/>
        </w:rPr>
        <w:t>组织管理能力：掌握和遵循管理学基本原理、规则、方法、工具，具有按照单位价值定位和项目的整体管理目标，科学调研分析、系统组织管理、动态实施控制项目的需求范围、技术特征、投资效益、技术经济、财务风险、进度计划、质量安全等目标，以及配置相关人力资源、岗位职责、任务的知识能力。</w:t>
      </w:r>
    </w:p>
    <w:p>
      <w:pPr>
        <w:spacing w:line="240" w:lineRule="auto"/>
        <w:ind w:firstLine="0" w:firstLineChars="0"/>
        <w:rPr>
          <w:rFonts w:ascii="Times New Roman" w:hAnsi="Times New Roman" w:cs="Times New Roman"/>
          <w:szCs w:val="20"/>
          <w:lang w:val="en-US"/>
        </w:rPr>
      </w:pPr>
      <w:r>
        <w:rPr>
          <w:rFonts w:hint="eastAsia" w:ascii="Times New Roman" w:hAnsi="Times New Roman" w:cs="Times New Roman"/>
          <w:szCs w:val="20"/>
          <w:lang w:val="en-US"/>
        </w:rPr>
        <w:t>专业技术能力：具有所在行业的基本专业技术知识。了解总体规划、控制性规划、国土规划和产业规划等规划层面的知识，掌握工程的结构分类、功能用途、规模、性能，质量、工期、安全、节能、环境等技术指标、验收标准，熟悉工程勘察设计、工程投资造价、工程招标采购、工程施工监造、项目运营维护等技术经济指标、评价指标以及方法。</w:t>
      </w:r>
    </w:p>
    <w:p>
      <w:pPr>
        <w:spacing w:line="240" w:lineRule="auto"/>
        <w:ind w:firstLine="0" w:firstLineChars="0"/>
        <w:rPr>
          <w:rFonts w:hint="eastAsia" w:ascii="Times New Roman" w:hAnsi="Times New Roman" w:cs="Times New Roman"/>
          <w:szCs w:val="20"/>
          <w:lang w:val="en-US"/>
        </w:rPr>
      </w:pPr>
      <w:r>
        <w:rPr>
          <w:rFonts w:hint="eastAsia" w:ascii="Times New Roman" w:hAnsi="Times New Roman" w:cs="Times New Roman"/>
          <w:szCs w:val="20"/>
          <w:lang w:val="en-US"/>
        </w:rPr>
        <w:t>经济分析能力：应具备一定的经济和财务分析能力，编制工程造价的能力以及一定的投资和融资知识或经验。</w:t>
      </w:r>
    </w:p>
    <w:p>
      <w:pPr>
        <w:spacing w:line="240" w:lineRule="auto"/>
        <w:ind w:firstLine="0" w:firstLineChars="0"/>
        <w:rPr>
          <w:rFonts w:hint="eastAsia" w:ascii="Times New Roman" w:hAnsi="Times New Roman" w:cs="Times New Roman"/>
          <w:szCs w:val="20"/>
          <w:lang w:val="en-US"/>
        </w:rPr>
      </w:pPr>
      <w:bookmarkStart w:id="251" w:name="_Toc66709265"/>
      <w:bookmarkStart w:id="252" w:name="_Toc66621527"/>
      <w:bookmarkStart w:id="253" w:name="_Toc66637239"/>
      <w:bookmarkStart w:id="254" w:name="_Toc66897668"/>
      <w:r>
        <w:rPr>
          <w:rFonts w:hint="eastAsia" w:ascii="Times New Roman" w:hAnsi="Times New Roman" w:cs="Times New Roman"/>
          <w:szCs w:val="20"/>
          <w:lang w:val="en-US"/>
        </w:rPr>
        <w:t>职业道德条件：应具备合格的职业素质能力，坚持诚信守法、客观公正、专业科学和经济高效的行为准则。遵纪守法、廉洁奉公、作风正派、责任心强，执业信用记录良好。</w:t>
      </w:r>
      <w:bookmarkEnd w:id="251"/>
      <w:bookmarkEnd w:id="252"/>
      <w:bookmarkEnd w:id="253"/>
      <w:bookmarkEnd w:id="254"/>
    </w:p>
    <w:p>
      <w:pPr>
        <w:pStyle w:val="13"/>
        <w:numPr>
          <w:ilvl w:val="1"/>
          <w:numId w:val="33"/>
        </w:numPr>
        <w:spacing w:before="0" w:after="0" w:line="240" w:lineRule="auto"/>
        <w:rPr>
          <w:rFonts w:hint="eastAsia"/>
        </w:rPr>
      </w:pPr>
      <w:bookmarkStart w:id="255" w:name="_Toc66969623"/>
      <w:r>
        <w:rPr>
          <w:rFonts w:hint="eastAsia"/>
        </w:rPr>
        <w:t>全咨管理部组建、设置和职责</w:t>
      </w:r>
      <w:bookmarkEnd w:id="255"/>
    </w:p>
    <w:p>
      <w:pPr>
        <w:spacing w:line="240" w:lineRule="auto"/>
        <w:ind w:firstLine="0" w:firstLineChars="0"/>
        <w:rPr>
          <w:rFonts w:hint="eastAsia" w:ascii="Times New Roman" w:hAnsi="Times New Roman" w:cs="Times New Roman"/>
          <w:szCs w:val="20"/>
          <w:lang w:val="en-US"/>
        </w:rPr>
      </w:pPr>
      <w:bookmarkStart w:id="256" w:name="_Toc66709267"/>
      <w:bookmarkStart w:id="257" w:name="_Toc66621529"/>
      <w:bookmarkStart w:id="258" w:name="_Toc66637241"/>
      <w:bookmarkStart w:id="259" w:name="_Toc66897670"/>
      <w:r>
        <w:rPr>
          <w:rFonts w:hint="eastAsia" w:ascii="Times New Roman" w:hAnsi="Times New Roman" w:cs="Times New Roman"/>
          <w:b/>
          <w:szCs w:val="20"/>
          <w:lang w:val="en-US"/>
        </w:rPr>
        <w:t>4.6.2</w:t>
      </w:r>
      <w:r>
        <w:rPr>
          <w:rFonts w:hint="eastAsia" w:ascii="Times New Roman" w:hAnsi="Times New Roman" w:cs="Times New Roman"/>
          <w:szCs w:val="20"/>
          <w:lang w:val="en-US"/>
        </w:rPr>
        <w:t>咨询人宜将不同的专项咨询性管理工作融入到咨询内容相近的单项咨询部负责或由总控部负责。也可根据项目不同特点，针对相对重要的专项咨询组建相应的专项咨询管理部，如报批报建管理部、信息化管理部等。</w:t>
      </w:r>
      <w:bookmarkEnd w:id="256"/>
      <w:bookmarkEnd w:id="257"/>
      <w:bookmarkEnd w:id="258"/>
      <w:bookmarkEnd w:id="259"/>
    </w:p>
    <w:p>
      <w:pPr>
        <w:spacing w:line="240" w:lineRule="auto"/>
        <w:ind w:firstLine="0" w:firstLineChars="0"/>
        <w:rPr>
          <w:rFonts w:ascii="Times New Roman" w:hAnsi="Times New Roman" w:cs="Times New Roman"/>
          <w:b/>
          <w:szCs w:val="20"/>
          <w:lang w:val="en-US"/>
        </w:rPr>
        <w:sectPr>
          <w:pgSz w:w="11906" w:h="16838"/>
          <w:pgMar w:top="1440" w:right="1803" w:bottom="1440" w:left="1803" w:header="851" w:footer="992" w:gutter="0"/>
          <w:cols w:space="720" w:num="1"/>
          <w:docGrid w:type="lines" w:linePitch="332" w:charSpace="0"/>
        </w:sectPr>
      </w:pPr>
      <w:bookmarkStart w:id="260" w:name="_Toc66621530"/>
      <w:bookmarkStart w:id="261" w:name="_Toc66897671"/>
      <w:bookmarkStart w:id="262" w:name="_Toc66637242"/>
      <w:bookmarkStart w:id="263" w:name="_Toc66709268"/>
      <w:r>
        <w:rPr>
          <w:rFonts w:hint="eastAsia" w:ascii="Times New Roman" w:hAnsi="Times New Roman" w:cs="Times New Roman"/>
          <w:b/>
          <w:szCs w:val="20"/>
          <w:lang w:val="en-US"/>
        </w:rPr>
        <w:t>4.6.4</w:t>
      </w:r>
      <w:r>
        <w:rPr>
          <w:rFonts w:hint="eastAsia" w:ascii="Times New Roman" w:hAnsi="Times New Roman" w:cs="Times New Roman"/>
          <w:szCs w:val="20"/>
          <w:lang w:val="en-US"/>
        </w:rPr>
        <w:t>全咨管理部下属部门负责人应牵头制订本部门单项咨询管理服务的管理体系。包括策划、计划、实施、协调和管理单项咨询工作范围内的任务；制定组织架构、专业分工、决策机制、管理制度、工作流程以及相关表格和成果和文件模板等，并组织实施。</w:t>
      </w:r>
      <w:bookmarkEnd w:id="260"/>
      <w:bookmarkEnd w:id="261"/>
      <w:bookmarkEnd w:id="262"/>
      <w:bookmarkEnd w:id="263"/>
    </w:p>
    <w:p>
      <w:pPr>
        <w:pStyle w:val="12"/>
        <w:numPr>
          <w:ilvl w:val="0"/>
          <w:numId w:val="31"/>
        </w:numPr>
        <w:spacing w:before="166" w:after="498"/>
        <w:rPr>
          <w:rFonts w:hint="eastAsia"/>
        </w:rPr>
      </w:pPr>
      <w:bookmarkStart w:id="264" w:name="_Toc66969624"/>
      <w:r>
        <w:rPr>
          <w:rFonts w:hint="eastAsia"/>
        </w:rPr>
        <w:t>项目全过程总控管理</w:t>
      </w:r>
      <w:bookmarkEnd w:id="264"/>
    </w:p>
    <w:p>
      <w:pPr>
        <w:pStyle w:val="13"/>
        <w:numPr>
          <w:ilvl w:val="0"/>
          <w:numId w:val="0"/>
        </w:numPr>
        <w:spacing w:before="0" w:after="0" w:line="240" w:lineRule="auto"/>
        <w:rPr>
          <w:rFonts w:hint="eastAsia"/>
        </w:rPr>
      </w:pPr>
      <w:bookmarkStart w:id="265" w:name="_Toc66969625"/>
      <w:r>
        <w:rPr>
          <w:rFonts w:ascii="Times New Roman" w:hAnsi="Times New Roman" w:cs="Times New Roman"/>
        </w:rPr>
        <w:t xml:space="preserve">5.3 </w:t>
      </w:r>
      <w:r>
        <w:rPr>
          <w:rFonts w:hint="eastAsia"/>
        </w:rPr>
        <w:t>全咨管理流程</w:t>
      </w:r>
      <w:bookmarkEnd w:id="265"/>
    </w:p>
    <w:p>
      <w:pPr>
        <w:spacing w:line="240" w:lineRule="auto"/>
        <w:ind w:firstLine="0" w:firstLineChars="0"/>
        <w:rPr>
          <w:rFonts w:hint="eastAsia"/>
        </w:rPr>
      </w:pPr>
      <w:r>
        <w:rPr>
          <w:rFonts w:hint="eastAsia" w:ascii="Times New Roman" w:hAnsi="Times New Roman" w:cs="Times New Roman"/>
          <w:b/>
          <w:szCs w:val="20"/>
          <w:lang w:val="en-US"/>
        </w:rPr>
        <w:t>5.3.2</w:t>
      </w:r>
      <w:r>
        <w:rPr>
          <w:rFonts w:hint="eastAsia" w:ascii="Times New Roman" w:hAnsi="Times New Roman" w:cs="Times New Roman"/>
          <w:szCs w:val="20"/>
          <w:lang w:val="en-US"/>
        </w:rPr>
        <w:t>启</w:t>
      </w:r>
      <w:r>
        <w:rPr>
          <w:rFonts w:hint="eastAsia"/>
        </w:rPr>
        <w:t>动阶段工作目的主要是识别出项目相关人的参与度、期望、影响力以及相关人对项目成功的影响，保证相关人期望与项目目的的一致性，明确相关人的参与范围和目标，实现相关人的期望。项目启动阶段工作一般是在招投标结束且全咨管理合同签订之后启动。</w:t>
      </w:r>
    </w:p>
    <w:p>
      <w:pPr>
        <w:spacing w:line="240" w:lineRule="auto"/>
        <w:ind w:firstLine="0" w:firstLineChars="0"/>
        <w:rPr>
          <w:rFonts w:hint="eastAsia"/>
        </w:rPr>
      </w:pPr>
      <w:r>
        <w:rPr>
          <w:rFonts w:hint="eastAsia" w:ascii="Times New Roman" w:hAnsi="Times New Roman" w:cs="Times New Roman"/>
          <w:b/>
          <w:szCs w:val="20"/>
          <w:lang w:val="en-US"/>
        </w:rPr>
        <w:t>5.3.3</w:t>
      </w:r>
      <w:r>
        <w:rPr>
          <w:rFonts w:hint="eastAsia"/>
        </w:rPr>
        <w:t>策划阶段工作目的主要是制定用于指导项目实施的全咨管理规划大纲和全咨管理实施方案，随着项目不断深入开展，收集和掌握的项目信息或特性不断增多，以及发生的重大变更，全咨管理规划大纲和全咨管理实施方案应不断修改完善。全咨管理规划大纲和全咨管理实施规划的过程变更应征求所有相关人的意见，鼓励所有相关人的参与。策划阶段是最复杂的阶段，委托人、咨询人和相关人都要高度重视充分理解，给予合理的策划时间。</w:t>
      </w:r>
    </w:p>
    <w:p>
      <w:pPr>
        <w:spacing w:line="240" w:lineRule="auto"/>
        <w:ind w:firstLine="0" w:firstLineChars="0"/>
        <w:rPr>
          <w:rFonts w:hint="eastAsia"/>
        </w:rPr>
      </w:pPr>
      <w:r>
        <w:rPr>
          <w:rFonts w:hint="eastAsia" w:ascii="Times New Roman" w:hAnsi="Times New Roman" w:cs="Times New Roman"/>
          <w:b/>
          <w:szCs w:val="20"/>
          <w:lang w:val="en-US"/>
        </w:rPr>
        <w:t>5.3.4</w:t>
      </w:r>
      <w:r>
        <w:rPr>
          <w:rFonts w:hint="eastAsia"/>
        </w:rPr>
        <w:t>实施阶段的执行结果可能引发计划更新和基准重建，执行的偏差可能影响项目管理计划，需要加以仔细分析，并制定适当的管理应对措施。实施阶段是占用大量资源的阶段，要尽量按照策划方案执行，减少不必要的增加投资和延长工期的变更行为。</w:t>
      </w:r>
    </w:p>
    <w:p>
      <w:pPr>
        <w:spacing w:line="240" w:lineRule="auto"/>
        <w:ind w:firstLine="0" w:firstLineChars="0"/>
        <w:rPr>
          <w:rFonts w:hint="eastAsia"/>
        </w:rPr>
      </w:pPr>
      <w:r>
        <w:rPr>
          <w:rFonts w:hint="eastAsia" w:ascii="Times New Roman" w:hAnsi="Times New Roman" w:cs="Times New Roman"/>
          <w:b/>
          <w:szCs w:val="20"/>
          <w:lang w:val="en-US"/>
        </w:rPr>
        <w:t>5.3.5</w:t>
      </w:r>
      <w:r>
        <w:rPr>
          <w:rFonts w:hint="eastAsia" w:ascii="Times New Roman" w:hAnsi="Times New Roman" w:cs="Times New Roman"/>
          <w:szCs w:val="20"/>
          <w:lang w:val="en-US"/>
        </w:rPr>
        <w:t>监</w:t>
      </w:r>
      <w:r>
        <w:rPr>
          <w:rFonts w:hint="eastAsia"/>
        </w:rPr>
        <w:t>控阶段的工作需要定期对项目绩效进行测量和分析，从而识别与项目管理计划的偏差，控制变更，推荐纠正措施、制定预防措施等。</w:t>
      </w:r>
    </w:p>
    <w:p>
      <w:pPr>
        <w:spacing w:line="240" w:lineRule="auto"/>
        <w:ind w:firstLine="0" w:firstLineChars="0"/>
        <w:rPr>
          <w:rFonts w:hint="eastAsia"/>
        </w:rPr>
      </w:pPr>
      <w:r>
        <w:rPr>
          <w:rFonts w:hint="eastAsia" w:ascii="Times New Roman" w:hAnsi="Times New Roman" w:cs="Times New Roman"/>
          <w:b/>
          <w:szCs w:val="20"/>
          <w:lang w:val="en-US"/>
        </w:rPr>
        <w:t>5.3.6</w:t>
      </w:r>
      <w:r>
        <w:rPr>
          <w:rFonts w:hint="eastAsia"/>
        </w:rPr>
        <w:t>收尾阶段工作的主要目的是审查项目的实现情况，根据评估规定确定达到要求后，移交项目成果给相关方，同时还要总结项目的相关经验结果并完成信息归档，以便实现持续改进。</w:t>
      </w:r>
    </w:p>
    <w:p>
      <w:pPr>
        <w:spacing w:line="240" w:lineRule="auto"/>
        <w:ind w:firstLine="0" w:firstLineChars="0"/>
        <w:rPr>
          <w:rFonts w:hint="eastAsia"/>
        </w:rPr>
      </w:pPr>
      <w:r>
        <w:rPr>
          <w:rFonts w:hint="eastAsia" w:ascii="Times New Roman" w:hAnsi="Times New Roman" w:cs="Times New Roman"/>
          <w:b/>
          <w:szCs w:val="20"/>
          <w:lang w:val="en-US"/>
        </w:rPr>
        <w:t>5.3.7</w:t>
      </w:r>
      <w:r>
        <w:rPr>
          <w:rFonts w:hint="eastAsia"/>
        </w:rPr>
        <w:t>运维阶段工作的主要目的是在项目收尾阶段结束后，项目进入建成投产阶段，是项目设施运行维护和项目资产运营开发产生效益的阶段。</w:t>
      </w:r>
    </w:p>
    <w:p>
      <w:pPr>
        <w:pStyle w:val="13"/>
        <w:numPr>
          <w:ilvl w:val="0"/>
          <w:numId w:val="0"/>
        </w:numPr>
        <w:spacing w:before="0" w:after="0" w:line="240" w:lineRule="auto"/>
        <w:rPr>
          <w:rFonts w:hint="eastAsia"/>
        </w:rPr>
      </w:pPr>
      <w:bookmarkStart w:id="266" w:name="_Toc66969626"/>
      <w:r>
        <w:rPr>
          <w:rFonts w:ascii="Times New Roman" w:hAnsi="Times New Roman" w:cs="Times New Roman"/>
        </w:rPr>
        <w:t xml:space="preserve">5.5 </w:t>
      </w:r>
      <w:r>
        <w:rPr>
          <w:rFonts w:hint="eastAsia"/>
        </w:rPr>
        <w:t>全咨管理策划</w:t>
      </w:r>
      <w:bookmarkEnd w:id="266"/>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5.5.2</w:t>
      </w:r>
      <w:r>
        <w:rPr>
          <w:rFonts w:hint="eastAsia"/>
          <w:lang w:val="en-US"/>
        </w:rPr>
        <w:t>其中</w:t>
      </w:r>
      <w:r>
        <w:rPr>
          <w:rFonts w:hint="eastAsia"/>
        </w:rPr>
        <w:t>项目投资决策阶段的规划大纲是对构思项目和创建项目的过程总体策划，目的是达到对项目的可行性和必要性进行科学论证和决策，如对项目的定义、定位、建设标准、建设规模、投资规模、总体功能、经济效益等方面的总体策划。工程实施阶段的规划大纲是对</w:t>
      </w:r>
      <w:r>
        <w:rPr>
          <w:rFonts w:hint="eastAsia"/>
          <w:lang w:val="en-US"/>
        </w:rPr>
        <w:t>工程建设准备阶段、工程建设阶段及项目运营维护阶段的实施总体策划，目的是保证工程的顺利实施，实现委托人的建设总体目标和投资效益目标，如对项目环境调查、范围管理、组织策划、技术策划和经济策划等。</w:t>
      </w:r>
    </w:p>
    <w:p>
      <w:pPr>
        <w:spacing w:line="240" w:lineRule="auto"/>
        <w:ind w:firstLine="0" w:firstLineChars="0"/>
        <w:rPr>
          <w:lang w:val="en-US"/>
        </w:rPr>
      </w:pPr>
      <w:r>
        <w:rPr>
          <w:rFonts w:hint="eastAsia" w:ascii="Times New Roman" w:hAnsi="Times New Roman" w:cs="Times New Roman"/>
          <w:b/>
          <w:szCs w:val="20"/>
          <w:lang w:val="en-US"/>
        </w:rPr>
        <w:t>5.5.3</w:t>
      </w:r>
      <w:r>
        <w:rPr>
          <w:rFonts w:hint="eastAsia"/>
        </w:rPr>
        <w:t>全咨管理实施规划是对项目的合同管理、成本管理、进度管理、质量管理、安全管理、绿色建造与环境管理、收尾管理、报批报建管理、相关方管理以及沟通协调管理、信息与知识管理、资源管理、技术管理、风险管理等工程实施阶段各项工作</w:t>
      </w:r>
      <w:r>
        <w:rPr>
          <w:lang w:val="en-US"/>
        </w:rPr>
        <w:t>实施</w:t>
      </w:r>
      <w:r>
        <w:rPr>
          <w:rFonts w:hint="eastAsia"/>
          <w:lang w:val="en-US"/>
        </w:rPr>
        <w:t>和项目运营维护阶段的各项工作实施而制定</w:t>
      </w:r>
      <w:r>
        <w:rPr>
          <w:lang w:val="en-US"/>
        </w:rPr>
        <w:t>的</w:t>
      </w:r>
      <w:r>
        <w:rPr>
          <w:rFonts w:hint="eastAsia"/>
          <w:lang w:val="en-US"/>
        </w:rPr>
        <w:t>指导性</w:t>
      </w:r>
      <w:r>
        <w:rPr>
          <w:lang w:val="en-US"/>
        </w:rPr>
        <w:t>文件</w:t>
      </w:r>
      <w:r>
        <w:rPr>
          <w:rFonts w:hint="eastAsia"/>
        </w:rPr>
        <w:t>。单项咨询管理实施规划是对</w:t>
      </w:r>
      <w:r>
        <w:rPr>
          <w:rFonts w:hint="eastAsia"/>
          <w:lang w:val="en-US"/>
        </w:rPr>
        <w:t>项目基本咨询和专项咨询的管理</w:t>
      </w:r>
      <w:r>
        <w:rPr>
          <w:lang w:val="en-US"/>
        </w:rPr>
        <w:t>实施</w:t>
      </w:r>
      <w:r>
        <w:rPr>
          <w:rFonts w:hint="eastAsia"/>
          <w:lang w:val="en-US"/>
        </w:rPr>
        <w:t>而制定</w:t>
      </w:r>
      <w:r>
        <w:rPr>
          <w:lang w:val="en-US"/>
        </w:rPr>
        <w:t>的</w:t>
      </w:r>
      <w:r>
        <w:rPr>
          <w:rFonts w:hint="eastAsia"/>
          <w:lang w:val="en-US"/>
        </w:rPr>
        <w:t>指导性</w:t>
      </w:r>
      <w:r>
        <w:rPr>
          <w:lang w:val="en-US"/>
        </w:rPr>
        <w:t>文件</w:t>
      </w:r>
      <w:r>
        <w:rPr>
          <w:rFonts w:hint="eastAsia"/>
          <w:lang w:val="en-US"/>
        </w:rPr>
        <w:t>。</w:t>
      </w:r>
    </w:p>
    <w:p>
      <w:pPr>
        <w:spacing w:line="240" w:lineRule="auto"/>
        <w:ind w:firstLine="0" w:firstLineChars="0"/>
        <w:rPr>
          <w:lang w:val="en-US"/>
        </w:rPr>
      </w:pPr>
    </w:p>
    <w:p>
      <w:pPr>
        <w:spacing w:line="240" w:lineRule="auto"/>
        <w:ind w:firstLine="0" w:firstLineChars="0"/>
        <w:rPr>
          <w:lang w:val="en-US"/>
        </w:rPr>
      </w:pPr>
    </w:p>
    <w:p>
      <w:pPr>
        <w:spacing w:line="240" w:lineRule="auto"/>
        <w:ind w:firstLine="0" w:firstLineChars="0"/>
        <w:rPr>
          <w:rFonts w:hint="eastAsia"/>
          <w:lang w:val="en-US"/>
        </w:rPr>
      </w:pPr>
    </w:p>
    <w:p>
      <w:pPr>
        <w:pStyle w:val="13"/>
        <w:numPr>
          <w:ilvl w:val="0"/>
          <w:numId w:val="0"/>
        </w:numPr>
        <w:spacing w:before="0" w:after="0" w:line="240" w:lineRule="auto"/>
        <w:rPr>
          <w:rFonts w:hint="eastAsia"/>
        </w:rPr>
      </w:pPr>
      <w:bookmarkStart w:id="267" w:name="_Toc66969627"/>
      <w:r>
        <w:rPr>
          <w:rFonts w:ascii="Times New Roman" w:hAnsi="Times New Roman" w:cs="Times New Roman"/>
        </w:rPr>
        <w:t xml:space="preserve">5.6 </w:t>
      </w:r>
      <w:r>
        <w:rPr>
          <w:rFonts w:hint="eastAsia"/>
        </w:rPr>
        <w:t>全咨管理实施</w:t>
      </w:r>
      <w:bookmarkEnd w:id="267"/>
      <w:r>
        <w:rPr>
          <w:rFonts w:hint="eastAsia" w:ascii="Times New Roman" w:hAnsi="Times New Roman" w:cs="Times New Roman"/>
          <w:szCs w:val="20"/>
          <w:lang w:val="en-US"/>
        </w:rPr>
        <w:t xml:space="preserve"> </w:t>
      </w:r>
    </w:p>
    <w:p>
      <w:pPr>
        <w:spacing w:line="240" w:lineRule="auto"/>
        <w:ind w:firstLine="0" w:firstLineChars="0"/>
        <w:rPr>
          <w:rFonts w:hint="eastAsia"/>
          <w:lang w:val="en-US"/>
        </w:rPr>
      </w:pPr>
      <w:r>
        <w:rPr>
          <w:rFonts w:hint="eastAsia" w:ascii="Times New Roman" w:hAnsi="Times New Roman" w:cs="Times New Roman"/>
          <w:b/>
          <w:szCs w:val="20"/>
          <w:lang w:val="en-US"/>
        </w:rPr>
        <w:t>5.6.5</w:t>
      </w:r>
      <w:r>
        <w:rPr>
          <w:rFonts w:hint="eastAsia"/>
          <w:lang w:val="en-US"/>
        </w:rPr>
        <w:t>总控部</w:t>
      </w:r>
      <w:r>
        <w:rPr>
          <w:lang w:val="en-US"/>
        </w:rPr>
        <w:t>提供的定期报告与不定期报告，是</w:t>
      </w:r>
      <w:r>
        <w:rPr>
          <w:rFonts w:hint="eastAsia"/>
          <w:lang w:val="en-US"/>
        </w:rPr>
        <w:t>项目</w:t>
      </w:r>
      <w:r>
        <w:rPr>
          <w:lang w:val="en-US"/>
        </w:rPr>
        <w:t>总控动态控制的主要载体。定期报告包括日报、周报、月报、季报、年报。不定期报告主要是各种专题报告，如针对质量、安全、投资、进度的报告，或者是针对突发事件的针对性报告。</w:t>
      </w:r>
    </w:p>
    <w:p>
      <w:pPr>
        <w:pStyle w:val="13"/>
        <w:numPr>
          <w:ilvl w:val="0"/>
          <w:numId w:val="0"/>
        </w:numPr>
        <w:spacing w:before="0" w:after="0" w:line="240" w:lineRule="auto"/>
        <w:rPr>
          <w:rFonts w:hint="eastAsia"/>
        </w:rPr>
      </w:pPr>
      <w:bookmarkStart w:id="268" w:name="_Toc66969628"/>
      <w:r>
        <w:rPr>
          <w:rFonts w:ascii="Times New Roman" w:hAnsi="Times New Roman" w:cs="Times New Roman"/>
        </w:rPr>
        <w:t xml:space="preserve">5.7 </w:t>
      </w:r>
      <w:r>
        <w:rPr>
          <w:rFonts w:hint="eastAsia"/>
        </w:rPr>
        <w:t>全咨管理控制</w:t>
      </w:r>
      <w:bookmarkEnd w:id="268"/>
    </w:p>
    <w:p>
      <w:pPr>
        <w:spacing w:line="240" w:lineRule="auto"/>
        <w:ind w:firstLine="0" w:firstLineChars="0"/>
        <w:sectPr>
          <w:pgSz w:w="11906" w:h="16838"/>
          <w:pgMar w:top="1440" w:right="1803" w:bottom="1440" w:left="1803" w:header="851" w:footer="992" w:gutter="0"/>
          <w:cols w:space="720" w:num="1"/>
          <w:docGrid w:type="lines" w:linePitch="332" w:charSpace="0"/>
        </w:sectPr>
      </w:pPr>
      <w:r>
        <w:rPr>
          <w:rFonts w:hint="eastAsia" w:ascii="Times New Roman" w:hAnsi="Times New Roman" w:cs="Times New Roman"/>
          <w:b/>
          <w:szCs w:val="20"/>
          <w:lang w:val="en-US"/>
        </w:rPr>
        <w:t>5.7.2</w:t>
      </w:r>
      <w:r>
        <w:rPr>
          <w:rFonts w:hint="eastAsia"/>
        </w:rPr>
        <w:t>总控部需要监督各专业部门定期对项目进行测量和分析，从而识别与项目管理计划的偏差，控制变更，推荐纠正措施、制定预防措施等。</w:t>
      </w:r>
    </w:p>
    <w:p>
      <w:pPr>
        <w:pStyle w:val="12"/>
        <w:numPr>
          <w:ilvl w:val="0"/>
          <w:numId w:val="31"/>
        </w:numPr>
        <w:spacing w:before="166" w:after="498"/>
        <w:rPr>
          <w:rFonts w:hint="eastAsia"/>
        </w:rPr>
      </w:pPr>
      <w:bookmarkStart w:id="269" w:name="_Toc66969629"/>
      <w:r>
        <w:rPr>
          <w:rFonts w:hint="eastAsia"/>
        </w:rPr>
        <w:t>项目投资决策咨询管理</w:t>
      </w:r>
      <w:bookmarkEnd w:id="269"/>
    </w:p>
    <w:p>
      <w:pPr>
        <w:pStyle w:val="13"/>
        <w:numPr>
          <w:ilvl w:val="1"/>
          <w:numId w:val="34"/>
        </w:numPr>
        <w:spacing w:before="0" w:after="0" w:line="240" w:lineRule="auto"/>
        <w:rPr>
          <w:rFonts w:hint="eastAsia"/>
          <w:lang w:val="en-US"/>
        </w:rPr>
      </w:pPr>
      <w:bookmarkStart w:id="270" w:name="_Toc66969630"/>
      <w:r>
        <w:rPr>
          <w:rFonts w:hint="eastAsia"/>
          <w:lang w:val="en-US"/>
        </w:rPr>
        <w:t>一般规定</w:t>
      </w:r>
      <w:bookmarkEnd w:id="270"/>
    </w:p>
    <w:p>
      <w:pPr>
        <w:spacing w:line="240" w:lineRule="auto"/>
        <w:ind w:firstLine="0" w:firstLineChars="0"/>
        <w:rPr>
          <w:rFonts w:ascii="Times New Roman" w:hAnsi="Times New Roman" w:cs="Times New Roman"/>
          <w:szCs w:val="20"/>
          <w:lang w:val="en-US"/>
        </w:rPr>
      </w:pPr>
      <w:bookmarkStart w:id="271" w:name="_Toc66897680"/>
      <w:bookmarkStart w:id="272" w:name="_Toc66637253"/>
      <w:bookmarkStart w:id="273" w:name="_Toc66709279"/>
      <w:bookmarkStart w:id="274" w:name="_Toc66621541"/>
      <w:r>
        <w:rPr>
          <w:rFonts w:hint="eastAsia" w:ascii="Times New Roman" w:hAnsi="Times New Roman" w:cs="Times New Roman"/>
          <w:b/>
          <w:szCs w:val="20"/>
          <w:lang w:val="en-US"/>
        </w:rPr>
        <w:t>6.1.</w:t>
      </w:r>
      <w:r>
        <w:rPr>
          <w:rFonts w:ascii="Times New Roman" w:hAnsi="Times New Roman" w:cs="Times New Roman"/>
          <w:b/>
          <w:szCs w:val="20"/>
          <w:lang w:val="en-US"/>
        </w:rPr>
        <w:t>4</w:t>
      </w:r>
      <w:r>
        <w:rPr>
          <w:rFonts w:hint="eastAsia" w:ascii="Times New Roman" w:hAnsi="Times New Roman" w:cs="Times New Roman"/>
          <w:szCs w:val="20"/>
          <w:lang w:val="en-US"/>
        </w:rPr>
        <w:t>项目投资决策的管理一般包括以下内容：</w:t>
      </w:r>
      <w:bookmarkEnd w:id="271"/>
      <w:bookmarkEnd w:id="272"/>
      <w:bookmarkEnd w:id="273"/>
      <w:bookmarkEnd w:id="274"/>
    </w:p>
    <w:p>
      <w:pPr>
        <w:pStyle w:val="17"/>
        <w:numPr>
          <w:ilvl w:val="3"/>
          <w:numId w:val="35"/>
        </w:numPr>
        <w:spacing w:line="240" w:lineRule="auto"/>
        <w:rPr>
          <w:rFonts w:ascii="宋体" w:hAnsi="宋体" w:cs="Arial Unicode MS"/>
        </w:rPr>
      </w:pPr>
      <w:r>
        <w:rPr>
          <w:rFonts w:hint="eastAsia" w:ascii="宋体" w:hAnsi="宋体" w:cs="Arial Unicode MS"/>
        </w:rPr>
        <w:t>分析、确定项目在投资决策阶段的管理内容与范围；</w:t>
      </w:r>
    </w:p>
    <w:p>
      <w:pPr>
        <w:pStyle w:val="17"/>
        <w:numPr>
          <w:ilvl w:val="3"/>
          <w:numId w:val="35"/>
        </w:numPr>
        <w:spacing w:line="240" w:lineRule="auto"/>
        <w:rPr>
          <w:rFonts w:ascii="宋体" w:hAnsi="宋体" w:cs="Arial Unicode MS"/>
        </w:rPr>
      </w:pPr>
      <w:r>
        <w:rPr>
          <w:rFonts w:ascii="宋体" w:hAnsi="宋体" w:cs="Arial Unicode MS"/>
        </w:rPr>
        <w:t>协调、研究、形成</w:t>
      </w:r>
      <w:r>
        <w:rPr>
          <w:rFonts w:hint="eastAsia" w:ascii="宋体" w:hAnsi="宋体" w:cs="Arial Unicode MS"/>
        </w:rPr>
        <w:t>项目投资</w:t>
      </w:r>
      <w:r>
        <w:rPr>
          <w:rFonts w:ascii="宋体" w:hAnsi="宋体" w:cs="Arial Unicode MS"/>
        </w:rPr>
        <w:t>决策阶段的工作流程并明确责任；</w:t>
      </w:r>
    </w:p>
    <w:p>
      <w:pPr>
        <w:pStyle w:val="17"/>
        <w:numPr>
          <w:ilvl w:val="3"/>
          <w:numId w:val="35"/>
        </w:numPr>
        <w:spacing w:line="240" w:lineRule="auto"/>
        <w:rPr>
          <w:rFonts w:ascii="宋体" w:hAnsi="宋体" w:cs="Arial Unicode MS"/>
        </w:rPr>
      </w:pPr>
      <w:r>
        <w:rPr>
          <w:rFonts w:ascii="宋体" w:hAnsi="宋体" w:cs="Arial Unicode MS"/>
        </w:rPr>
        <w:t>检查、监督项目</w:t>
      </w:r>
      <w:r>
        <w:rPr>
          <w:rFonts w:hint="eastAsia" w:ascii="宋体" w:hAnsi="宋体" w:cs="Arial Unicode MS"/>
        </w:rPr>
        <w:t>投资</w:t>
      </w:r>
      <w:r>
        <w:rPr>
          <w:rFonts w:ascii="宋体" w:hAnsi="宋体" w:cs="Arial Unicode MS"/>
        </w:rPr>
        <w:t>决策的管理过程；</w:t>
      </w:r>
    </w:p>
    <w:p>
      <w:pPr>
        <w:pStyle w:val="17"/>
        <w:numPr>
          <w:ilvl w:val="3"/>
          <w:numId w:val="35"/>
        </w:numPr>
        <w:spacing w:line="240" w:lineRule="auto"/>
        <w:rPr>
          <w:rFonts w:ascii="宋体" w:hAnsi="宋体" w:cs="Arial Unicode MS"/>
        </w:rPr>
      </w:pPr>
      <w:r>
        <w:rPr>
          <w:rFonts w:ascii="宋体" w:hAnsi="宋体" w:cs="Arial Unicode MS"/>
        </w:rPr>
        <w:t>履行其他措施确保项目</w:t>
      </w:r>
      <w:r>
        <w:rPr>
          <w:rFonts w:hint="eastAsia" w:ascii="宋体" w:hAnsi="宋体" w:cs="Arial Unicode MS"/>
        </w:rPr>
        <w:t>投资</w:t>
      </w:r>
      <w:r>
        <w:rPr>
          <w:rFonts w:ascii="宋体" w:hAnsi="宋体" w:cs="Arial Unicode MS"/>
        </w:rPr>
        <w:t>决策工作的顺利进行；</w:t>
      </w:r>
    </w:p>
    <w:p>
      <w:pPr>
        <w:pStyle w:val="17"/>
        <w:numPr>
          <w:ilvl w:val="3"/>
          <w:numId w:val="35"/>
        </w:numPr>
        <w:spacing w:line="240" w:lineRule="auto"/>
        <w:rPr>
          <w:rFonts w:ascii="宋体" w:hAnsi="宋体" w:cs="Arial Unicode MS"/>
        </w:rPr>
      </w:pPr>
      <w:r>
        <w:rPr>
          <w:rFonts w:hint="eastAsia" w:ascii="宋体" w:hAnsi="宋体" w:cs="Arial Unicode MS"/>
        </w:rPr>
        <w:t>建立咨询质量管理体系，确保咨询成果质量；</w:t>
      </w:r>
    </w:p>
    <w:p>
      <w:pPr>
        <w:pStyle w:val="17"/>
        <w:numPr>
          <w:ilvl w:val="3"/>
          <w:numId w:val="35"/>
        </w:numPr>
        <w:spacing w:line="240" w:lineRule="auto"/>
        <w:rPr>
          <w:rFonts w:hint="eastAsia" w:ascii="宋体" w:hAnsi="宋体" w:cs="Arial Unicode MS"/>
        </w:rPr>
      </w:pPr>
      <w:r>
        <w:rPr>
          <w:rFonts w:ascii="宋体" w:hAnsi="宋体" w:cs="Arial Unicode MS"/>
        </w:rPr>
        <w:t>检查、监督项目</w:t>
      </w:r>
      <w:r>
        <w:rPr>
          <w:rFonts w:hint="eastAsia" w:ascii="宋体" w:hAnsi="宋体" w:cs="Arial Unicode MS"/>
        </w:rPr>
        <w:t>投资</w:t>
      </w:r>
      <w:r>
        <w:rPr>
          <w:rFonts w:ascii="宋体" w:hAnsi="宋体" w:cs="Arial Unicode MS"/>
        </w:rPr>
        <w:t>决策阶段的报建报批等。</w:t>
      </w:r>
      <w:r>
        <w:rPr>
          <w:rFonts w:hint="eastAsia"/>
        </w:rPr>
        <w:t xml:space="preserve"> </w:t>
      </w:r>
    </w:p>
    <w:p>
      <w:pPr>
        <w:pStyle w:val="13"/>
        <w:numPr>
          <w:ilvl w:val="1"/>
          <w:numId w:val="36"/>
        </w:numPr>
        <w:spacing w:before="0" w:after="0" w:line="240" w:lineRule="auto"/>
        <w:rPr>
          <w:rFonts w:hint="eastAsia"/>
          <w:lang w:val="en-US"/>
        </w:rPr>
      </w:pPr>
      <w:bookmarkStart w:id="275" w:name="_Toc66969631"/>
      <w:r>
        <w:rPr>
          <w:rFonts w:hint="eastAsia"/>
        </w:rPr>
        <w:t>项目投资决策的管理</w:t>
      </w:r>
      <w:r>
        <w:rPr>
          <w:rFonts w:hint="eastAsia"/>
          <w:lang w:val="en-US"/>
        </w:rPr>
        <w:t>实施</w:t>
      </w:r>
      <w:bookmarkEnd w:id="275"/>
    </w:p>
    <w:p>
      <w:pPr>
        <w:spacing w:line="240" w:lineRule="auto"/>
        <w:ind w:firstLine="0" w:firstLineChars="0"/>
        <w:rPr>
          <w:rFonts w:hint="eastAsia"/>
        </w:rPr>
      </w:pPr>
      <w:r>
        <w:rPr>
          <w:rFonts w:hint="eastAsia" w:ascii="Times New Roman" w:hAnsi="Times New Roman" w:cs="Times New Roman"/>
          <w:b/>
          <w:szCs w:val="20"/>
          <w:lang w:val="en-US"/>
        </w:rPr>
        <w:t>6.3.</w:t>
      </w:r>
      <w:r>
        <w:rPr>
          <w:rFonts w:ascii="Times New Roman" w:hAnsi="Times New Roman" w:cs="Times New Roman"/>
          <w:b/>
          <w:szCs w:val="20"/>
          <w:lang w:val="en-US"/>
        </w:rPr>
        <w:t>10</w:t>
      </w:r>
      <w:r>
        <w:rPr>
          <w:rFonts w:hint="eastAsia"/>
        </w:rPr>
        <w:t>当咨询人同时作为项目投资决策咨询人，项目投资决策咨询考核评价应由委托人或第三方组织评估。</w:t>
      </w:r>
    </w:p>
    <w:p>
      <w:pPr>
        <w:pStyle w:val="13"/>
        <w:numPr>
          <w:ilvl w:val="1"/>
          <w:numId w:val="36"/>
        </w:numPr>
        <w:spacing w:before="0" w:after="0" w:line="240" w:lineRule="auto"/>
        <w:rPr>
          <w:rFonts w:hint="eastAsia"/>
          <w:lang w:val="en-US"/>
        </w:rPr>
      </w:pPr>
      <w:bookmarkStart w:id="276" w:name="_Toc66969632"/>
      <w:r>
        <w:rPr>
          <w:rFonts w:hint="eastAsia"/>
          <w:lang w:val="en-US"/>
        </w:rPr>
        <w:t>项目投资决策咨询成果要求</w:t>
      </w:r>
      <w:bookmarkEnd w:id="276"/>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6.4.</w:t>
      </w:r>
      <w:r>
        <w:rPr>
          <w:rFonts w:ascii="Times New Roman" w:hAnsi="Times New Roman" w:cs="Times New Roman"/>
          <w:b/>
          <w:szCs w:val="20"/>
          <w:lang w:val="en-US"/>
        </w:rPr>
        <w:t>3</w:t>
      </w:r>
      <w:r>
        <w:rPr>
          <w:rFonts w:hint="eastAsia"/>
          <w:lang w:val="en-US"/>
        </w:rPr>
        <w:t>项目投资决策实施方案一般包括主持制定项目投资决策咨询作业计划、作业分工和各项管理制度。</w:t>
      </w:r>
    </w:p>
    <w:p>
      <w:pPr>
        <w:pStyle w:val="13"/>
        <w:numPr>
          <w:ilvl w:val="1"/>
          <w:numId w:val="36"/>
        </w:numPr>
        <w:spacing w:before="0" w:after="0" w:line="240" w:lineRule="auto"/>
        <w:rPr>
          <w:rFonts w:hint="eastAsia"/>
          <w:lang w:val="en-US"/>
        </w:rPr>
      </w:pPr>
      <w:bookmarkStart w:id="277" w:name="_Toc66969633"/>
      <w:r>
        <w:rPr>
          <w:rFonts w:hint="eastAsia"/>
          <w:lang w:val="en-US"/>
        </w:rPr>
        <w:t>项目投资决策咨询成果评审</w:t>
      </w:r>
      <w:bookmarkEnd w:id="277"/>
    </w:p>
    <w:p>
      <w:pPr>
        <w:spacing w:line="240" w:lineRule="auto"/>
        <w:ind w:firstLine="0" w:firstLineChars="0"/>
        <w:rPr>
          <w:rFonts w:ascii="Times New Roman" w:hAnsi="Times New Roman" w:cs="Times New Roman"/>
          <w:szCs w:val="20"/>
          <w:lang w:val="en-US"/>
        </w:rPr>
      </w:pPr>
      <w:bookmarkStart w:id="278" w:name="_Toc66621548"/>
      <w:bookmarkStart w:id="279" w:name="_Toc66897684"/>
      <w:bookmarkStart w:id="280" w:name="_Toc66637260"/>
      <w:bookmarkStart w:id="281" w:name="_Toc66709286"/>
      <w:r>
        <w:rPr>
          <w:rFonts w:hint="eastAsia" w:ascii="Times New Roman" w:hAnsi="Times New Roman" w:cs="Times New Roman"/>
          <w:b/>
          <w:szCs w:val="20"/>
          <w:lang w:val="en-US"/>
        </w:rPr>
        <w:t>6.5.3</w:t>
      </w:r>
      <w:r>
        <w:rPr>
          <w:rFonts w:hint="eastAsia" w:ascii="Times New Roman" w:hAnsi="Times New Roman" w:cs="Times New Roman"/>
          <w:szCs w:val="20"/>
          <w:lang w:val="en-US"/>
        </w:rPr>
        <w:t>项目投资决策评审一般采用专家会审制，形成专家评审意见。当项目相对重要、规模较大或技术复杂时，也可由委托人委托第三方评估机构对投资决策咨询各项成果进行独立评审，一般要求如下：</w:t>
      </w:r>
      <w:bookmarkEnd w:id="278"/>
      <w:bookmarkEnd w:id="279"/>
      <w:bookmarkEnd w:id="280"/>
      <w:bookmarkEnd w:id="281"/>
    </w:p>
    <w:p>
      <w:pPr>
        <w:pStyle w:val="17"/>
        <w:numPr>
          <w:ilvl w:val="3"/>
          <w:numId w:val="37"/>
        </w:numPr>
        <w:tabs>
          <w:tab w:val="left" w:pos="0"/>
        </w:tabs>
        <w:spacing w:line="240" w:lineRule="auto"/>
        <w:rPr>
          <w:szCs w:val="20"/>
          <w:lang w:val="en-US"/>
        </w:rPr>
      </w:pPr>
      <w:r>
        <w:rPr>
          <w:rFonts w:hint="eastAsia"/>
          <w:szCs w:val="20"/>
          <w:lang w:val="en-US"/>
        </w:rPr>
        <w:t>评审组成员一般由咨询人内部技术、经济等专业人员和外部专家构成，必须具备良好的职业道德和相当的专业水准，并且做到客观公正，廉洁自律。</w:t>
      </w:r>
    </w:p>
    <w:p>
      <w:pPr>
        <w:pStyle w:val="17"/>
        <w:numPr>
          <w:ilvl w:val="3"/>
          <w:numId w:val="37"/>
        </w:numPr>
        <w:tabs>
          <w:tab w:val="left" w:pos="0"/>
        </w:tabs>
        <w:spacing w:line="240" w:lineRule="auto"/>
        <w:rPr>
          <w:szCs w:val="20"/>
          <w:lang w:val="en-US"/>
        </w:rPr>
      </w:pPr>
      <w:r>
        <w:rPr>
          <w:rFonts w:hint="eastAsia"/>
          <w:szCs w:val="20"/>
          <w:lang w:val="en-US"/>
        </w:rPr>
        <w:t>投资决策综合性咨询成果质量评审要依据咨询项目及咨询阶段的行政审批事项要求开展。总体要求包括：成果与国家有关法律法规政策的符合性；成果与国民经济和社会事业发展且标的一致性；成果中引用的资料、数据的准确可靠性；成果中所体现的咨询研究方法的科学性；委托方需求的满意性；成果与各方利益权衡以及审查方要求的协调性。</w:t>
      </w:r>
    </w:p>
    <w:p>
      <w:pPr>
        <w:spacing w:line="240" w:lineRule="auto"/>
        <w:ind w:firstLine="0" w:firstLineChars="0"/>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pPr>
      <w:bookmarkStart w:id="282" w:name="_Toc66969634"/>
      <w:r>
        <w:rPr>
          <w:rFonts w:hint="eastAsia"/>
        </w:rPr>
        <w:t>工程勘察设计咨询管理</w:t>
      </w:r>
      <w:bookmarkEnd w:id="282"/>
    </w:p>
    <w:p>
      <w:pPr>
        <w:pStyle w:val="13"/>
        <w:numPr>
          <w:ilvl w:val="1"/>
          <w:numId w:val="38"/>
        </w:numPr>
        <w:spacing w:before="0" w:after="0" w:line="240" w:lineRule="auto"/>
      </w:pPr>
      <w:bookmarkStart w:id="283" w:name="_Toc66969635"/>
      <w:r>
        <w:rPr>
          <w:rFonts w:hint="eastAsia"/>
        </w:rPr>
        <w:t>一般规定</w:t>
      </w:r>
      <w:bookmarkEnd w:id="283"/>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7.1.</w:t>
      </w:r>
      <w:r>
        <w:rPr>
          <w:rFonts w:ascii="Times New Roman" w:hAnsi="Times New Roman" w:cs="Times New Roman"/>
          <w:b/>
          <w:szCs w:val="20"/>
          <w:lang w:val="en-US"/>
        </w:rPr>
        <w:t>3</w:t>
      </w:r>
      <w:r>
        <w:rPr>
          <w:rFonts w:hint="eastAsia"/>
          <w:lang w:val="en-US"/>
        </w:rPr>
        <w:t>工程勘察咨询一般包括工程初勘和工程详勘。工程设计咨询一般包括方案设计、初步设计和施工图设计。</w:t>
      </w:r>
    </w:p>
    <w:p>
      <w:pPr>
        <w:spacing w:line="240" w:lineRule="auto"/>
        <w:ind w:firstLine="0" w:firstLineChars="0"/>
        <w:rPr>
          <w:rFonts w:ascii="Times New Roman" w:hAnsi="Times New Roman" w:cs="Times New Roman"/>
          <w:szCs w:val="20"/>
          <w:lang w:val="en-US"/>
        </w:rPr>
      </w:pPr>
      <w:bookmarkStart w:id="284" w:name="_Toc66709289"/>
      <w:bookmarkStart w:id="285" w:name="_Toc66897687"/>
      <w:bookmarkStart w:id="286" w:name="_Toc66637263"/>
      <w:bookmarkStart w:id="287" w:name="_Toc66621551"/>
      <w:r>
        <w:rPr>
          <w:rFonts w:hint="eastAsia" w:ascii="Times New Roman" w:hAnsi="Times New Roman" w:cs="Times New Roman"/>
          <w:b/>
          <w:szCs w:val="20"/>
          <w:lang w:val="en-US"/>
        </w:rPr>
        <w:t>7.1.</w:t>
      </w:r>
      <w:r>
        <w:rPr>
          <w:rFonts w:ascii="Times New Roman" w:hAnsi="Times New Roman" w:cs="Times New Roman"/>
          <w:b/>
          <w:szCs w:val="20"/>
          <w:lang w:val="en-US"/>
        </w:rPr>
        <w:t>4</w:t>
      </w:r>
      <w:r>
        <w:rPr>
          <w:rFonts w:hint="eastAsia" w:ascii="Times New Roman" w:hAnsi="Times New Roman" w:cs="Times New Roman"/>
          <w:szCs w:val="20"/>
          <w:lang w:val="en-US"/>
        </w:rPr>
        <w:t>工程勘察设计的管理一般包括以下内容：</w:t>
      </w:r>
      <w:bookmarkEnd w:id="284"/>
      <w:bookmarkEnd w:id="285"/>
      <w:bookmarkEnd w:id="286"/>
      <w:bookmarkEnd w:id="287"/>
    </w:p>
    <w:p>
      <w:pPr>
        <w:pStyle w:val="17"/>
        <w:numPr>
          <w:ilvl w:val="3"/>
          <w:numId w:val="39"/>
        </w:numPr>
        <w:spacing w:line="240" w:lineRule="auto"/>
        <w:rPr>
          <w:szCs w:val="20"/>
        </w:rPr>
      </w:pPr>
      <w:r>
        <w:rPr>
          <w:rFonts w:hint="eastAsia"/>
          <w:szCs w:val="20"/>
        </w:rPr>
        <w:t>对项目勘察设计目标进行分解，编制相关的执行计划，并组织落实。</w:t>
      </w:r>
    </w:p>
    <w:p>
      <w:pPr>
        <w:pStyle w:val="17"/>
        <w:numPr>
          <w:ilvl w:val="3"/>
          <w:numId w:val="39"/>
        </w:numPr>
        <w:spacing w:line="240" w:lineRule="auto"/>
        <w:ind w:firstLine="284"/>
        <w:rPr>
          <w:szCs w:val="20"/>
        </w:rPr>
      </w:pPr>
      <w:r>
        <w:rPr>
          <w:szCs w:val="20"/>
        </w:rPr>
        <w:t>运用价值工程</w:t>
      </w:r>
      <w:r>
        <w:rPr>
          <w:rFonts w:hint="eastAsia"/>
          <w:szCs w:val="20"/>
        </w:rPr>
        <w:t>对勘察设计文件</w:t>
      </w:r>
      <w:r>
        <w:rPr>
          <w:szCs w:val="20"/>
        </w:rPr>
        <w:t>进行经济性比选，开展限额设计，以</w:t>
      </w:r>
      <w:r>
        <w:rPr>
          <w:rFonts w:hint="eastAsia"/>
          <w:szCs w:val="20"/>
        </w:rPr>
        <w:t>满足</w:t>
      </w:r>
      <w:r>
        <w:rPr>
          <w:szCs w:val="20"/>
        </w:rPr>
        <w:t>项目的投资要求。</w:t>
      </w:r>
    </w:p>
    <w:p>
      <w:pPr>
        <w:pStyle w:val="17"/>
        <w:numPr>
          <w:ilvl w:val="3"/>
          <w:numId w:val="39"/>
        </w:numPr>
        <w:spacing w:line="240" w:lineRule="auto"/>
        <w:ind w:firstLine="284"/>
        <w:rPr>
          <w:szCs w:val="20"/>
        </w:rPr>
      </w:pPr>
      <w:r>
        <w:rPr>
          <w:rFonts w:hint="eastAsia"/>
          <w:szCs w:val="20"/>
        </w:rPr>
        <w:t>跟踪勘察设计执行</w:t>
      </w:r>
      <w:r>
        <w:rPr>
          <w:szCs w:val="20"/>
        </w:rPr>
        <w:t>情况，进行动态调整</w:t>
      </w:r>
      <w:r>
        <w:rPr>
          <w:rFonts w:hint="eastAsia"/>
          <w:szCs w:val="20"/>
        </w:rPr>
        <w:t>、考核</w:t>
      </w:r>
      <w:r>
        <w:rPr>
          <w:szCs w:val="20"/>
        </w:rPr>
        <w:t>评价</w:t>
      </w:r>
      <w:r>
        <w:rPr>
          <w:rFonts w:hint="eastAsia"/>
          <w:szCs w:val="20"/>
        </w:rPr>
        <w:t>。</w:t>
      </w:r>
    </w:p>
    <w:p>
      <w:pPr>
        <w:pStyle w:val="17"/>
        <w:numPr>
          <w:ilvl w:val="3"/>
          <w:numId w:val="39"/>
        </w:numPr>
        <w:spacing w:line="240" w:lineRule="auto"/>
        <w:ind w:firstLine="284"/>
        <w:rPr>
          <w:szCs w:val="20"/>
        </w:rPr>
      </w:pPr>
      <w:r>
        <w:rPr>
          <w:rFonts w:hint="eastAsia"/>
          <w:szCs w:val="20"/>
        </w:rPr>
        <w:t>利用BIM模型等咨询，对项目勘察设计过程进行辅助控制。</w:t>
      </w:r>
    </w:p>
    <w:p>
      <w:pPr>
        <w:pStyle w:val="17"/>
        <w:numPr>
          <w:ilvl w:val="3"/>
          <w:numId w:val="39"/>
        </w:numPr>
        <w:spacing w:line="240" w:lineRule="auto"/>
        <w:ind w:firstLine="284"/>
        <w:rPr>
          <w:szCs w:val="20"/>
        </w:rPr>
      </w:pPr>
      <w:r>
        <w:rPr>
          <w:szCs w:val="20"/>
        </w:rPr>
        <w:t>工程勘察设计</w:t>
      </w:r>
      <w:r>
        <w:rPr>
          <w:rFonts w:hint="eastAsia"/>
          <w:szCs w:val="20"/>
        </w:rPr>
        <w:t>咨询须满足相关标准及规范要求。</w:t>
      </w:r>
    </w:p>
    <w:p>
      <w:pPr>
        <w:pStyle w:val="17"/>
        <w:numPr>
          <w:ilvl w:val="3"/>
          <w:numId w:val="39"/>
        </w:numPr>
        <w:spacing w:line="240" w:lineRule="auto"/>
        <w:ind w:firstLine="284"/>
        <w:rPr>
          <w:rFonts w:hint="eastAsia"/>
          <w:szCs w:val="20"/>
        </w:rPr>
      </w:pPr>
      <w:r>
        <w:rPr>
          <w:szCs w:val="20"/>
        </w:rPr>
        <w:t>检查、监督项目</w:t>
      </w:r>
      <w:r>
        <w:rPr>
          <w:rFonts w:hint="eastAsia"/>
          <w:szCs w:val="20"/>
        </w:rPr>
        <w:t>建设准备</w:t>
      </w:r>
      <w:r>
        <w:rPr>
          <w:szCs w:val="20"/>
        </w:rPr>
        <w:t>阶段的报建报批等。</w:t>
      </w:r>
      <w:r>
        <w:rPr>
          <w:rFonts w:hint="eastAsia"/>
          <w:b/>
          <w:szCs w:val="20"/>
          <w:lang w:val="en-US"/>
        </w:rPr>
        <w:t xml:space="preserve"> </w:t>
      </w:r>
    </w:p>
    <w:p>
      <w:pPr>
        <w:pStyle w:val="13"/>
        <w:numPr>
          <w:ilvl w:val="0"/>
          <w:numId w:val="0"/>
        </w:numPr>
        <w:spacing w:before="0" w:after="0" w:line="240" w:lineRule="auto"/>
        <w:rPr>
          <w:rFonts w:ascii="Times New Roman" w:hAnsi="Times New Roman" w:cs="Times New Roman"/>
        </w:rPr>
      </w:pPr>
      <w:bookmarkStart w:id="288" w:name="_Toc66969636"/>
      <w:r>
        <w:rPr>
          <w:rFonts w:hint="eastAsia" w:ascii="Times New Roman" w:hAnsi="Times New Roman" w:cs="Times New Roman"/>
        </w:rPr>
        <w:t>7.</w:t>
      </w:r>
      <w:r>
        <w:rPr>
          <w:rFonts w:ascii="Times New Roman" w:hAnsi="Times New Roman" w:cs="Times New Roman"/>
        </w:rPr>
        <w:t>3 工程勘察设计管理实施</w:t>
      </w:r>
      <w:bookmarkEnd w:id="288"/>
      <w:r>
        <w:rPr>
          <w:rFonts w:ascii="Times New Roman" w:hAnsi="Times New Roman" w:cs="Times New Roman"/>
        </w:rPr>
        <w:t xml:space="preserve"> </w:t>
      </w:r>
    </w:p>
    <w:p>
      <w:pPr>
        <w:spacing w:line="240" w:lineRule="auto"/>
        <w:ind w:firstLine="0" w:firstLineChars="0"/>
        <w:rPr>
          <w:rFonts w:ascii="Times New Roman" w:hAnsi="Times New Roman" w:cs="Times New Roman"/>
          <w:szCs w:val="20"/>
          <w:lang w:val="en-US"/>
        </w:rPr>
      </w:pPr>
      <w:bookmarkStart w:id="289" w:name="_Toc66897690"/>
      <w:bookmarkStart w:id="290" w:name="_Toc66621555"/>
      <w:bookmarkStart w:id="291" w:name="_Toc66637267"/>
      <w:bookmarkStart w:id="292" w:name="_Toc66709293"/>
      <w:r>
        <w:rPr>
          <w:rFonts w:hint="eastAsia" w:ascii="Times New Roman" w:hAnsi="Times New Roman" w:cs="Times New Roman"/>
          <w:b/>
          <w:szCs w:val="20"/>
          <w:lang w:val="en-US"/>
        </w:rPr>
        <w:t>7.3.4</w:t>
      </w:r>
      <w:r>
        <w:rPr>
          <w:rFonts w:hint="eastAsia" w:ascii="Times New Roman" w:hAnsi="Times New Roman" w:cs="Times New Roman"/>
          <w:szCs w:val="20"/>
          <w:lang w:val="en-US"/>
        </w:rPr>
        <w:t>工程设计工作实施情况的检查要点具体如下：</w:t>
      </w:r>
      <w:bookmarkEnd w:id="289"/>
      <w:bookmarkEnd w:id="290"/>
      <w:bookmarkEnd w:id="291"/>
      <w:bookmarkEnd w:id="292"/>
    </w:p>
    <w:p>
      <w:pPr>
        <w:pStyle w:val="17"/>
        <w:numPr>
          <w:ilvl w:val="3"/>
          <w:numId w:val="40"/>
        </w:numPr>
        <w:tabs>
          <w:tab w:val="clear" w:pos="420"/>
          <w:tab w:val="clear" w:pos="1418"/>
        </w:tabs>
        <w:spacing w:line="240" w:lineRule="auto"/>
      </w:pPr>
      <w:r>
        <w:rPr>
          <w:rFonts w:hint="eastAsia"/>
        </w:rPr>
        <w:t>方案设计阶段，应组织专家对方案设计进行优化，用科学的方法进行多方案的比选，确定满足项目设计需求的实施方案和投资估算。</w:t>
      </w:r>
    </w:p>
    <w:p>
      <w:pPr>
        <w:pStyle w:val="17"/>
        <w:numPr>
          <w:ilvl w:val="3"/>
          <w:numId w:val="40"/>
        </w:numPr>
        <w:tabs>
          <w:tab w:val="clear" w:pos="0"/>
          <w:tab w:val="clear" w:pos="420"/>
          <w:tab w:val="clear" w:pos="1418"/>
        </w:tabs>
        <w:spacing w:line="240" w:lineRule="auto"/>
      </w:pPr>
      <w:r>
        <w:rPr>
          <w:rFonts w:hint="eastAsia"/>
        </w:rPr>
        <w:t>初步设计阶段，定期组织设计工作会，对初步设计文件进行审查和优化，确定设计的投资概算。</w:t>
      </w:r>
    </w:p>
    <w:p>
      <w:pPr>
        <w:pStyle w:val="17"/>
        <w:numPr>
          <w:ilvl w:val="3"/>
          <w:numId w:val="40"/>
        </w:numPr>
        <w:tabs>
          <w:tab w:val="clear" w:pos="0"/>
          <w:tab w:val="clear" w:pos="420"/>
          <w:tab w:val="clear" w:pos="1418"/>
        </w:tabs>
        <w:spacing w:line="240" w:lineRule="auto"/>
        <w:rPr>
          <w:rFonts w:hint="eastAsia"/>
        </w:rPr>
      </w:pPr>
      <w:r>
        <w:rPr>
          <w:rFonts w:hint="eastAsia"/>
        </w:rPr>
        <w:t>施工图设计阶段，应根据初步设计批复文件，定期组织安排各专业设计工作会，组织审查施工图设计成果，并按建设行政主管部门要求进行备案，同时确定施工图的预算，并建立设计文件收发管理制度和流程。</w:t>
      </w:r>
    </w:p>
    <w:p>
      <w:pPr>
        <w:pStyle w:val="13"/>
        <w:numPr>
          <w:ilvl w:val="0"/>
          <w:numId w:val="0"/>
        </w:numPr>
        <w:spacing w:before="0" w:after="0" w:line="240" w:lineRule="auto"/>
      </w:pPr>
      <w:bookmarkStart w:id="293" w:name="_Toc66969637"/>
      <w:r>
        <w:rPr>
          <w:rFonts w:ascii="Times New Roman" w:hAnsi="Times New Roman" w:cs="Times New Roman"/>
        </w:rPr>
        <w:t xml:space="preserve">7.4 </w:t>
      </w:r>
      <w:r>
        <w:rPr>
          <w:rFonts w:hint="eastAsia"/>
        </w:rPr>
        <w:t>工程勘察设计咨询成果要求</w:t>
      </w:r>
      <w:bookmarkEnd w:id="293"/>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7.4.1</w:t>
      </w:r>
      <w:r>
        <w:rPr>
          <w:rFonts w:hint="eastAsia" w:ascii="Cambria" w:hAnsi="Cambria" w:cs="宋体"/>
        </w:rPr>
        <w:t>工程</w:t>
      </w:r>
      <w:r>
        <w:rPr>
          <w:rFonts w:hint="eastAsia"/>
        </w:rPr>
        <w:t>勘察</w:t>
      </w:r>
      <w:r>
        <w:rPr>
          <w:rFonts w:hint="eastAsia" w:ascii="Cambria" w:hAnsi="Cambria" w:cs="宋体"/>
        </w:rPr>
        <w:t>设计单项咨询成果文件应满足《建筑工程设计文件编制深度规定》和《</w:t>
      </w:r>
      <w:r>
        <w:rPr>
          <w:rFonts w:ascii="Cambria" w:hAnsi="Cambria" w:cs="宋体"/>
        </w:rPr>
        <w:fldChar w:fldCharType="begin"/>
      </w:r>
      <w:r>
        <w:rPr>
          <w:rFonts w:ascii="Cambria" w:hAnsi="Cambria" w:cs="宋体"/>
        </w:rPr>
        <w:instrText xml:space="preserve"> HYPERLINK "https://soujianzhu.cn/Norm/JzzyXq.aspx?id=57" \t "https://www.so.com/_blank" </w:instrText>
      </w:r>
      <w:r>
        <w:rPr>
          <w:rFonts w:ascii="Cambria" w:hAnsi="Cambria" w:cs="宋体"/>
        </w:rPr>
        <w:fldChar w:fldCharType="separate"/>
      </w:r>
      <w:r>
        <w:rPr>
          <w:rFonts w:hint="eastAsia" w:ascii="Cambria" w:hAnsi="Cambria" w:cs="宋体"/>
        </w:rPr>
        <w:t>市政公用工程设计文件编制深度规定</w:t>
      </w:r>
      <w:r>
        <w:rPr>
          <w:rFonts w:ascii="Cambria" w:hAnsi="Cambria" w:cs="宋体"/>
        </w:rPr>
        <w:fldChar w:fldCharType="end"/>
      </w:r>
      <w:r>
        <w:rPr>
          <w:rFonts w:hint="eastAsia" w:ascii="Cambria" w:hAnsi="Cambria" w:cs="宋体"/>
        </w:rPr>
        <w:t>》等规定的深度要求。工程勘察单项咨询是在项目工程勘察设计阶段根据相关的规范及工程使用要求，提供专业化工程勘察工作，查明不良地质作用和地质灾害，保证工程勘察成果能详实准确的反映工程地质条件，为工程设计及项目实施决策提供依据。工程设计单项咨询是指在工程设计阶段根据相关的规范及设计条件要求提供专业化设计工作，工程设计应贯彻国家政策，执行国家相关规范，保证工程设计成果满足各阶段的经济计算、设备采购及工程施工的需要，为项目实施提供必要支撑。</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7.4.</w:t>
      </w:r>
      <w:r>
        <w:rPr>
          <w:rFonts w:ascii="Times New Roman" w:hAnsi="Times New Roman" w:cs="Times New Roman"/>
          <w:b/>
          <w:szCs w:val="20"/>
          <w:lang w:val="en-US"/>
        </w:rPr>
        <w:t>2</w:t>
      </w:r>
      <w:r>
        <w:rPr>
          <w:rFonts w:hint="eastAsia" w:ascii="Cambria" w:hAnsi="Cambria" w:cs="宋体"/>
        </w:rPr>
        <w:t>工程勘察方案应满足工程勘察任务书和工程勘察设计合同的规定，经过勘察验收和勘察技术交底后可以作为工程设计的依据。工程勘察单项咨询成果一般包括：工程测量报告、</w:t>
      </w:r>
      <w:r>
        <w:rPr>
          <w:rFonts w:ascii="Cambria" w:hAnsi="Cambria" w:cs="宋体"/>
        </w:rPr>
        <w:fldChar w:fldCharType="begin"/>
      </w:r>
      <w:r>
        <w:rPr>
          <w:rFonts w:ascii="Cambria" w:hAnsi="Cambria" w:cs="宋体"/>
        </w:rPr>
        <w:instrText xml:space="preserve"> HYPERLINK "http://www.so.com/s?q=%E5%9C%B0%E5%BD%A2&amp;ie=utf-8&amp;src=internal_wenda_recommend_textn" \t "_blank" </w:instrText>
      </w:r>
      <w:r>
        <w:rPr>
          <w:rFonts w:ascii="Cambria" w:hAnsi="Cambria" w:cs="宋体"/>
        </w:rPr>
        <w:fldChar w:fldCharType="separate"/>
      </w:r>
      <w:r>
        <w:rPr>
          <w:rFonts w:hint="eastAsia" w:ascii="Cambria" w:hAnsi="Cambria" w:cs="宋体"/>
        </w:rPr>
        <w:t>地形</w:t>
      </w:r>
      <w:r>
        <w:rPr>
          <w:rFonts w:ascii="Cambria" w:hAnsi="Cambria" w:cs="宋体"/>
        </w:rPr>
        <w:fldChar w:fldCharType="end"/>
      </w:r>
      <w:r>
        <w:rPr>
          <w:rFonts w:ascii="Cambria" w:hAnsi="Cambria" w:cs="宋体"/>
        </w:rPr>
        <w:fldChar w:fldCharType="begin"/>
      </w:r>
      <w:r>
        <w:rPr>
          <w:rFonts w:ascii="Cambria" w:hAnsi="Cambria" w:cs="宋体"/>
        </w:rPr>
        <w:instrText xml:space="preserve"> HYPERLINK "http://www.so.com/s?q=%E5%B9%B3%E9%9D%A2%E5%9B%BE&amp;ie=utf-8&amp;src=internal_wenda_recommend_textn" \t "_blank" </w:instrText>
      </w:r>
      <w:r>
        <w:rPr>
          <w:rFonts w:ascii="Cambria" w:hAnsi="Cambria" w:cs="宋体"/>
        </w:rPr>
        <w:fldChar w:fldCharType="separate"/>
      </w:r>
      <w:r>
        <w:rPr>
          <w:rFonts w:hint="eastAsia" w:ascii="Cambria" w:hAnsi="Cambria" w:cs="宋体"/>
        </w:rPr>
        <w:t>平面图</w:t>
      </w:r>
      <w:r>
        <w:rPr>
          <w:rFonts w:ascii="Cambria" w:hAnsi="Cambria" w:cs="宋体"/>
        </w:rPr>
        <w:fldChar w:fldCharType="end"/>
      </w:r>
      <w:r>
        <w:rPr>
          <w:rFonts w:hint="eastAsia" w:ascii="Cambria" w:hAnsi="Cambria" w:cs="宋体"/>
        </w:rPr>
        <w:t>、地形</w:t>
      </w:r>
      <w:r>
        <w:rPr>
          <w:rFonts w:ascii="Cambria" w:hAnsi="Cambria" w:cs="宋体"/>
        </w:rPr>
        <w:fldChar w:fldCharType="begin"/>
      </w:r>
      <w:r>
        <w:rPr>
          <w:rFonts w:ascii="Cambria" w:hAnsi="Cambria" w:cs="宋体"/>
        </w:rPr>
        <w:instrText xml:space="preserve"> HYPERLINK "http://www.so.com/s?q=%E6%96%AD%E9%9D%A2%E5%9B%BE&amp;ie=utf-8&amp;src=internal_wenda_recommend_textn" \t "_blank" </w:instrText>
      </w:r>
      <w:r>
        <w:rPr>
          <w:rFonts w:ascii="Cambria" w:hAnsi="Cambria" w:cs="宋体"/>
        </w:rPr>
        <w:fldChar w:fldCharType="separate"/>
      </w:r>
      <w:r>
        <w:rPr>
          <w:rFonts w:hint="eastAsia" w:ascii="Cambria" w:hAnsi="Cambria" w:cs="宋体"/>
        </w:rPr>
        <w:t>断面图</w:t>
      </w:r>
      <w:r>
        <w:rPr>
          <w:rFonts w:ascii="Cambria" w:hAnsi="Cambria" w:cs="宋体"/>
        </w:rPr>
        <w:fldChar w:fldCharType="end"/>
      </w:r>
      <w:r>
        <w:rPr>
          <w:rFonts w:hint="eastAsia" w:ascii="Cambria" w:hAnsi="Cambria" w:cs="宋体"/>
        </w:rPr>
        <w:t>、</w:t>
      </w:r>
      <w:r>
        <w:rPr>
          <w:rFonts w:ascii="Cambria" w:hAnsi="Cambria" w:cs="宋体"/>
        </w:rPr>
        <w:fldChar w:fldCharType="begin"/>
      </w:r>
      <w:r>
        <w:rPr>
          <w:rFonts w:ascii="Cambria" w:hAnsi="Cambria" w:cs="宋体"/>
        </w:rPr>
        <w:instrText xml:space="preserve"> HYPERLINK "http://www.so.com/s?q=%E5%9C%B0%E8%B4%A8&amp;ie=utf-8&amp;src=internal_wenda_recommend_textn" \t "_blank" </w:instrText>
      </w:r>
      <w:r>
        <w:rPr>
          <w:rFonts w:ascii="Cambria" w:hAnsi="Cambria" w:cs="宋体"/>
        </w:rPr>
        <w:fldChar w:fldCharType="separate"/>
      </w:r>
      <w:r>
        <w:rPr>
          <w:rFonts w:hint="eastAsia" w:ascii="Cambria" w:hAnsi="Cambria" w:cs="宋体"/>
        </w:rPr>
        <w:t>地质</w:t>
      </w:r>
      <w:r>
        <w:rPr>
          <w:rFonts w:ascii="Cambria" w:hAnsi="Cambria" w:cs="宋体"/>
        </w:rPr>
        <w:fldChar w:fldCharType="end"/>
      </w:r>
      <w:r>
        <w:rPr>
          <w:rFonts w:hint="eastAsia" w:ascii="Cambria" w:hAnsi="Cambria" w:cs="宋体"/>
        </w:rPr>
        <w:t>断面图、</w:t>
      </w:r>
      <w:r>
        <w:rPr>
          <w:rFonts w:ascii="Cambria" w:hAnsi="Cambria" w:cs="宋体"/>
        </w:rPr>
        <w:fldChar w:fldCharType="begin"/>
      </w:r>
      <w:r>
        <w:rPr>
          <w:rFonts w:ascii="Cambria" w:hAnsi="Cambria" w:cs="宋体"/>
        </w:rPr>
        <w:instrText xml:space="preserve"> HYPERLINK "http://www.so.com/s?q=%E5%9C%B0%E8%B4%A8%E6%8A%A5%E5%91%8A&amp;ie=utf-8&amp;src=internal_wenda_recommend_textn" \t "_blank" </w:instrText>
      </w:r>
      <w:r>
        <w:rPr>
          <w:rFonts w:ascii="Cambria" w:hAnsi="Cambria" w:cs="宋体"/>
        </w:rPr>
        <w:fldChar w:fldCharType="separate"/>
      </w:r>
      <w:r>
        <w:rPr>
          <w:rFonts w:hint="eastAsia" w:ascii="Cambria" w:hAnsi="Cambria" w:cs="宋体"/>
        </w:rPr>
        <w:t>地质报告</w:t>
      </w:r>
      <w:r>
        <w:rPr>
          <w:rFonts w:ascii="Cambria" w:hAnsi="Cambria" w:cs="宋体"/>
        </w:rPr>
        <w:fldChar w:fldCharType="end"/>
      </w:r>
      <w:r>
        <w:rPr>
          <w:rFonts w:hint="eastAsia" w:ascii="Cambria" w:hAnsi="Cambria" w:cs="宋体"/>
        </w:rPr>
        <w:t>、</w:t>
      </w:r>
      <w:r>
        <w:rPr>
          <w:rFonts w:ascii="Cambria" w:hAnsi="Cambria" w:cs="宋体"/>
        </w:rPr>
        <w:fldChar w:fldCharType="begin"/>
      </w:r>
      <w:r>
        <w:rPr>
          <w:rFonts w:ascii="Cambria" w:hAnsi="Cambria" w:cs="宋体"/>
        </w:rPr>
        <w:instrText xml:space="preserve"> HYPERLINK "http://www.so.com/s?q=%E6%B0%B4%E6%96%87&amp;ie=utf-8&amp;src=internal_wenda_recommend_textn" \t "_blank" </w:instrText>
      </w:r>
      <w:r>
        <w:rPr>
          <w:rFonts w:ascii="Cambria" w:hAnsi="Cambria" w:cs="宋体"/>
        </w:rPr>
        <w:fldChar w:fldCharType="separate"/>
      </w:r>
      <w:r>
        <w:rPr>
          <w:rFonts w:hint="eastAsia" w:ascii="Cambria" w:hAnsi="Cambria" w:cs="宋体"/>
        </w:rPr>
        <w:t>水文</w:t>
      </w:r>
      <w:r>
        <w:rPr>
          <w:rFonts w:ascii="Cambria" w:hAnsi="Cambria" w:cs="宋体"/>
        </w:rPr>
        <w:fldChar w:fldCharType="end"/>
      </w:r>
      <w:r>
        <w:rPr>
          <w:rFonts w:hint="eastAsia" w:ascii="Cambria" w:hAnsi="Cambria" w:cs="宋体"/>
        </w:rPr>
        <w:t>报告等。</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7.4.</w:t>
      </w:r>
      <w:r>
        <w:rPr>
          <w:rFonts w:ascii="Times New Roman" w:hAnsi="Times New Roman" w:cs="Times New Roman"/>
          <w:b/>
          <w:szCs w:val="20"/>
          <w:lang w:val="en-US"/>
        </w:rPr>
        <w:t>3</w:t>
      </w:r>
      <w:r>
        <w:rPr>
          <w:rFonts w:hint="eastAsia" w:ascii="Cambria" w:hAnsi="Cambria" w:cs="宋体"/>
        </w:rPr>
        <w:t>方案设计单项咨询成果应落实策划报告，应条目清晰、内容齐全。单项方案设计咨询成果一般包括：编制依据、方案说明、方案图纸、效果图、投资估算等。</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7.4.</w:t>
      </w:r>
      <w:r>
        <w:rPr>
          <w:rFonts w:ascii="Times New Roman" w:hAnsi="Times New Roman" w:cs="Times New Roman"/>
          <w:b/>
          <w:szCs w:val="20"/>
          <w:lang w:val="en-US"/>
        </w:rPr>
        <w:t>4</w:t>
      </w:r>
      <w:r>
        <w:rPr>
          <w:rFonts w:hint="eastAsia" w:ascii="Cambria" w:hAnsi="Cambria" w:cs="宋体"/>
        </w:rPr>
        <w:t>初步设计应符合已审定的</w:t>
      </w:r>
      <w:r>
        <w:rPr>
          <w:rFonts w:hint="eastAsia"/>
        </w:rPr>
        <w:t>项目</w:t>
      </w:r>
      <w:r>
        <w:rPr>
          <w:rFonts w:hint="eastAsia" w:ascii="Cambria" w:hAnsi="Cambria" w:cs="宋体"/>
        </w:rPr>
        <w:t>规划、方案设计内容。初步设计单项咨询成果一般包含：设计说明书、初步设计图纸、效果图、工程概算书、计算书、主要设备材料表等。</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7.4.</w:t>
      </w:r>
      <w:r>
        <w:rPr>
          <w:rFonts w:ascii="Times New Roman" w:hAnsi="Times New Roman" w:cs="Times New Roman"/>
          <w:b/>
          <w:szCs w:val="20"/>
          <w:lang w:val="en-US"/>
        </w:rPr>
        <w:t>5</w:t>
      </w:r>
      <w:r>
        <w:rPr>
          <w:rFonts w:hint="eastAsia" w:ascii="Cambria" w:hAnsi="Cambria" w:cs="宋体"/>
        </w:rPr>
        <w:t>施工图设计单项咨询应符合国家相关规范和标准，应落实施工图设计合同及施工图设计任务书的要求，可作为后续工程预算编制的依据。施工图设计单项咨询成果一般包含：各专业施工图设计图纸（含封面、目录、设计说明、设备材料表、大样图等）、建筑计算模型、计算书等。施工图设计审查单项咨询</w:t>
      </w:r>
      <w:r>
        <w:rPr>
          <w:rFonts w:hint="eastAsia"/>
        </w:rPr>
        <w:t>成果</w:t>
      </w:r>
      <w:r>
        <w:rPr>
          <w:rFonts w:hint="eastAsia" w:ascii="Cambria" w:hAnsi="Cambria" w:cs="宋体"/>
        </w:rPr>
        <w:t>一般包括：施工图纸审查意见、消防审查意见、人防审查意见、绿建审查意见、节能审查意见、设计优化建议、审查意见回复等。</w:t>
      </w:r>
    </w:p>
    <w:p>
      <w:pPr>
        <w:pStyle w:val="13"/>
        <w:numPr>
          <w:ilvl w:val="0"/>
          <w:numId w:val="0"/>
        </w:numPr>
        <w:spacing w:before="0" w:after="0" w:line="240" w:lineRule="auto"/>
        <w:rPr>
          <w:rFonts w:hint="eastAsia"/>
        </w:rPr>
      </w:pPr>
      <w:bookmarkStart w:id="294" w:name="_Toc66969638"/>
      <w:r>
        <w:rPr>
          <w:rFonts w:ascii="Times New Roman" w:hAnsi="Times New Roman" w:cs="Times New Roman"/>
        </w:rPr>
        <w:t xml:space="preserve">7.5 </w:t>
      </w:r>
      <w:r>
        <w:rPr>
          <w:rFonts w:hint="eastAsia"/>
        </w:rPr>
        <w:t>工程勘察设计咨询成果评审</w:t>
      </w:r>
      <w:bookmarkEnd w:id="294"/>
      <w:r>
        <w:rPr>
          <w:rFonts w:hint="eastAsia" w:ascii="Times New Roman" w:hAnsi="Times New Roman" w:cs="Times New Roman"/>
          <w:szCs w:val="20"/>
          <w:lang w:val="en-US"/>
        </w:rPr>
        <w:t xml:space="preserve"> </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7.5.</w:t>
      </w:r>
      <w:r>
        <w:rPr>
          <w:rFonts w:ascii="Times New Roman" w:hAnsi="Times New Roman" w:cs="Times New Roman"/>
          <w:b/>
          <w:szCs w:val="20"/>
          <w:lang w:val="en-US"/>
        </w:rPr>
        <w:t>8</w:t>
      </w:r>
      <w:r>
        <w:rPr>
          <w:rFonts w:hint="eastAsia"/>
        </w:rPr>
        <w:t>工程建设</w:t>
      </w:r>
      <w:r>
        <w:rPr>
          <w:rFonts w:hint="eastAsia" w:ascii="Cambria" w:hAnsi="Cambria" w:cs="宋体"/>
        </w:rPr>
        <w:t>完成后应在系统调试前依据设备说明书，设计图纸和相关规范制定详细的调试方案，并对调试方案进行评审。</w:t>
      </w:r>
    </w:p>
    <w:p>
      <w:pPr>
        <w:pStyle w:val="15"/>
        <w:numPr>
          <w:ilvl w:val="0"/>
          <w:numId w:val="0"/>
        </w:numPr>
        <w:spacing w:line="240" w:lineRule="auto"/>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rPr>
          <w:rFonts w:hint="eastAsia"/>
        </w:rPr>
      </w:pPr>
      <w:bookmarkStart w:id="295" w:name="_Toc66969639"/>
      <w:r>
        <w:rPr>
          <w:rFonts w:hint="eastAsia"/>
        </w:rPr>
        <w:t>工程监理服务管理</w:t>
      </w:r>
      <w:bookmarkEnd w:id="295"/>
    </w:p>
    <w:p>
      <w:pPr>
        <w:pStyle w:val="13"/>
        <w:numPr>
          <w:ilvl w:val="1"/>
          <w:numId w:val="31"/>
        </w:numPr>
        <w:spacing w:before="0" w:after="0" w:line="240" w:lineRule="auto"/>
        <w:rPr>
          <w:rFonts w:hint="eastAsia"/>
        </w:rPr>
      </w:pPr>
      <w:bookmarkStart w:id="296" w:name="_Toc66969640"/>
      <w:r>
        <w:rPr>
          <w:rFonts w:hint="eastAsia"/>
        </w:rPr>
        <w:t>一般规定</w:t>
      </w:r>
      <w:bookmarkEnd w:id="296"/>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8.1.</w:t>
      </w:r>
      <w:r>
        <w:rPr>
          <w:rFonts w:ascii="Times New Roman" w:hAnsi="Times New Roman" w:cs="Times New Roman"/>
          <w:b/>
          <w:szCs w:val="20"/>
          <w:lang w:val="en-US"/>
        </w:rPr>
        <w:t>2</w:t>
      </w:r>
      <w:r>
        <w:rPr>
          <w:rFonts w:hint="eastAsia"/>
        </w:rPr>
        <w:t>工程监理服务宜侧重施工现场的监督管理工作，依据《建设工程监理规范》和工程监理咨询合同约定的服务内容开展工作。工程监理服务一般包括工程监理和工程勘察设计、保修监理等相关服务。工程施工的管理宜侧重对工程施工过程中的总体管理，以</w:t>
      </w:r>
      <w:r>
        <w:rPr>
          <w:rFonts w:hint="eastAsia"/>
          <w:kern w:val="2"/>
          <w:szCs w:val="24"/>
          <w:lang w:val="en-US"/>
        </w:rPr>
        <w:t>总体策划、</w:t>
      </w:r>
      <w:r>
        <w:rPr>
          <w:kern w:val="2"/>
          <w:szCs w:val="24"/>
        </w:rPr>
        <w:t>组织协调、合同管理</w:t>
      </w:r>
      <w:r>
        <w:rPr>
          <w:rFonts w:hint="eastAsia"/>
          <w:kern w:val="2"/>
          <w:szCs w:val="24"/>
        </w:rPr>
        <w:t>为</w:t>
      </w:r>
      <w:r>
        <w:rPr>
          <w:kern w:val="2"/>
          <w:szCs w:val="24"/>
        </w:rPr>
        <w:t>手段，</w:t>
      </w:r>
      <w:r>
        <w:rPr>
          <w:rFonts w:hint="eastAsia"/>
          <w:kern w:val="2"/>
          <w:szCs w:val="24"/>
        </w:rPr>
        <w:t>依据</w:t>
      </w:r>
      <w:r>
        <w:rPr>
          <w:rFonts w:hint="eastAsia"/>
        </w:rPr>
        <w:t>全咨管理合同中约定的服务内容开展工作。工程收尾管理一般包括项目竣工验收、项目审计</w:t>
      </w:r>
      <w:r>
        <w:t>工作</w:t>
      </w:r>
      <w:r>
        <w:rPr>
          <w:rFonts w:hint="eastAsia"/>
        </w:rPr>
        <w:t>以及对项目</w:t>
      </w:r>
      <w:r>
        <w:t>建设全过程的</w:t>
      </w:r>
      <w:r>
        <w:rPr>
          <w:rFonts w:hint="eastAsia"/>
        </w:rPr>
        <w:t>合同符合性</w:t>
      </w:r>
      <w:r>
        <w:t>审查</w:t>
      </w:r>
      <w:r>
        <w:rPr>
          <w:rFonts w:hint="eastAsia"/>
        </w:rPr>
        <w:t>、项目竣工结算、项目竣工移交、项目竣工决算、项目回访保修等。</w:t>
      </w:r>
      <w:r>
        <w:rPr>
          <w:rFonts w:hint="eastAsia" w:ascii="Times New Roman" w:hAnsi="Times New Roman" w:cs="Times New Roman"/>
          <w:b/>
          <w:szCs w:val="20"/>
          <w:lang w:val="en-US"/>
        </w:rPr>
        <w:t xml:space="preserve"> </w:t>
      </w:r>
    </w:p>
    <w:p>
      <w:pPr>
        <w:pStyle w:val="13"/>
        <w:numPr>
          <w:ilvl w:val="1"/>
          <w:numId w:val="31"/>
        </w:numPr>
        <w:spacing w:before="0" w:after="0" w:line="240" w:lineRule="auto"/>
        <w:rPr>
          <w:rFonts w:hint="eastAsia"/>
        </w:rPr>
      </w:pPr>
      <w:bookmarkStart w:id="297" w:name="_Toc66969641"/>
      <w:r>
        <w:t>工程监理服务管理策划</w:t>
      </w:r>
      <w:bookmarkEnd w:id="297"/>
    </w:p>
    <w:p>
      <w:pPr>
        <w:spacing w:line="240" w:lineRule="auto"/>
        <w:ind w:firstLine="0" w:firstLineChars="0"/>
        <w:rPr>
          <w:rFonts w:hint="eastAsia" w:ascii="Times New Roman" w:hAnsi="Times New Roman" w:cs="Times New Roman"/>
          <w:szCs w:val="20"/>
          <w:lang w:val="en-US"/>
        </w:rPr>
      </w:pPr>
      <w:bookmarkStart w:id="298" w:name="_Toc66897696"/>
      <w:bookmarkStart w:id="299" w:name="_Toc66637275"/>
      <w:bookmarkStart w:id="300" w:name="_Toc66621563"/>
      <w:bookmarkStart w:id="301" w:name="_Toc66709301"/>
      <w:r>
        <w:rPr>
          <w:rFonts w:hint="eastAsia" w:ascii="Times New Roman" w:hAnsi="Times New Roman" w:cs="Times New Roman"/>
          <w:b/>
          <w:szCs w:val="20"/>
          <w:lang w:val="en-US"/>
        </w:rPr>
        <w:t>8.2.1</w:t>
      </w:r>
      <w:r>
        <w:rPr>
          <w:rFonts w:hint="eastAsia" w:ascii="Times New Roman" w:hAnsi="Times New Roman" w:cs="Times New Roman"/>
          <w:szCs w:val="20"/>
          <w:lang w:val="en-US"/>
        </w:rPr>
        <w:t>工程监理实施规划应坚持以人为本，强化系统管理，突出项目质量管理、安全管理、现场文明施工管理和过程控制管理的规范性和可操作性，是工程部执行工程监理服务管理的纲领性文件和行动指南。</w:t>
      </w:r>
      <w:bookmarkEnd w:id="298"/>
      <w:bookmarkEnd w:id="299"/>
      <w:bookmarkEnd w:id="300"/>
      <w:bookmarkEnd w:id="301"/>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8.2.3</w:t>
      </w:r>
      <w:r>
        <w:rPr>
          <w:rFonts w:hint="eastAsia"/>
          <w:kern w:val="2"/>
        </w:rPr>
        <w:t>工程监理服务任务书一般包括项目概况、监理范围、监理依据、监理目标要求、时间进度等主要内容。</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8.2.4</w:t>
      </w:r>
      <w:r>
        <w:rPr>
          <w:rFonts w:hint="eastAsia"/>
          <w:kern w:val="2"/>
        </w:rPr>
        <w:t>工程监理服务应突破其在传统模式项目的策划界面，可更好地体现全过程咨询服务的作用，同时能更好发挥工程监理价值。</w:t>
      </w:r>
    </w:p>
    <w:p>
      <w:pPr>
        <w:pStyle w:val="13"/>
        <w:numPr>
          <w:ilvl w:val="1"/>
          <w:numId w:val="31"/>
        </w:numPr>
        <w:spacing w:before="0" w:after="0" w:line="240" w:lineRule="auto"/>
        <w:rPr>
          <w:rFonts w:hint="eastAsia"/>
        </w:rPr>
      </w:pPr>
      <w:bookmarkStart w:id="302" w:name="_Toc66969642"/>
      <w:r>
        <w:rPr>
          <w:rFonts w:hint="eastAsia"/>
        </w:rPr>
        <w:t>工程监理服务管理实施</w:t>
      </w:r>
      <w:bookmarkEnd w:id="302"/>
    </w:p>
    <w:p>
      <w:pPr>
        <w:spacing w:line="240" w:lineRule="auto"/>
        <w:ind w:firstLine="0" w:firstLineChars="0"/>
        <w:rPr>
          <w:rFonts w:ascii="Times New Roman" w:hAnsi="Times New Roman" w:cs="Times New Roman"/>
          <w:szCs w:val="20"/>
          <w:lang w:val="en-US"/>
        </w:rPr>
      </w:pPr>
      <w:bookmarkStart w:id="303" w:name="_Toc66637277"/>
      <w:bookmarkStart w:id="304" w:name="_Toc66897698"/>
      <w:bookmarkStart w:id="305" w:name="_Toc66709303"/>
      <w:bookmarkStart w:id="306" w:name="_Toc66621565"/>
      <w:r>
        <w:rPr>
          <w:rFonts w:hint="eastAsia" w:ascii="Times New Roman" w:hAnsi="Times New Roman" w:cs="Times New Roman"/>
          <w:b/>
          <w:szCs w:val="20"/>
          <w:lang w:val="en-US"/>
        </w:rPr>
        <w:t>8.3.</w:t>
      </w:r>
      <w:r>
        <w:rPr>
          <w:rFonts w:ascii="Times New Roman" w:hAnsi="Times New Roman" w:cs="Times New Roman"/>
          <w:b/>
          <w:szCs w:val="20"/>
          <w:lang w:val="en-US"/>
        </w:rPr>
        <w:t>2</w:t>
      </w:r>
      <w:r>
        <w:rPr>
          <w:rFonts w:hint="eastAsia" w:ascii="Times New Roman" w:hAnsi="Times New Roman" w:cs="Times New Roman"/>
          <w:szCs w:val="20"/>
          <w:lang w:val="en-US"/>
        </w:rPr>
        <w:t>工程部在工程监理服务管理过程中应注意以下内容：</w:t>
      </w:r>
      <w:bookmarkEnd w:id="303"/>
      <w:bookmarkEnd w:id="304"/>
      <w:bookmarkEnd w:id="305"/>
      <w:bookmarkEnd w:id="306"/>
    </w:p>
    <w:p>
      <w:pPr>
        <w:pStyle w:val="17"/>
        <w:numPr>
          <w:ilvl w:val="3"/>
          <w:numId w:val="41"/>
        </w:numPr>
        <w:tabs>
          <w:tab w:val="left" w:pos="0"/>
        </w:tabs>
        <w:spacing w:line="240" w:lineRule="auto"/>
      </w:pPr>
      <w:r>
        <w:rPr>
          <w:rFonts w:hint="eastAsia"/>
        </w:rPr>
        <w:t>当发现设计文件或技术方案不符合建设工程质量标准或合同约定的质量要求时，工程监理单位应向工程部报告，并配合工程设计单项咨询人改正。</w:t>
      </w:r>
    </w:p>
    <w:p>
      <w:pPr>
        <w:pStyle w:val="17"/>
        <w:numPr>
          <w:ilvl w:val="3"/>
          <w:numId w:val="41"/>
        </w:numPr>
        <w:tabs>
          <w:tab w:val="left" w:pos="0"/>
        </w:tabs>
        <w:spacing w:line="240" w:lineRule="auto"/>
        <w:rPr>
          <w:rFonts w:hint="eastAsia"/>
        </w:rPr>
      </w:pPr>
      <w:r>
        <w:rPr>
          <w:rFonts w:hint="eastAsia"/>
        </w:rPr>
        <w:t>当发现承包商的质量、进度、安全、费用、合同、信息管理行为与合同约定的标准及计划出现偏差时，工程监理单位应向工程部报告，并及时下达整改指令，进行整改监督和结果验证工作。</w:t>
      </w:r>
    </w:p>
    <w:p>
      <w:pPr>
        <w:pStyle w:val="17"/>
        <w:numPr>
          <w:ilvl w:val="3"/>
          <w:numId w:val="41"/>
        </w:numPr>
        <w:tabs>
          <w:tab w:val="left" w:pos="0"/>
        </w:tabs>
        <w:spacing w:line="240" w:lineRule="auto"/>
        <w:rPr>
          <w:rFonts w:hint="eastAsia"/>
        </w:rPr>
      </w:pPr>
      <w:r>
        <w:rPr>
          <w:rFonts w:hint="eastAsia"/>
        </w:rPr>
        <w:t>当出现承包商违反工程设计以及工程建设强制性标准规定、或存在重大质量和安全隐患时，工程监理单位应征得工程部同意后下发工程暂停令，并在偏差及隐患消除后批准复工。</w:t>
      </w:r>
    </w:p>
    <w:p>
      <w:pPr>
        <w:pStyle w:val="17"/>
        <w:numPr>
          <w:ilvl w:val="3"/>
          <w:numId w:val="41"/>
        </w:numPr>
        <w:tabs>
          <w:tab w:val="left" w:pos="0"/>
        </w:tabs>
        <w:spacing w:line="240" w:lineRule="auto"/>
      </w:pPr>
      <w:r>
        <w:rPr>
          <w:rFonts w:hint="eastAsia"/>
        </w:rPr>
        <w:t>工程监理单位应根据咨询服务的工作性质，在咨询工作开展过程中及时采集各种与工程质量、进度、安全、费用、合同、信息管理相关的实际数据并进行加工整理。</w:t>
      </w:r>
    </w:p>
    <w:p>
      <w:pPr>
        <w:pStyle w:val="17"/>
        <w:numPr>
          <w:ilvl w:val="3"/>
          <w:numId w:val="41"/>
        </w:numPr>
        <w:tabs>
          <w:tab w:val="left" w:pos="0"/>
        </w:tabs>
        <w:spacing w:line="240" w:lineRule="auto"/>
      </w:pPr>
      <w:r>
        <w:rPr>
          <w:rFonts w:hint="eastAsia"/>
        </w:rPr>
        <w:t>工程监理单位应定期开展工程质量、进度、安全、费用、合同、信息管理等实际数据与计划数据的对比分析工作，定期向工程部报送阶段性的监理专项报告，并根据对比偏差提出相关改进建议。</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8.3.12</w:t>
      </w:r>
      <w:r>
        <w:rPr>
          <w:rFonts w:hint="eastAsia"/>
        </w:rPr>
        <w:t>当咨询人同时作为工程监理咨询人，工程监理咨询考核评价应由委托人或第三方组织评估。</w:t>
      </w:r>
    </w:p>
    <w:p>
      <w:pPr>
        <w:pStyle w:val="13"/>
        <w:numPr>
          <w:ilvl w:val="1"/>
          <w:numId w:val="31"/>
        </w:numPr>
        <w:spacing w:before="0" w:after="0" w:line="240" w:lineRule="auto"/>
        <w:rPr>
          <w:rFonts w:hint="eastAsia"/>
        </w:rPr>
      </w:pPr>
      <w:bookmarkStart w:id="307" w:name="_Toc66969643"/>
      <w:r>
        <w:rPr>
          <w:rFonts w:hint="eastAsia"/>
        </w:rPr>
        <w:t>工程监理服务成果要求</w:t>
      </w:r>
      <w:bookmarkEnd w:id="307"/>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8.4.6</w:t>
      </w:r>
      <w:r>
        <w:rPr>
          <w:rFonts w:hint="eastAsia"/>
          <w:bCs/>
        </w:rPr>
        <w:t>工程监理实施方案包括监理规划和监理实施细则，监理规划应结合工程实际情况，明确项目监理机构的工作目标、确定具体的监理工作制度、内容、程序、方法和措施。监理实施细则应符合监理规划的要求，并应具有可操作性。</w:t>
      </w:r>
    </w:p>
    <w:p>
      <w:pPr>
        <w:pStyle w:val="13"/>
        <w:numPr>
          <w:ilvl w:val="1"/>
          <w:numId w:val="31"/>
        </w:numPr>
        <w:spacing w:before="0" w:after="0" w:line="240" w:lineRule="auto"/>
        <w:rPr>
          <w:rFonts w:hint="eastAsia"/>
        </w:rPr>
      </w:pPr>
      <w:bookmarkStart w:id="308" w:name="_Toc66969644"/>
      <w:r>
        <w:rPr>
          <w:rFonts w:hint="eastAsia"/>
        </w:rPr>
        <w:t>工程收尾管理成果要求</w:t>
      </w:r>
      <w:bookmarkEnd w:id="308"/>
    </w:p>
    <w:p>
      <w:pPr>
        <w:spacing w:line="240" w:lineRule="auto"/>
        <w:ind w:firstLine="0" w:firstLineChars="0"/>
        <w:rPr>
          <w:rFonts w:hint="eastAsia" w:ascii="Times New Roman" w:hAnsi="Times New Roman" w:cs="Times New Roman"/>
          <w:szCs w:val="20"/>
          <w:lang w:val="en-US"/>
        </w:rPr>
      </w:pPr>
      <w:bookmarkStart w:id="309" w:name="_Toc66621568"/>
      <w:bookmarkStart w:id="310" w:name="_Toc66709306"/>
      <w:bookmarkStart w:id="311" w:name="_Toc66897701"/>
      <w:bookmarkStart w:id="312" w:name="_Toc66637280"/>
      <w:r>
        <w:rPr>
          <w:rFonts w:hint="eastAsia" w:ascii="Times New Roman" w:hAnsi="Times New Roman" w:cs="Times New Roman"/>
          <w:b/>
          <w:szCs w:val="20"/>
          <w:lang w:val="en-US"/>
        </w:rPr>
        <w:t>8.5.2</w:t>
      </w:r>
      <w:r>
        <w:rPr>
          <w:rFonts w:hint="eastAsia" w:ascii="Times New Roman" w:hAnsi="Times New Roman" w:cs="Times New Roman"/>
          <w:szCs w:val="20"/>
          <w:lang w:val="en-US"/>
        </w:rPr>
        <w:t>工程收尾管理实施方案一般包括：</w:t>
      </w:r>
      <w:bookmarkEnd w:id="309"/>
      <w:bookmarkEnd w:id="310"/>
      <w:bookmarkEnd w:id="311"/>
      <w:bookmarkEnd w:id="312"/>
    </w:p>
    <w:p>
      <w:pPr>
        <w:pStyle w:val="17"/>
        <w:numPr>
          <w:ilvl w:val="3"/>
          <w:numId w:val="42"/>
        </w:numPr>
        <w:spacing w:line="240" w:lineRule="auto"/>
        <w:rPr>
          <w:szCs w:val="20"/>
        </w:rPr>
      </w:pPr>
      <w:r>
        <w:rPr>
          <w:rFonts w:hint="eastAsia"/>
          <w:szCs w:val="20"/>
        </w:rPr>
        <w:t>编制项目竣工验收实施方案。</w:t>
      </w:r>
    </w:p>
    <w:p>
      <w:pPr>
        <w:pStyle w:val="17"/>
        <w:numPr>
          <w:ilvl w:val="3"/>
          <w:numId w:val="42"/>
        </w:numPr>
        <w:spacing w:line="240" w:lineRule="auto"/>
        <w:rPr>
          <w:szCs w:val="20"/>
        </w:rPr>
      </w:pPr>
      <w:r>
        <w:rPr>
          <w:rFonts w:hint="eastAsia"/>
          <w:szCs w:val="20"/>
        </w:rPr>
        <w:t>编制项目竣工结算实施方案。</w:t>
      </w:r>
    </w:p>
    <w:p>
      <w:pPr>
        <w:pStyle w:val="17"/>
        <w:numPr>
          <w:ilvl w:val="3"/>
          <w:numId w:val="42"/>
        </w:numPr>
        <w:spacing w:line="240" w:lineRule="auto"/>
        <w:rPr>
          <w:szCs w:val="20"/>
        </w:rPr>
      </w:pPr>
      <w:r>
        <w:rPr>
          <w:rFonts w:hint="eastAsia"/>
          <w:szCs w:val="20"/>
        </w:rPr>
        <w:t>编制项目竣工移交实施方案。</w:t>
      </w:r>
    </w:p>
    <w:p>
      <w:pPr>
        <w:pStyle w:val="17"/>
        <w:numPr>
          <w:ilvl w:val="3"/>
          <w:numId w:val="42"/>
        </w:numPr>
        <w:spacing w:line="240" w:lineRule="auto"/>
        <w:rPr>
          <w:szCs w:val="20"/>
        </w:rPr>
      </w:pPr>
      <w:r>
        <w:rPr>
          <w:rFonts w:hint="eastAsia"/>
          <w:szCs w:val="20"/>
        </w:rPr>
        <w:t>编制项目竣工决算实施方案。</w:t>
      </w:r>
    </w:p>
    <w:p>
      <w:pPr>
        <w:pStyle w:val="17"/>
        <w:numPr>
          <w:ilvl w:val="3"/>
          <w:numId w:val="42"/>
        </w:numPr>
        <w:spacing w:line="240" w:lineRule="auto"/>
        <w:rPr>
          <w:rFonts w:hint="eastAsia"/>
          <w:szCs w:val="20"/>
        </w:rPr>
      </w:pPr>
      <w:r>
        <w:rPr>
          <w:rFonts w:hint="eastAsia"/>
          <w:szCs w:val="20"/>
        </w:rPr>
        <w:t>编制项目回访保修实施方案。</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8.5.7</w:t>
      </w:r>
      <w:r>
        <w:rPr>
          <w:rFonts w:hint="eastAsia"/>
          <w:lang w:val="en-US"/>
        </w:rPr>
        <w:t>在建筑物及相应附属设备验收完成后，在移交运营投入初期运行前，工程监理人应监督承包人将建设项目形成的固定资产的指挥权、管理权、使用权向委托人进行移交，协助培训委托人运营部门各工种人员</w:t>
      </w:r>
      <w:r>
        <w:rPr>
          <w:lang w:val="en-US"/>
        </w:rPr>
        <w:t>取得上岗证</w:t>
      </w:r>
      <w:r>
        <w:rPr>
          <w:rFonts w:hint="eastAsia"/>
          <w:lang w:val="en-US"/>
        </w:rPr>
        <w:t>。</w:t>
      </w:r>
    </w:p>
    <w:p>
      <w:pPr>
        <w:spacing w:line="240" w:lineRule="auto"/>
        <w:ind w:firstLine="0" w:firstLineChars="0"/>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rPr>
          <w:rFonts w:hint="eastAsia"/>
        </w:rPr>
      </w:pPr>
      <w:bookmarkStart w:id="313" w:name="_Toc66969645"/>
      <w:r>
        <w:rPr>
          <w:rFonts w:hint="eastAsia"/>
        </w:rPr>
        <w:t>工程招标采购咨询管理</w:t>
      </w:r>
      <w:bookmarkEnd w:id="313"/>
    </w:p>
    <w:p>
      <w:pPr>
        <w:pStyle w:val="13"/>
        <w:numPr>
          <w:ilvl w:val="1"/>
          <w:numId w:val="31"/>
        </w:numPr>
        <w:spacing w:before="0" w:after="0" w:line="240" w:lineRule="auto"/>
        <w:rPr>
          <w:rFonts w:hint="eastAsia"/>
        </w:rPr>
      </w:pPr>
      <w:bookmarkStart w:id="314" w:name="_Toc66969646"/>
      <w:r>
        <w:rPr>
          <w:rFonts w:hint="eastAsia"/>
        </w:rPr>
        <w:t>一般规定</w:t>
      </w:r>
      <w:bookmarkEnd w:id="314"/>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9.1.</w:t>
      </w:r>
      <w:r>
        <w:rPr>
          <w:rFonts w:ascii="Times New Roman" w:hAnsi="Times New Roman" w:cs="Times New Roman"/>
          <w:b/>
          <w:szCs w:val="20"/>
          <w:lang w:val="en-US"/>
        </w:rPr>
        <w:t>3</w:t>
      </w:r>
      <w:r>
        <w:rPr>
          <w:rFonts w:hint="eastAsia"/>
        </w:rPr>
        <w:t>招标代理专项咨询一般包括单项咨询招标代理、工程总承包招标代理以及需要采用招标采购方式进行采购的材料设备的招标代理等。材料设备招标采购一般包括直接采购、询价采购和招标采购等。</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9.1.</w:t>
      </w:r>
      <w:r>
        <w:rPr>
          <w:rFonts w:ascii="Times New Roman" w:hAnsi="Times New Roman" w:cs="Times New Roman"/>
          <w:b/>
          <w:szCs w:val="20"/>
          <w:lang w:val="en-US"/>
        </w:rPr>
        <w:t>4</w:t>
      </w:r>
      <w:r>
        <w:rPr>
          <w:rFonts w:hint="eastAsia"/>
        </w:rPr>
        <w:t>工程招标采购的管理</w:t>
      </w:r>
      <w:r>
        <w:rPr>
          <w:rFonts w:hint="eastAsia"/>
          <w:lang w:val="en-US"/>
        </w:rPr>
        <w:t>一般包括组织工程招标采购的策划、招标、评标、定标等工作，并协助委托人进行合同谈判、签约、履约等工作</w:t>
      </w:r>
      <w:r>
        <w:rPr>
          <w:rFonts w:hint="eastAsia"/>
        </w:rPr>
        <w:t>等。</w:t>
      </w:r>
    </w:p>
    <w:p>
      <w:pPr>
        <w:pStyle w:val="13"/>
        <w:numPr>
          <w:ilvl w:val="1"/>
          <w:numId w:val="31"/>
        </w:numPr>
        <w:spacing w:before="0" w:after="0" w:line="240" w:lineRule="auto"/>
        <w:rPr>
          <w:rFonts w:hint="eastAsia"/>
        </w:rPr>
      </w:pPr>
      <w:bookmarkStart w:id="315" w:name="_Toc66969647"/>
      <w:r>
        <w:rPr>
          <w:rFonts w:hint="eastAsia"/>
        </w:rPr>
        <w:t>工程招标采购管理策划</w:t>
      </w:r>
      <w:bookmarkEnd w:id="315"/>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9.2.1</w:t>
      </w:r>
      <w:r>
        <w:rPr>
          <w:rFonts w:hint="eastAsia"/>
          <w:lang w:val="en-US"/>
        </w:rPr>
        <w:t>工程招标采购实施规划一般包括招标采购的方式、标段划分、承发包方式、实施计划、合同界面、合同主要条款及定标等内容。</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9.2.</w:t>
      </w:r>
      <w:r>
        <w:rPr>
          <w:rFonts w:ascii="Times New Roman" w:hAnsi="Times New Roman" w:cs="Times New Roman"/>
          <w:b/>
          <w:szCs w:val="20"/>
          <w:lang w:val="en-US"/>
        </w:rPr>
        <w:t>2</w:t>
      </w:r>
      <w:r>
        <w:rPr>
          <w:rFonts w:hint="eastAsia"/>
        </w:rPr>
        <w:t>工程招标采购咨询任务书一般包括项目概况、招标采购范围、招标采购依据、招标采购文件编制深度要求、控制性指标、时间进度等主要内容。</w:t>
      </w:r>
    </w:p>
    <w:p>
      <w:pPr>
        <w:pStyle w:val="13"/>
        <w:numPr>
          <w:ilvl w:val="1"/>
          <w:numId w:val="31"/>
        </w:numPr>
        <w:spacing w:before="0" w:after="0" w:line="240" w:lineRule="auto"/>
        <w:rPr>
          <w:rFonts w:hint="eastAsia"/>
        </w:rPr>
      </w:pPr>
      <w:bookmarkStart w:id="316" w:name="_Toc66969648"/>
      <w:r>
        <w:rPr>
          <w:rFonts w:hint="eastAsia"/>
        </w:rPr>
        <w:t>工程招标采购管理实施</w:t>
      </w:r>
      <w:bookmarkEnd w:id="316"/>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9.3.5</w:t>
      </w:r>
      <w:r>
        <w:rPr>
          <w:rFonts w:hint="eastAsia"/>
        </w:rPr>
        <w:t>工程招标采购数据库一般包括专家库、合格供应商、品牌名录、市场价格信息等。</w:t>
      </w:r>
    </w:p>
    <w:p>
      <w:pPr>
        <w:pStyle w:val="13"/>
        <w:numPr>
          <w:ilvl w:val="1"/>
          <w:numId w:val="31"/>
        </w:numPr>
        <w:spacing w:before="0" w:after="0" w:line="240" w:lineRule="auto"/>
        <w:rPr>
          <w:rFonts w:hint="eastAsia"/>
        </w:rPr>
      </w:pPr>
      <w:bookmarkStart w:id="317" w:name="_Toc66969649"/>
      <w:r>
        <w:rPr>
          <w:rFonts w:hint="eastAsia"/>
        </w:rPr>
        <w:t>工程招标采购咨询成果要求</w:t>
      </w:r>
      <w:bookmarkEnd w:id="317"/>
    </w:p>
    <w:p>
      <w:pPr>
        <w:spacing w:line="240" w:lineRule="auto"/>
        <w:ind w:firstLine="0" w:firstLineChars="0"/>
        <w:rPr>
          <w:rFonts w:hint="eastAsia"/>
        </w:rPr>
        <w:sectPr>
          <w:pgSz w:w="11906" w:h="16838"/>
          <w:pgMar w:top="1440" w:right="1803" w:bottom="1440" w:left="1803" w:header="851" w:footer="992" w:gutter="0"/>
          <w:cols w:space="720" w:num="1"/>
          <w:docGrid w:type="lines" w:linePitch="332" w:charSpace="0"/>
        </w:sectPr>
      </w:pPr>
      <w:r>
        <w:rPr>
          <w:rFonts w:hint="eastAsia" w:ascii="Times New Roman" w:hAnsi="Times New Roman" w:cs="Times New Roman"/>
          <w:b/>
          <w:szCs w:val="20"/>
          <w:lang w:val="en-US"/>
        </w:rPr>
        <w:t>9.4.4</w:t>
      </w:r>
      <w:r>
        <w:rPr>
          <w:rFonts w:hint="eastAsia"/>
          <w:lang w:val="en-US"/>
        </w:rPr>
        <w:t>招标采购主要条件一般包括投标人资质、业绩、投标保证金额度及形式等。工程量清单可由工程招标采购咨询人编制也可由工程投资造价咨询人编制。合同示范文本的主要条款一般包括明确合同支付条件、合同目标、执行标准、奖罚条款等。</w:t>
      </w:r>
    </w:p>
    <w:p>
      <w:pPr>
        <w:pStyle w:val="12"/>
        <w:numPr>
          <w:ilvl w:val="0"/>
          <w:numId w:val="31"/>
        </w:numPr>
        <w:spacing w:before="166" w:after="498"/>
      </w:pPr>
      <w:bookmarkStart w:id="318" w:name="_Toc66969650"/>
      <w:r>
        <w:rPr>
          <w:rFonts w:hint="eastAsia"/>
        </w:rPr>
        <w:t>工程投资造价咨询管理</w:t>
      </w:r>
      <w:bookmarkEnd w:id="318"/>
    </w:p>
    <w:p>
      <w:pPr>
        <w:pStyle w:val="13"/>
        <w:numPr>
          <w:ilvl w:val="1"/>
          <w:numId w:val="31"/>
        </w:numPr>
        <w:spacing w:before="0" w:after="0" w:line="240" w:lineRule="auto"/>
      </w:pPr>
      <w:bookmarkStart w:id="319" w:name="_Toc66969651"/>
      <w:r>
        <w:rPr>
          <w:rFonts w:hint="eastAsia"/>
        </w:rPr>
        <w:t>一般规定</w:t>
      </w:r>
      <w:bookmarkEnd w:id="319"/>
    </w:p>
    <w:p>
      <w:pPr>
        <w:spacing w:line="240" w:lineRule="auto"/>
        <w:ind w:firstLine="0" w:firstLineChars="0"/>
        <w:rPr>
          <w:rFonts w:ascii="Times New Roman" w:hAnsi="Times New Roman" w:cs="Times New Roman"/>
          <w:szCs w:val="20"/>
          <w:lang w:val="en-US"/>
        </w:rPr>
      </w:pPr>
      <w:bookmarkStart w:id="320" w:name="_Toc66621578"/>
      <w:bookmarkStart w:id="321" w:name="_Toc66637290"/>
      <w:bookmarkStart w:id="322" w:name="_Toc66897709"/>
      <w:bookmarkStart w:id="323" w:name="_Toc66709316"/>
      <w:r>
        <w:rPr>
          <w:rFonts w:hint="eastAsia" w:ascii="Times New Roman" w:hAnsi="Times New Roman" w:cs="Times New Roman"/>
          <w:b/>
          <w:szCs w:val="20"/>
          <w:lang w:val="en-US"/>
        </w:rPr>
        <w:t>10.1.</w:t>
      </w:r>
      <w:r>
        <w:rPr>
          <w:rFonts w:ascii="Times New Roman" w:hAnsi="Times New Roman" w:cs="Times New Roman"/>
          <w:b/>
          <w:szCs w:val="20"/>
          <w:lang w:val="en-US"/>
        </w:rPr>
        <w:t>5</w:t>
      </w:r>
      <w:r>
        <w:rPr>
          <w:rFonts w:hint="eastAsia" w:ascii="Times New Roman" w:hAnsi="Times New Roman" w:cs="Times New Roman"/>
          <w:szCs w:val="20"/>
          <w:lang w:val="en-US"/>
        </w:rPr>
        <w:t>工程投资造价咨询的管理一般包括以下内容：</w:t>
      </w:r>
      <w:bookmarkEnd w:id="320"/>
      <w:bookmarkEnd w:id="321"/>
      <w:bookmarkEnd w:id="322"/>
      <w:bookmarkEnd w:id="323"/>
    </w:p>
    <w:p>
      <w:pPr>
        <w:pStyle w:val="17"/>
        <w:numPr>
          <w:ilvl w:val="3"/>
          <w:numId w:val="43"/>
        </w:numPr>
        <w:spacing w:line="240" w:lineRule="auto"/>
        <w:rPr>
          <w:szCs w:val="20"/>
        </w:rPr>
      </w:pPr>
      <w:r>
        <w:rPr>
          <w:rFonts w:hint="eastAsia"/>
          <w:szCs w:val="20"/>
        </w:rPr>
        <w:t>组织投资估算的编制和评审。</w:t>
      </w:r>
    </w:p>
    <w:p>
      <w:pPr>
        <w:pStyle w:val="17"/>
        <w:numPr>
          <w:ilvl w:val="3"/>
          <w:numId w:val="43"/>
        </w:numPr>
        <w:spacing w:line="240" w:lineRule="auto"/>
        <w:ind w:firstLine="284"/>
        <w:rPr>
          <w:szCs w:val="20"/>
        </w:rPr>
      </w:pPr>
      <w:r>
        <w:rPr>
          <w:rFonts w:hint="eastAsia"/>
          <w:szCs w:val="20"/>
        </w:rPr>
        <w:t>组织经济评价的编制和评审。</w:t>
      </w:r>
    </w:p>
    <w:p>
      <w:pPr>
        <w:pStyle w:val="17"/>
        <w:numPr>
          <w:ilvl w:val="3"/>
          <w:numId w:val="43"/>
        </w:numPr>
        <w:spacing w:line="240" w:lineRule="auto"/>
        <w:ind w:firstLine="284"/>
        <w:rPr>
          <w:szCs w:val="20"/>
        </w:rPr>
      </w:pPr>
      <w:r>
        <w:rPr>
          <w:rFonts w:hint="eastAsia"/>
          <w:szCs w:val="20"/>
        </w:rPr>
        <w:t>组织初步设计概算的编制和评审。</w:t>
      </w:r>
    </w:p>
    <w:p>
      <w:pPr>
        <w:pStyle w:val="17"/>
        <w:numPr>
          <w:ilvl w:val="3"/>
          <w:numId w:val="43"/>
        </w:numPr>
        <w:spacing w:line="240" w:lineRule="auto"/>
        <w:ind w:firstLine="284"/>
        <w:rPr>
          <w:szCs w:val="20"/>
        </w:rPr>
      </w:pPr>
      <w:r>
        <w:rPr>
          <w:rFonts w:hint="eastAsia"/>
          <w:szCs w:val="20"/>
        </w:rPr>
        <w:t>组织施工图预算的编制和评审。</w:t>
      </w:r>
    </w:p>
    <w:p>
      <w:pPr>
        <w:pStyle w:val="17"/>
        <w:numPr>
          <w:ilvl w:val="3"/>
          <w:numId w:val="43"/>
        </w:numPr>
        <w:spacing w:line="240" w:lineRule="auto"/>
        <w:ind w:firstLine="284"/>
        <w:rPr>
          <w:szCs w:val="20"/>
        </w:rPr>
      </w:pPr>
      <w:r>
        <w:rPr>
          <w:rFonts w:hint="eastAsia"/>
          <w:szCs w:val="20"/>
        </w:rPr>
        <w:t>组织方案比选、限额设计、优化设计的造价编制和评审。</w:t>
      </w:r>
    </w:p>
    <w:p>
      <w:pPr>
        <w:pStyle w:val="17"/>
        <w:numPr>
          <w:ilvl w:val="3"/>
          <w:numId w:val="43"/>
        </w:numPr>
        <w:spacing w:line="240" w:lineRule="auto"/>
        <w:ind w:firstLine="284"/>
        <w:rPr>
          <w:szCs w:val="20"/>
        </w:rPr>
      </w:pPr>
      <w:r>
        <w:rPr>
          <w:rFonts w:hint="eastAsia"/>
          <w:szCs w:val="20"/>
        </w:rPr>
        <w:t>组织工程量清单与招标控制价的编制和评审。</w:t>
      </w:r>
    </w:p>
    <w:p>
      <w:pPr>
        <w:pStyle w:val="17"/>
        <w:numPr>
          <w:ilvl w:val="3"/>
          <w:numId w:val="43"/>
        </w:numPr>
        <w:spacing w:line="240" w:lineRule="auto"/>
        <w:ind w:firstLine="284"/>
        <w:rPr>
          <w:szCs w:val="20"/>
        </w:rPr>
      </w:pPr>
      <w:r>
        <w:rPr>
          <w:rFonts w:hint="eastAsia"/>
          <w:szCs w:val="20"/>
        </w:rPr>
        <w:t>组织施工过程的工程变更、工程签证和工程索赔的处理。</w:t>
      </w:r>
    </w:p>
    <w:p>
      <w:pPr>
        <w:pStyle w:val="17"/>
        <w:numPr>
          <w:ilvl w:val="3"/>
          <w:numId w:val="43"/>
        </w:numPr>
        <w:spacing w:line="240" w:lineRule="auto"/>
        <w:ind w:firstLine="284"/>
        <w:rPr>
          <w:szCs w:val="20"/>
        </w:rPr>
      </w:pPr>
      <w:r>
        <w:rPr>
          <w:rFonts w:hint="eastAsia"/>
          <w:szCs w:val="20"/>
        </w:rPr>
        <w:t>组织提出工程施工的优化建议。</w:t>
      </w:r>
    </w:p>
    <w:p>
      <w:pPr>
        <w:pStyle w:val="17"/>
        <w:numPr>
          <w:ilvl w:val="3"/>
          <w:numId w:val="43"/>
        </w:numPr>
        <w:spacing w:line="240" w:lineRule="auto"/>
        <w:ind w:firstLine="284"/>
        <w:rPr>
          <w:szCs w:val="20"/>
        </w:rPr>
      </w:pPr>
      <w:r>
        <w:rPr>
          <w:rFonts w:hint="eastAsia"/>
          <w:szCs w:val="20"/>
        </w:rPr>
        <w:t>组织竣工结算的审核。</w:t>
      </w:r>
    </w:p>
    <w:p>
      <w:pPr>
        <w:pStyle w:val="17"/>
        <w:numPr>
          <w:ilvl w:val="3"/>
          <w:numId w:val="43"/>
        </w:numPr>
        <w:spacing w:line="240" w:lineRule="auto"/>
        <w:ind w:firstLine="284"/>
        <w:rPr>
          <w:szCs w:val="20"/>
        </w:rPr>
      </w:pPr>
      <w:r>
        <w:rPr>
          <w:rFonts w:hint="eastAsia"/>
          <w:szCs w:val="20"/>
        </w:rPr>
        <w:t>组织项目竣工决算的编制和评审。</w:t>
      </w:r>
    </w:p>
    <w:p>
      <w:pPr>
        <w:pStyle w:val="17"/>
        <w:numPr>
          <w:ilvl w:val="3"/>
          <w:numId w:val="43"/>
        </w:numPr>
        <w:spacing w:line="240" w:lineRule="auto"/>
        <w:ind w:firstLine="284"/>
        <w:rPr>
          <w:rFonts w:hint="eastAsia"/>
          <w:szCs w:val="20"/>
        </w:rPr>
      </w:pPr>
      <w:r>
        <w:rPr>
          <w:rFonts w:hint="eastAsia"/>
          <w:szCs w:val="20"/>
        </w:rPr>
        <w:t>组织工程投资造价信息咨询。</w:t>
      </w:r>
    </w:p>
    <w:p>
      <w:pPr>
        <w:pStyle w:val="13"/>
        <w:numPr>
          <w:ilvl w:val="1"/>
          <w:numId w:val="31"/>
        </w:numPr>
        <w:spacing w:before="0" w:after="0" w:line="240" w:lineRule="auto"/>
        <w:rPr>
          <w:rFonts w:hint="eastAsia"/>
        </w:rPr>
      </w:pPr>
      <w:bookmarkStart w:id="324" w:name="_Toc66969652"/>
      <w:r>
        <w:rPr>
          <w:rFonts w:hint="eastAsia"/>
          <w:lang w:val="en-US"/>
        </w:rPr>
        <w:t>工程投资造价管理</w:t>
      </w:r>
      <w:r>
        <w:rPr>
          <w:rFonts w:hint="eastAsia"/>
        </w:rPr>
        <w:t>策划</w:t>
      </w:r>
      <w:bookmarkEnd w:id="324"/>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10.2.2</w:t>
      </w:r>
      <w:r>
        <w:rPr>
          <w:rFonts w:hint="eastAsia"/>
        </w:rPr>
        <w:t>造价部应依据委托人要求和委托人已经批复的项目各阶段相关咨询成果编制工程投资造价任务书，一般包括以下内容：项目概况、造价范围、造价依据、造价文件编制深度要求、成果质量目标、控制性指标、提交成果的内容和时间等。</w:t>
      </w:r>
    </w:p>
    <w:p>
      <w:pPr>
        <w:pStyle w:val="13"/>
        <w:numPr>
          <w:ilvl w:val="1"/>
          <w:numId w:val="31"/>
        </w:numPr>
        <w:spacing w:before="0" w:after="0" w:line="240" w:lineRule="auto"/>
        <w:rPr>
          <w:rFonts w:hint="eastAsia"/>
        </w:rPr>
      </w:pPr>
      <w:bookmarkStart w:id="325" w:name="_Toc66969653"/>
      <w:r>
        <w:rPr>
          <w:rFonts w:hint="eastAsia"/>
        </w:rPr>
        <w:t>工程投资造价管理实施</w:t>
      </w:r>
      <w:bookmarkEnd w:id="325"/>
      <w:r>
        <w:rPr>
          <w:rFonts w:hint="eastAsia"/>
          <w:lang w:val="en-US"/>
        </w:rPr>
        <w:t xml:space="preserve"> </w:t>
      </w:r>
    </w:p>
    <w:p>
      <w:pPr>
        <w:spacing w:line="240" w:lineRule="auto"/>
        <w:ind w:firstLine="0" w:firstLineChars="0"/>
        <w:rPr>
          <w:rFonts w:hint="eastAsia" w:ascii="Times New Roman" w:hAnsi="Times New Roman" w:cs="Times New Roman"/>
          <w:b/>
          <w:szCs w:val="20"/>
          <w:lang w:val="en-US"/>
        </w:rPr>
      </w:pPr>
      <w:r>
        <w:rPr>
          <w:rFonts w:hint="eastAsia" w:ascii="Times New Roman" w:hAnsi="Times New Roman" w:cs="Times New Roman"/>
          <w:b/>
          <w:szCs w:val="20"/>
          <w:lang w:val="en-US"/>
        </w:rPr>
        <w:t>10.3.9</w:t>
      </w:r>
      <w:r>
        <w:rPr>
          <w:rFonts w:hint="eastAsia"/>
          <w:szCs w:val="24"/>
        </w:rPr>
        <w:t>工程投资造价的信息库一般包括：各种造价指标，包括价值指标、工程量指标和消耗量指标。造价指标分析应包括综合指标分析、单位指标分析、比率（例）以及价格指标分析。不同类型的建设项目应设置与之相适应的指标分析模板及费用分摊规则，并保证同类型项目指标之间的可比性。指标的分析与整理应遵循全面性、准确性、适用性原则。</w:t>
      </w:r>
    </w:p>
    <w:p>
      <w:pPr>
        <w:pStyle w:val="13"/>
        <w:numPr>
          <w:ilvl w:val="1"/>
          <w:numId w:val="31"/>
        </w:numPr>
        <w:spacing w:before="0" w:after="0" w:line="240" w:lineRule="auto"/>
      </w:pPr>
      <w:bookmarkStart w:id="326" w:name="_Toc66969654"/>
      <w:r>
        <w:rPr>
          <w:rFonts w:hint="eastAsia"/>
        </w:rPr>
        <w:t>工程投资造价咨询成果要求</w:t>
      </w:r>
      <w:bookmarkEnd w:id="326"/>
    </w:p>
    <w:p>
      <w:pPr>
        <w:spacing w:line="240" w:lineRule="auto"/>
        <w:ind w:firstLine="0" w:firstLineChars="0"/>
        <w:rPr>
          <w:rFonts w:hint="eastAsia"/>
          <w:szCs w:val="24"/>
        </w:rPr>
      </w:pPr>
      <w:r>
        <w:rPr>
          <w:rFonts w:hint="eastAsia" w:ascii="Times New Roman" w:hAnsi="Times New Roman" w:cs="Times New Roman"/>
          <w:b/>
          <w:szCs w:val="20"/>
          <w:lang w:val="en-US"/>
        </w:rPr>
        <w:t>10.4.</w:t>
      </w:r>
      <w:r>
        <w:rPr>
          <w:rFonts w:ascii="Times New Roman" w:hAnsi="Times New Roman" w:cs="Times New Roman"/>
          <w:b/>
          <w:szCs w:val="20"/>
          <w:lang w:val="en-US"/>
        </w:rPr>
        <w:t>7</w:t>
      </w:r>
      <w:r>
        <w:rPr>
          <w:rFonts w:hint="eastAsia"/>
          <w:szCs w:val="24"/>
        </w:rPr>
        <w:t>编制竣工决算应遵循合法性、全面性、有效性原则，做到独立、客观、公正，不得损害社会公共利益和他人的合法权益，确保竣工决算文件的完整性、逻辑性、真实性、准确性。竣工决算的编制和审核尚应符合财政部门的相关规定。</w:t>
      </w:r>
    </w:p>
    <w:p>
      <w:pPr>
        <w:spacing w:line="240" w:lineRule="auto"/>
        <w:ind w:firstLine="0" w:firstLineChars="0"/>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rPr>
          <w:rFonts w:hint="eastAsia"/>
        </w:rPr>
      </w:pPr>
      <w:bookmarkStart w:id="327" w:name="_Toc66969655"/>
      <w:r>
        <w:rPr>
          <w:rFonts w:hint="eastAsia"/>
        </w:rPr>
        <w:t>项目其他专项咨询管理</w:t>
      </w:r>
      <w:bookmarkEnd w:id="327"/>
    </w:p>
    <w:p>
      <w:pPr>
        <w:pStyle w:val="13"/>
        <w:numPr>
          <w:ilvl w:val="1"/>
          <w:numId w:val="44"/>
        </w:numPr>
        <w:spacing w:before="0" w:after="0" w:line="240" w:lineRule="auto"/>
        <w:rPr>
          <w:rFonts w:hint="eastAsia"/>
        </w:rPr>
      </w:pPr>
      <w:bookmarkStart w:id="328" w:name="_Toc66969656"/>
      <w:r>
        <w:rPr>
          <w:rFonts w:hint="eastAsia"/>
        </w:rPr>
        <w:t>项目政策法律咨询成果要求</w:t>
      </w:r>
      <w:bookmarkEnd w:id="328"/>
    </w:p>
    <w:p>
      <w:pPr>
        <w:spacing w:line="240" w:lineRule="auto"/>
        <w:ind w:firstLine="0" w:firstLineChars="0"/>
        <w:rPr>
          <w:rFonts w:hint="eastAsia" w:ascii="Times New Roman" w:hAnsi="Times New Roman" w:cs="Times New Roman"/>
          <w:szCs w:val="20"/>
          <w:lang w:val="en-US"/>
        </w:rPr>
      </w:pPr>
      <w:bookmarkStart w:id="329" w:name="_Toc66709328"/>
      <w:bookmarkStart w:id="330" w:name="_Toc66637302"/>
      <w:bookmarkStart w:id="331" w:name="_Toc66621590"/>
      <w:bookmarkStart w:id="332" w:name="_Toc66897715"/>
      <w:r>
        <w:rPr>
          <w:rFonts w:hint="eastAsia" w:ascii="Times New Roman" w:hAnsi="Times New Roman" w:cs="Times New Roman"/>
          <w:b/>
          <w:szCs w:val="20"/>
          <w:lang w:val="en-US"/>
        </w:rPr>
        <w:t>11.</w:t>
      </w:r>
      <w:r>
        <w:rPr>
          <w:rFonts w:ascii="Times New Roman" w:hAnsi="Times New Roman" w:cs="Times New Roman"/>
          <w:b/>
          <w:szCs w:val="20"/>
          <w:lang w:val="en-US"/>
        </w:rPr>
        <w:t>4</w:t>
      </w:r>
      <w:r>
        <w:rPr>
          <w:rFonts w:hint="eastAsia" w:ascii="Times New Roman" w:hAnsi="Times New Roman" w:cs="Times New Roman"/>
          <w:b/>
          <w:szCs w:val="20"/>
          <w:lang w:val="en-US"/>
        </w:rPr>
        <w:t>.</w:t>
      </w:r>
      <w:r>
        <w:rPr>
          <w:rFonts w:ascii="Times New Roman" w:hAnsi="Times New Roman" w:cs="Times New Roman"/>
          <w:b/>
          <w:szCs w:val="20"/>
          <w:lang w:val="en-US"/>
        </w:rPr>
        <w:t>1</w:t>
      </w:r>
      <w:r>
        <w:rPr>
          <w:rFonts w:hint="eastAsia" w:ascii="Times New Roman" w:hAnsi="Times New Roman" w:cs="Times New Roman"/>
          <w:szCs w:val="20"/>
          <w:lang w:val="en-US"/>
        </w:rPr>
        <w:t>项目政策法律咨询</w:t>
      </w:r>
      <w:r>
        <w:rPr>
          <w:rFonts w:ascii="Times New Roman" w:hAnsi="Times New Roman" w:cs="Times New Roman"/>
          <w:szCs w:val="20"/>
          <w:lang w:val="en-US"/>
        </w:rPr>
        <w:t>的服务一般包括</w:t>
      </w:r>
      <w:r>
        <w:rPr>
          <w:rFonts w:hint="eastAsia" w:ascii="Times New Roman" w:hAnsi="Times New Roman" w:cs="Times New Roman"/>
          <w:szCs w:val="20"/>
          <w:lang w:val="en-US"/>
        </w:rPr>
        <w:t>以下内容：</w:t>
      </w:r>
      <w:bookmarkEnd w:id="329"/>
      <w:bookmarkEnd w:id="330"/>
      <w:bookmarkEnd w:id="331"/>
      <w:bookmarkEnd w:id="332"/>
    </w:p>
    <w:p>
      <w:pPr>
        <w:pStyle w:val="17"/>
        <w:numPr>
          <w:ilvl w:val="3"/>
          <w:numId w:val="45"/>
        </w:numPr>
        <w:tabs>
          <w:tab w:val="left" w:pos="0"/>
        </w:tabs>
        <w:spacing w:line="240" w:lineRule="auto"/>
      </w:pPr>
      <w:r>
        <w:rPr>
          <w:rFonts w:hint="eastAsia"/>
        </w:rPr>
        <w:t>建设工程前期阶段：参与工程项目立项的前期法律文件的起草和准备；协助办理项目开工建设的一系列文件；就融资的法律方面出具法律意见书，；起草、审核征地补偿、安置协议、相关合同等；草拟、审核委托拆迁协议、拆迁安置文告、拆迁安置协议等，处理拆迁纠纷。</w:t>
      </w:r>
    </w:p>
    <w:p>
      <w:pPr>
        <w:pStyle w:val="17"/>
        <w:numPr>
          <w:ilvl w:val="3"/>
          <w:numId w:val="45"/>
        </w:numPr>
        <w:tabs>
          <w:tab w:val="left" w:pos="0"/>
        </w:tabs>
        <w:spacing w:line="240" w:lineRule="auto"/>
      </w:pPr>
      <w:r>
        <w:rPr>
          <w:rFonts w:hint="eastAsia"/>
        </w:rPr>
        <w:t>建设工程招投标阶段：全程协助委托人处理招投标过程中的投诉、争议等事项，参与修订、审查合同条款；协助委托方按照法律规定签订不违反实质性内容的合同。</w:t>
      </w:r>
    </w:p>
    <w:p>
      <w:pPr>
        <w:pStyle w:val="17"/>
        <w:numPr>
          <w:ilvl w:val="3"/>
          <w:numId w:val="45"/>
        </w:numPr>
        <w:tabs>
          <w:tab w:val="left" w:pos="0"/>
        </w:tabs>
        <w:spacing w:line="240" w:lineRule="auto"/>
      </w:pPr>
      <w:r>
        <w:rPr>
          <w:rFonts w:hint="eastAsia"/>
        </w:rPr>
        <w:t>建设工程合同签订阶段：参与起草或者审查各类工程合同条款和相关补充文件，设置有利合同条款，将风险在合同签订时进行有效规避及约束；审查相关单位的专业资质，参与或代理合同谈判，协助开展合同管理事务；对建设工程合同主体资质、资格及履约能力进行审查和资信调查。</w:t>
      </w:r>
    </w:p>
    <w:p>
      <w:pPr>
        <w:pStyle w:val="17"/>
        <w:numPr>
          <w:ilvl w:val="3"/>
          <w:numId w:val="45"/>
        </w:numPr>
        <w:tabs>
          <w:tab w:val="left" w:pos="0"/>
        </w:tabs>
        <w:spacing w:line="240" w:lineRule="auto"/>
      </w:pPr>
      <w:r>
        <w:rPr>
          <w:rFonts w:hint="eastAsia"/>
        </w:rPr>
        <w:t>建设工程实施阶段：为委托方的管理人员进行法律实务培训，帮助建立健全管理制度、合同及工程档案资料管理制度；对工程涉及的法律问题，出具专项法律意见并形成会议纪要；协助处理因工程造价引起的争议；协调工程建设各方的争议并提出处理意见；代理鉴定以及诉讼、仲裁工作；协助委托方对涉及工程合同变更等方面的问题进行证据收集、固定和保全；对项目进行风险防范。</w:t>
      </w:r>
    </w:p>
    <w:p>
      <w:pPr>
        <w:pStyle w:val="17"/>
        <w:numPr>
          <w:ilvl w:val="3"/>
          <w:numId w:val="45"/>
        </w:numPr>
        <w:tabs>
          <w:tab w:val="left" w:pos="0"/>
        </w:tabs>
        <w:spacing w:line="240" w:lineRule="auto"/>
        <w:rPr>
          <w:rFonts w:hint="eastAsia"/>
        </w:rPr>
      </w:pPr>
      <w:r>
        <w:rPr>
          <w:rFonts w:hint="eastAsia"/>
        </w:rPr>
        <w:t>建设工程项目竣工验收及结算阶段：对工程发生的争议（质量问题或者质量缺陷）提供法律意见；协助委托方解决工程纠纷，参与协商谈判，制订结算协议。</w:t>
      </w:r>
    </w:p>
    <w:p>
      <w:pPr>
        <w:pStyle w:val="13"/>
        <w:numPr>
          <w:ilvl w:val="0"/>
          <w:numId w:val="0"/>
        </w:numPr>
        <w:spacing w:before="0" w:after="0" w:line="240" w:lineRule="auto"/>
        <w:ind w:left="1008"/>
      </w:pPr>
      <w:bookmarkStart w:id="333" w:name="_Toc66969657"/>
      <w:r>
        <w:rPr>
          <w:rFonts w:ascii="Times New Roman" w:hAnsi="Times New Roman" w:cs="Times New Roman"/>
        </w:rPr>
        <w:t xml:space="preserve">11.5 </w:t>
      </w:r>
      <w:r>
        <w:rPr>
          <w:rFonts w:hint="eastAsia"/>
        </w:rPr>
        <w:t>项目产业咨询成果要求</w:t>
      </w:r>
      <w:bookmarkEnd w:id="333"/>
    </w:p>
    <w:p>
      <w:pPr>
        <w:spacing w:line="240" w:lineRule="auto"/>
        <w:ind w:firstLine="0" w:firstLineChars="0"/>
        <w:rPr>
          <w:rFonts w:ascii="Times New Roman" w:hAnsi="Times New Roman" w:cs="Times New Roman"/>
          <w:szCs w:val="20"/>
          <w:lang w:val="en-US"/>
        </w:rPr>
      </w:pPr>
      <w:bookmarkStart w:id="334" w:name="_Toc66897717"/>
      <w:r>
        <w:rPr>
          <w:rFonts w:hint="eastAsia" w:ascii="Times New Roman" w:hAnsi="Times New Roman" w:cs="Times New Roman"/>
          <w:b/>
          <w:szCs w:val="20"/>
          <w:lang w:val="en-US"/>
        </w:rPr>
        <w:t>11.</w:t>
      </w:r>
      <w:r>
        <w:rPr>
          <w:rFonts w:ascii="Times New Roman" w:hAnsi="Times New Roman" w:cs="Times New Roman"/>
          <w:b/>
          <w:szCs w:val="20"/>
          <w:lang w:val="en-US"/>
        </w:rPr>
        <w:t>5</w:t>
      </w:r>
      <w:r>
        <w:rPr>
          <w:rFonts w:hint="eastAsia" w:ascii="Times New Roman" w:hAnsi="Times New Roman" w:cs="Times New Roman"/>
          <w:b/>
          <w:szCs w:val="20"/>
          <w:lang w:val="en-US"/>
        </w:rPr>
        <w:t>.</w:t>
      </w:r>
      <w:r>
        <w:rPr>
          <w:rFonts w:ascii="Times New Roman" w:hAnsi="Times New Roman" w:cs="Times New Roman"/>
          <w:b/>
          <w:szCs w:val="20"/>
          <w:lang w:val="en-US"/>
        </w:rPr>
        <w:t>2</w:t>
      </w:r>
      <w:r>
        <w:rPr>
          <w:rFonts w:hint="eastAsia" w:ascii="Times New Roman" w:hAnsi="Times New Roman" w:cs="Times New Roman"/>
          <w:szCs w:val="20"/>
          <w:lang w:val="en-US"/>
        </w:rPr>
        <w:t>（</w:t>
      </w:r>
      <w:r>
        <w:rPr>
          <w:rFonts w:ascii="Times New Roman" w:hAnsi="Times New Roman" w:cs="Times New Roman"/>
          <w:szCs w:val="20"/>
          <w:lang w:val="en-US"/>
        </w:rPr>
        <w:t>1</w:t>
      </w:r>
      <w:r>
        <w:rPr>
          <w:rFonts w:hint="eastAsia" w:ascii="Times New Roman" w:hAnsi="Times New Roman" w:cs="Times New Roman"/>
          <w:szCs w:val="20"/>
          <w:lang w:val="en-US"/>
        </w:rPr>
        <w:t>）项目产业规划服务一般包括以下内容：</w:t>
      </w:r>
      <w:bookmarkEnd w:id="334"/>
    </w:p>
    <w:p>
      <w:pPr>
        <w:pStyle w:val="17"/>
        <w:numPr>
          <w:ilvl w:val="3"/>
          <w:numId w:val="46"/>
        </w:numPr>
        <w:tabs>
          <w:tab w:val="left" w:pos="0"/>
        </w:tabs>
        <w:spacing w:line="240" w:lineRule="auto"/>
        <w:rPr>
          <w:szCs w:val="20"/>
        </w:rPr>
      </w:pPr>
      <w:r>
        <w:rPr>
          <w:rFonts w:hint="eastAsia"/>
          <w:szCs w:val="20"/>
        </w:rPr>
        <w:t>产业发展基础与竞争环境分析。</w:t>
      </w:r>
    </w:p>
    <w:p>
      <w:pPr>
        <w:pStyle w:val="17"/>
        <w:numPr>
          <w:ilvl w:val="3"/>
          <w:numId w:val="46"/>
        </w:numPr>
        <w:tabs>
          <w:tab w:val="left" w:pos="0"/>
        </w:tabs>
        <w:spacing w:line="240" w:lineRule="auto"/>
        <w:rPr>
          <w:szCs w:val="20"/>
        </w:rPr>
      </w:pPr>
      <w:r>
        <w:rPr>
          <w:rFonts w:hint="eastAsia"/>
          <w:szCs w:val="20"/>
        </w:rPr>
        <w:t>国家省市各级产业政策深入研究。</w:t>
      </w:r>
    </w:p>
    <w:p>
      <w:pPr>
        <w:pStyle w:val="17"/>
        <w:numPr>
          <w:ilvl w:val="3"/>
          <w:numId w:val="46"/>
        </w:numPr>
        <w:tabs>
          <w:tab w:val="left" w:pos="0"/>
        </w:tabs>
        <w:spacing w:line="240" w:lineRule="auto"/>
        <w:rPr>
          <w:szCs w:val="20"/>
        </w:rPr>
      </w:pPr>
      <w:r>
        <w:rPr>
          <w:rFonts w:hint="eastAsia"/>
          <w:szCs w:val="20"/>
        </w:rPr>
        <w:t>总体定位、产业定位与发展目标设计。</w:t>
      </w:r>
    </w:p>
    <w:p>
      <w:pPr>
        <w:pStyle w:val="17"/>
        <w:numPr>
          <w:ilvl w:val="3"/>
          <w:numId w:val="46"/>
        </w:numPr>
        <w:tabs>
          <w:tab w:val="left" w:pos="0"/>
        </w:tabs>
        <w:spacing w:line="240" w:lineRule="auto"/>
        <w:rPr>
          <w:szCs w:val="20"/>
        </w:rPr>
      </w:pPr>
      <w:r>
        <w:rPr>
          <w:rFonts w:hint="eastAsia"/>
          <w:szCs w:val="20"/>
        </w:rPr>
        <w:t>产业链与产业集群研究与设计。</w:t>
      </w:r>
    </w:p>
    <w:p>
      <w:pPr>
        <w:pStyle w:val="17"/>
        <w:numPr>
          <w:ilvl w:val="3"/>
          <w:numId w:val="46"/>
        </w:numPr>
        <w:tabs>
          <w:tab w:val="left" w:pos="0"/>
        </w:tabs>
        <w:spacing w:line="240" w:lineRule="auto"/>
        <w:rPr>
          <w:szCs w:val="20"/>
        </w:rPr>
      </w:pPr>
      <w:r>
        <w:rPr>
          <w:rFonts w:hint="eastAsia"/>
          <w:szCs w:val="20"/>
        </w:rPr>
        <w:t>园区开发模式、开发策略与融资模式。</w:t>
      </w:r>
    </w:p>
    <w:p>
      <w:pPr>
        <w:pStyle w:val="17"/>
        <w:numPr>
          <w:ilvl w:val="3"/>
          <w:numId w:val="46"/>
        </w:numPr>
        <w:tabs>
          <w:tab w:val="left" w:pos="0"/>
        </w:tabs>
        <w:spacing w:line="240" w:lineRule="auto"/>
        <w:rPr>
          <w:szCs w:val="20"/>
        </w:rPr>
      </w:pPr>
      <w:r>
        <w:rPr>
          <w:rFonts w:hint="eastAsia"/>
          <w:szCs w:val="20"/>
        </w:rPr>
        <w:t>产业发展路径、发展策略研究与设计。</w:t>
      </w:r>
    </w:p>
    <w:p>
      <w:pPr>
        <w:pStyle w:val="17"/>
        <w:numPr>
          <w:ilvl w:val="3"/>
          <w:numId w:val="46"/>
        </w:numPr>
        <w:tabs>
          <w:tab w:val="left" w:pos="0"/>
        </w:tabs>
        <w:spacing w:line="240" w:lineRule="auto"/>
        <w:rPr>
          <w:szCs w:val="20"/>
        </w:rPr>
      </w:pPr>
      <w:r>
        <w:rPr>
          <w:rFonts w:hint="eastAsia"/>
          <w:szCs w:val="20"/>
        </w:rPr>
        <w:t>重点产业发展项目设计。</w:t>
      </w:r>
    </w:p>
    <w:p>
      <w:pPr>
        <w:pStyle w:val="17"/>
        <w:numPr>
          <w:ilvl w:val="3"/>
          <w:numId w:val="46"/>
        </w:numPr>
        <w:tabs>
          <w:tab w:val="left" w:pos="0"/>
        </w:tabs>
        <w:spacing w:line="240" w:lineRule="auto"/>
        <w:rPr>
          <w:szCs w:val="20"/>
        </w:rPr>
      </w:pPr>
      <w:r>
        <w:rPr>
          <w:rFonts w:hint="eastAsia"/>
          <w:szCs w:val="20"/>
        </w:rPr>
        <w:t>产业功能细分及项目空间布局。</w:t>
      </w:r>
    </w:p>
    <w:p>
      <w:pPr>
        <w:pStyle w:val="17"/>
        <w:numPr>
          <w:ilvl w:val="3"/>
          <w:numId w:val="46"/>
        </w:numPr>
        <w:tabs>
          <w:tab w:val="left" w:pos="0"/>
        </w:tabs>
        <w:spacing w:line="240" w:lineRule="auto"/>
        <w:rPr>
          <w:szCs w:val="20"/>
        </w:rPr>
      </w:pPr>
      <w:r>
        <w:rPr>
          <w:rFonts w:hint="eastAsia"/>
          <w:szCs w:val="20"/>
        </w:rPr>
        <w:t>产业发展政策与保障措施设计。</w:t>
      </w:r>
    </w:p>
    <w:p>
      <w:pPr>
        <w:pStyle w:val="17"/>
        <w:numPr>
          <w:ilvl w:val="0"/>
          <w:numId w:val="0"/>
        </w:numPr>
        <w:tabs>
          <w:tab w:val="left" w:pos="0"/>
        </w:tabs>
        <w:spacing w:line="240" w:lineRule="auto"/>
        <w:ind w:left="680"/>
        <w:rPr>
          <w:szCs w:val="20"/>
        </w:rPr>
      </w:pPr>
      <w:r>
        <w:rPr>
          <w:rFonts w:hint="eastAsia"/>
          <w:szCs w:val="20"/>
        </w:rPr>
        <w:t>（2）项目产业</w:t>
      </w:r>
      <w:r>
        <w:rPr>
          <w:szCs w:val="20"/>
        </w:rPr>
        <w:t>招商服务一般包括</w:t>
      </w:r>
      <w:r>
        <w:rPr>
          <w:rFonts w:hint="eastAsia"/>
        </w:rPr>
        <w:t>以下内容</w:t>
      </w:r>
      <w:r>
        <w:rPr>
          <w:szCs w:val="20"/>
        </w:rPr>
        <w:t>：</w:t>
      </w:r>
    </w:p>
    <w:p>
      <w:pPr>
        <w:pStyle w:val="17"/>
        <w:tabs>
          <w:tab w:val="left" w:pos="0"/>
        </w:tabs>
        <w:spacing w:line="240" w:lineRule="auto"/>
        <w:rPr>
          <w:szCs w:val="20"/>
        </w:rPr>
      </w:pPr>
      <w:r>
        <w:rPr>
          <w:szCs w:val="20"/>
        </w:rPr>
        <w:t>招商总体方案制定</w:t>
      </w:r>
      <w:r>
        <w:rPr>
          <w:rFonts w:hint="eastAsia"/>
          <w:szCs w:val="20"/>
        </w:rPr>
        <w:t>。</w:t>
      </w:r>
    </w:p>
    <w:p>
      <w:pPr>
        <w:pStyle w:val="17"/>
        <w:tabs>
          <w:tab w:val="left" w:pos="0"/>
        </w:tabs>
        <w:spacing w:line="240" w:lineRule="auto"/>
        <w:rPr>
          <w:szCs w:val="20"/>
        </w:rPr>
      </w:pPr>
      <w:r>
        <w:rPr>
          <w:szCs w:val="20"/>
        </w:rPr>
        <w:t>产业链招商分析报告</w:t>
      </w:r>
      <w:r>
        <w:rPr>
          <w:rFonts w:hint="eastAsia"/>
          <w:szCs w:val="20"/>
        </w:rPr>
        <w:t>。</w:t>
      </w:r>
    </w:p>
    <w:p>
      <w:pPr>
        <w:pStyle w:val="17"/>
        <w:tabs>
          <w:tab w:val="left" w:pos="0"/>
        </w:tabs>
        <w:spacing w:line="240" w:lineRule="auto"/>
        <w:rPr>
          <w:szCs w:val="20"/>
        </w:rPr>
      </w:pPr>
      <w:r>
        <w:rPr>
          <w:szCs w:val="20"/>
        </w:rPr>
        <w:t>城市招商汇编</w:t>
      </w:r>
      <w:r>
        <w:rPr>
          <w:rFonts w:hint="eastAsia"/>
          <w:szCs w:val="20"/>
        </w:rPr>
        <w:t>。</w:t>
      </w:r>
    </w:p>
    <w:p>
      <w:pPr>
        <w:pStyle w:val="17"/>
        <w:tabs>
          <w:tab w:val="left" w:pos="0"/>
        </w:tabs>
        <w:spacing w:line="240" w:lineRule="auto"/>
        <w:rPr>
          <w:szCs w:val="20"/>
        </w:rPr>
      </w:pPr>
      <w:r>
        <w:rPr>
          <w:szCs w:val="20"/>
        </w:rPr>
        <w:t>产业与配套项目深度包装</w:t>
      </w:r>
      <w:r>
        <w:rPr>
          <w:rFonts w:hint="eastAsia"/>
          <w:szCs w:val="20"/>
        </w:rPr>
        <w:t>。</w:t>
      </w:r>
    </w:p>
    <w:p>
      <w:pPr>
        <w:pStyle w:val="17"/>
        <w:tabs>
          <w:tab w:val="left" w:pos="0"/>
        </w:tabs>
        <w:spacing w:line="240" w:lineRule="auto"/>
        <w:rPr>
          <w:szCs w:val="20"/>
        </w:rPr>
      </w:pPr>
      <w:r>
        <w:rPr>
          <w:szCs w:val="20"/>
        </w:rPr>
        <w:t>媒体资源全维度宣传推广</w:t>
      </w:r>
      <w:r>
        <w:rPr>
          <w:rFonts w:hint="eastAsia"/>
          <w:szCs w:val="20"/>
        </w:rPr>
        <w:t>。</w:t>
      </w:r>
    </w:p>
    <w:p>
      <w:pPr>
        <w:pStyle w:val="17"/>
        <w:tabs>
          <w:tab w:val="left" w:pos="0"/>
        </w:tabs>
        <w:spacing w:line="240" w:lineRule="auto"/>
        <w:rPr>
          <w:szCs w:val="20"/>
        </w:rPr>
      </w:pPr>
      <w:r>
        <w:rPr>
          <w:szCs w:val="20"/>
        </w:rPr>
        <w:t>招商手册、视频等全套资料设计</w:t>
      </w:r>
      <w:r>
        <w:rPr>
          <w:rFonts w:hint="eastAsia"/>
          <w:szCs w:val="20"/>
        </w:rPr>
        <w:t>。</w:t>
      </w:r>
    </w:p>
    <w:p>
      <w:pPr>
        <w:pStyle w:val="17"/>
        <w:tabs>
          <w:tab w:val="left" w:pos="0"/>
        </w:tabs>
        <w:spacing w:line="240" w:lineRule="auto"/>
        <w:rPr>
          <w:szCs w:val="20"/>
        </w:rPr>
      </w:pPr>
      <w:r>
        <w:rPr>
          <w:szCs w:val="20"/>
        </w:rPr>
        <w:t>招商目标区域与企业研究筛选</w:t>
      </w:r>
      <w:r>
        <w:rPr>
          <w:rFonts w:hint="eastAsia"/>
          <w:szCs w:val="20"/>
        </w:rPr>
        <w:t>。</w:t>
      </w:r>
    </w:p>
    <w:p>
      <w:pPr>
        <w:pStyle w:val="17"/>
        <w:tabs>
          <w:tab w:val="left" w:pos="0"/>
        </w:tabs>
        <w:spacing w:line="240" w:lineRule="auto"/>
        <w:rPr>
          <w:szCs w:val="20"/>
        </w:rPr>
      </w:pPr>
      <w:r>
        <w:rPr>
          <w:szCs w:val="20"/>
        </w:rPr>
        <w:t>举办精准目标招商对接会</w:t>
      </w:r>
      <w:r>
        <w:rPr>
          <w:rFonts w:hint="eastAsia"/>
          <w:szCs w:val="20"/>
        </w:rPr>
        <w:t>。</w:t>
      </w:r>
    </w:p>
    <w:p>
      <w:pPr>
        <w:pStyle w:val="17"/>
        <w:tabs>
          <w:tab w:val="left" w:pos="0"/>
        </w:tabs>
        <w:spacing w:line="240" w:lineRule="auto"/>
        <w:rPr>
          <w:szCs w:val="20"/>
        </w:rPr>
      </w:pPr>
      <w:r>
        <w:rPr>
          <w:szCs w:val="20"/>
        </w:rPr>
        <w:t>重点项目个性化招商策略设计</w:t>
      </w:r>
      <w:r>
        <w:rPr>
          <w:rFonts w:hint="eastAsia"/>
          <w:szCs w:val="20"/>
        </w:rPr>
        <w:t>。</w:t>
      </w:r>
    </w:p>
    <w:p>
      <w:pPr>
        <w:pStyle w:val="17"/>
        <w:numPr>
          <w:ilvl w:val="0"/>
          <w:numId w:val="0"/>
        </w:numPr>
        <w:tabs>
          <w:tab w:val="left" w:pos="0"/>
        </w:tabs>
        <w:spacing w:line="240" w:lineRule="auto"/>
        <w:ind w:left="680"/>
        <w:rPr>
          <w:szCs w:val="20"/>
        </w:rPr>
      </w:pPr>
      <w:r>
        <w:rPr>
          <w:rFonts w:hint="eastAsia"/>
          <w:szCs w:val="20"/>
        </w:rPr>
        <w:t>（3）项目</w:t>
      </w:r>
      <w:r>
        <w:rPr>
          <w:szCs w:val="20"/>
        </w:rPr>
        <w:t>产业基金服务一般包</w:t>
      </w:r>
      <w:r>
        <w:rPr>
          <w:rFonts w:hint="eastAsia"/>
        </w:rPr>
        <w:t>以下内容</w:t>
      </w:r>
      <w:r>
        <w:rPr>
          <w:szCs w:val="20"/>
        </w:rPr>
        <w:t>：</w:t>
      </w:r>
    </w:p>
    <w:p>
      <w:pPr>
        <w:pStyle w:val="17"/>
        <w:numPr>
          <w:ilvl w:val="3"/>
          <w:numId w:val="47"/>
        </w:numPr>
        <w:tabs>
          <w:tab w:val="left" w:pos="0"/>
        </w:tabs>
        <w:spacing w:line="240" w:lineRule="auto"/>
        <w:rPr>
          <w:szCs w:val="20"/>
        </w:rPr>
      </w:pPr>
      <w:r>
        <w:rPr>
          <w:szCs w:val="20"/>
        </w:rPr>
        <w:t>地方产业资本资源梳理</w:t>
      </w:r>
      <w:r>
        <w:rPr>
          <w:rFonts w:hint="eastAsia"/>
          <w:szCs w:val="20"/>
        </w:rPr>
        <w:t>。</w:t>
      </w:r>
    </w:p>
    <w:p>
      <w:pPr>
        <w:pStyle w:val="17"/>
        <w:tabs>
          <w:tab w:val="left" w:pos="0"/>
        </w:tabs>
        <w:spacing w:line="240" w:lineRule="auto"/>
        <w:rPr>
          <w:szCs w:val="20"/>
        </w:rPr>
      </w:pPr>
      <w:r>
        <w:rPr>
          <w:szCs w:val="20"/>
        </w:rPr>
        <w:t>产业基金需求诊断</w:t>
      </w:r>
      <w:r>
        <w:rPr>
          <w:rFonts w:hint="eastAsia"/>
          <w:szCs w:val="20"/>
        </w:rPr>
        <w:t>。</w:t>
      </w:r>
    </w:p>
    <w:p>
      <w:pPr>
        <w:pStyle w:val="17"/>
        <w:tabs>
          <w:tab w:val="left" w:pos="0"/>
        </w:tabs>
        <w:spacing w:line="240" w:lineRule="auto"/>
        <w:rPr>
          <w:szCs w:val="20"/>
        </w:rPr>
      </w:pPr>
      <w:r>
        <w:rPr>
          <w:szCs w:val="20"/>
        </w:rPr>
        <w:t>根据需求设计基金产品</w:t>
      </w:r>
      <w:r>
        <w:rPr>
          <w:rFonts w:hint="eastAsia"/>
          <w:szCs w:val="20"/>
        </w:rPr>
        <w:t>。</w:t>
      </w:r>
    </w:p>
    <w:p>
      <w:pPr>
        <w:pStyle w:val="17"/>
        <w:tabs>
          <w:tab w:val="left" w:pos="0"/>
        </w:tabs>
        <w:spacing w:line="240" w:lineRule="auto"/>
        <w:rPr>
          <w:szCs w:val="20"/>
        </w:rPr>
      </w:pPr>
      <w:r>
        <w:rPr>
          <w:szCs w:val="20"/>
        </w:rPr>
        <w:t>上级政府专项配套资金申请</w:t>
      </w:r>
      <w:r>
        <w:rPr>
          <w:rFonts w:hint="eastAsia"/>
          <w:szCs w:val="20"/>
        </w:rPr>
        <w:t>。</w:t>
      </w:r>
    </w:p>
    <w:p>
      <w:pPr>
        <w:pStyle w:val="17"/>
        <w:tabs>
          <w:tab w:val="left" w:pos="0"/>
        </w:tabs>
        <w:spacing w:line="240" w:lineRule="auto"/>
        <w:rPr>
          <w:szCs w:val="20"/>
        </w:rPr>
      </w:pPr>
      <w:r>
        <w:rPr>
          <w:szCs w:val="20"/>
        </w:rPr>
        <w:t>专项招商基金设计</w:t>
      </w:r>
      <w:r>
        <w:rPr>
          <w:rFonts w:hint="eastAsia"/>
          <w:szCs w:val="20"/>
        </w:rPr>
        <w:t>。</w:t>
      </w:r>
    </w:p>
    <w:p>
      <w:pPr>
        <w:pStyle w:val="17"/>
        <w:tabs>
          <w:tab w:val="left" w:pos="0"/>
        </w:tabs>
        <w:spacing w:line="240" w:lineRule="auto"/>
        <w:rPr>
          <w:szCs w:val="20"/>
        </w:rPr>
      </w:pPr>
      <w:r>
        <w:rPr>
          <w:szCs w:val="20"/>
        </w:rPr>
        <w:t>专业基金投资人引进</w:t>
      </w:r>
      <w:r>
        <w:rPr>
          <w:rFonts w:hint="eastAsia"/>
          <w:szCs w:val="20"/>
        </w:rPr>
        <w:t>。</w:t>
      </w:r>
    </w:p>
    <w:p>
      <w:pPr>
        <w:pStyle w:val="17"/>
        <w:tabs>
          <w:tab w:val="left" w:pos="0"/>
        </w:tabs>
        <w:spacing w:line="240" w:lineRule="auto"/>
        <w:rPr>
          <w:szCs w:val="20"/>
        </w:rPr>
      </w:pPr>
      <w:r>
        <w:rPr>
          <w:szCs w:val="20"/>
        </w:rPr>
        <w:t>组建产业基金</w:t>
      </w:r>
      <w:r>
        <w:rPr>
          <w:rFonts w:hint="eastAsia"/>
          <w:szCs w:val="20"/>
        </w:rPr>
        <w:t>。</w:t>
      </w:r>
    </w:p>
    <w:p>
      <w:pPr>
        <w:pStyle w:val="17"/>
        <w:numPr>
          <w:ilvl w:val="0"/>
          <w:numId w:val="0"/>
        </w:numPr>
        <w:tabs>
          <w:tab w:val="left" w:pos="0"/>
        </w:tabs>
        <w:spacing w:line="240" w:lineRule="auto"/>
        <w:ind w:left="397" w:firstLine="283"/>
        <w:rPr>
          <w:rFonts w:hint="eastAsia"/>
          <w:highlight w:val="yellow"/>
        </w:rPr>
      </w:pPr>
      <w:r>
        <w:t>8基金投资运营</w:t>
      </w:r>
      <w:r>
        <w:rPr>
          <w:rFonts w:hint="eastAsia"/>
        </w:rPr>
        <w:t>。</w:t>
      </w:r>
    </w:p>
    <w:p>
      <w:pPr>
        <w:pStyle w:val="13"/>
        <w:numPr>
          <w:ilvl w:val="0"/>
          <w:numId w:val="0"/>
        </w:numPr>
        <w:spacing w:before="0" w:after="0" w:line="240" w:lineRule="auto"/>
        <w:ind w:left="288"/>
        <w:rPr>
          <w:rFonts w:hint="eastAsia"/>
        </w:rPr>
      </w:pPr>
      <w:bookmarkStart w:id="335" w:name="_Toc66969658"/>
      <w:r>
        <w:rPr>
          <w:rFonts w:ascii="Times New Roman" w:hAnsi="Times New Roman" w:cs="Times New Roman"/>
        </w:rPr>
        <w:t xml:space="preserve">11.6 </w:t>
      </w:r>
      <w:r>
        <w:rPr>
          <w:rFonts w:hint="eastAsia"/>
        </w:rPr>
        <w:t>项目融资咨询成果要求</w:t>
      </w:r>
      <w:bookmarkEnd w:id="335"/>
    </w:p>
    <w:p>
      <w:pPr>
        <w:spacing w:line="240" w:lineRule="auto"/>
        <w:ind w:firstLine="0" w:firstLineChars="0"/>
      </w:pPr>
      <w:r>
        <w:rPr>
          <w:rFonts w:hint="eastAsia" w:ascii="Times New Roman" w:hAnsi="Times New Roman" w:cs="Times New Roman"/>
          <w:b/>
          <w:szCs w:val="20"/>
          <w:lang w:val="en-US"/>
        </w:rPr>
        <w:t>11.6.1</w:t>
      </w:r>
      <w:r>
        <w:rPr>
          <w:rFonts w:hint="eastAsia"/>
        </w:rPr>
        <w:t>项目融资初步方案确定后，</w:t>
      </w:r>
      <w:r>
        <w:t>咨询</w:t>
      </w:r>
      <w:r>
        <w:rPr>
          <w:rFonts w:hint="eastAsia"/>
        </w:rPr>
        <w:t>人有选择地向银行或金融机构发出项目融资建议书、组织委托人与投资机构的沟通，组织起草项目融资相关文件，参与项目融资谈判，通过沟通、协商不断优化和完善融资方案。</w:t>
      </w:r>
      <w:r>
        <w:t>在</w:t>
      </w:r>
      <w:r>
        <w:rPr>
          <w:rFonts w:hint="eastAsia"/>
        </w:rPr>
        <w:t>融资谈判阶段，咨询人向投资机构提供项目资料及融资可行性研究报告。银行或金融机构经过现场考察、尽职调查及多轮谈判后，将与委托人共同起草融资的有关文件。同时，委托人还需要按照投资机构的要求签署有关销售协议、担保协议等文件。整个过程需要经过多次的反复谈判和协商，既要在最大限度上保护委托人的利益，又能为投资机构所接受。</w:t>
      </w:r>
    </w:p>
    <w:p>
      <w:pPr>
        <w:pStyle w:val="13"/>
        <w:numPr>
          <w:ilvl w:val="0"/>
          <w:numId w:val="0"/>
        </w:numPr>
        <w:spacing w:before="0" w:after="0" w:line="240" w:lineRule="auto"/>
        <w:ind w:left="288"/>
        <w:rPr>
          <w:rFonts w:hint="eastAsia"/>
        </w:rPr>
      </w:pPr>
      <w:bookmarkStart w:id="336" w:name="_Toc66969659"/>
      <w:r>
        <w:rPr>
          <w:rFonts w:ascii="Times New Roman" w:hAnsi="Times New Roman" w:cs="Times New Roman"/>
        </w:rPr>
        <w:t xml:space="preserve">11.8 </w:t>
      </w:r>
      <w:r>
        <w:rPr>
          <w:rFonts w:hint="eastAsia"/>
        </w:rPr>
        <w:t>项目财务咨询成果要求</w:t>
      </w:r>
      <w:bookmarkEnd w:id="336"/>
    </w:p>
    <w:p>
      <w:pPr>
        <w:spacing w:line="240" w:lineRule="auto"/>
        <w:ind w:firstLine="0" w:firstLineChars="0"/>
      </w:pPr>
      <w:r>
        <w:rPr>
          <w:rFonts w:hint="eastAsia" w:ascii="Times New Roman" w:hAnsi="Times New Roman" w:cs="Times New Roman"/>
          <w:b/>
          <w:szCs w:val="20"/>
          <w:lang w:val="en-US"/>
        </w:rPr>
        <w:t>11.</w:t>
      </w:r>
      <w:r>
        <w:rPr>
          <w:rFonts w:ascii="Times New Roman" w:hAnsi="Times New Roman" w:cs="Times New Roman"/>
          <w:b/>
          <w:szCs w:val="20"/>
          <w:lang w:val="en-US"/>
        </w:rPr>
        <w:t>8</w:t>
      </w:r>
      <w:r>
        <w:rPr>
          <w:rFonts w:hint="eastAsia" w:ascii="Times New Roman" w:hAnsi="Times New Roman" w:cs="Times New Roman"/>
          <w:b/>
          <w:szCs w:val="20"/>
          <w:lang w:val="en-US"/>
        </w:rPr>
        <w:t>.</w:t>
      </w:r>
      <w:r>
        <w:rPr>
          <w:rFonts w:ascii="Times New Roman" w:hAnsi="Times New Roman" w:cs="Times New Roman"/>
          <w:b/>
          <w:szCs w:val="20"/>
          <w:lang w:val="en-US"/>
        </w:rPr>
        <w:t>2</w:t>
      </w:r>
      <w:r>
        <w:rPr>
          <w:rFonts w:hint="eastAsia"/>
        </w:rPr>
        <w:t>（1）项目资金监控工作一般包括以下内容：</w:t>
      </w:r>
    </w:p>
    <w:p>
      <w:pPr>
        <w:pStyle w:val="17"/>
        <w:numPr>
          <w:ilvl w:val="3"/>
          <w:numId w:val="48"/>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协助委托人编制年度、月度资金用款计划，并对所编制的计划予以审核同时出具书面意见。</w:t>
      </w:r>
    </w:p>
    <w:p>
      <w:pPr>
        <w:pStyle w:val="17"/>
        <w:numPr>
          <w:ilvl w:val="3"/>
          <w:numId w:val="48"/>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协助委托人对建设资金进行专户管理，督促委托人按规定用途使用建设资金，防止出现挤占、挪用、滞留资金的行为。</w:t>
      </w:r>
    </w:p>
    <w:p>
      <w:pPr>
        <w:pStyle w:val="17"/>
        <w:numPr>
          <w:ilvl w:val="3"/>
          <w:numId w:val="48"/>
        </w:numPr>
        <w:tabs>
          <w:tab w:val="left" w:pos="0"/>
          <w:tab w:val="clear" w:pos="420"/>
          <w:tab w:val="clear" w:pos="1418"/>
        </w:tabs>
        <w:spacing w:line="240" w:lineRule="auto"/>
        <w:rPr>
          <w:rFonts w:ascii="宋体" w:hAnsi="宋体" w:cs="Arial Unicode MS"/>
        </w:rPr>
      </w:pPr>
      <w:r>
        <w:rPr>
          <w:rFonts w:hint="eastAsia" w:ascii="宋体" w:hAnsi="宋体" w:cs="Arial Unicode MS"/>
        </w:rPr>
        <w:t>审核各类费用的支出，确保各项开支符合国家和委托人的有关规定，符合防止建设资金的流失和占用。</w:t>
      </w:r>
    </w:p>
    <w:p>
      <w:pPr>
        <w:pStyle w:val="17"/>
        <w:numPr>
          <w:ilvl w:val="0"/>
          <w:numId w:val="0"/>
        </w:numPr>
        <w:tabs>
          <w:tab w:val="left" w:pos="0"/>
          <w:tab w:val="clear" w:pos="420"/>
          <w:tab w:val="clear" w:pos="1418"/>
        </w:tabs>
        <w:spacing w:line="240" w:lineRule="auto"/>
        <w:ind w:left="680"/>
        <w:rPr>
          <w:rFonts w:ascii="宋体" w:hAnsi="宋体" w:cs="Arial Unicode MS"/>
        </w:rPr>
      </w:pPr>
      <w:r>
        <w:rPr>
          <w:rFonts w:hint="eastAsia" w:ascii="宋体" w:hAnsi="宋体" w:cs="Arial Unicode MS"/>
        </w:rPr>
        <w:t>（2）项目财务管理工作一般包括以下内容：</w:t>
      </w:r>
    </w:p>
    <w:p>
      <w:pPr>
        <w:pStyle w:val="17"/>
        <w:numPr>
          <w:ilvl w:val="3"/>
          <w:numId w:val="49"/>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全过程参与指导基建会计核算，协助委托人制定相关的财务制度和规定。</w:t>
      </w:r>
    </w:p>
    <w:p>
      <w:pPr>
        <w:pStyle w:val="17"/>
        <w:numPr>
          <w:ilvl w:val="3"/>
          <w:numId w:val="49"/>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协助委托人正确设置会计科目，指导委托人规范财务核算方法，参与并审核各类财务报表的编制。</w:t>
      </w:r>
    </w:p>
    <w:p>
      <w:pPr>
        <w:pStyle w:val="17"/>
        <w:numPr>
          <w:ilvl w:val="3"/>
          <w:numId w:val="49"/>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审定项目的总预算以及分年度的基建支出预算，并及时出具书面审核报告。</w:t>
      </w:r>
    </w:p>
    <w:p>
      <w:pPr>
        <w:pStyle w:val="17"/>
        <w:numPr>
          <w:ilvl w:val="3"/>
          <w:numId w:val="49"/>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核对项目的月度支出，每季度提交投资执行情况分析报告。每年提交年度完成投资分析报告，项目全部完成后，审查全部费用，审核项目总造价，对照项目实际造价与总概算进行分析，向委托人提供总结算审核报告。</w:t>
      </w:r>
    </w:p>
    <w:p>
      <w:pPr>
        <w:pStyle w:val="17"/>
        <w:numPr>
          <w:ilvl w:val="3"/>
          <w:numId w:val="49"/>
        </w:numPr>
        <w:tabs>
          <w:tab w:val="left" w:pos="0"/>
          <w:tab w:val="clear" w:pos="420"/>
          <w:tab w:val="clear" w:pos="1418"/>
        </w:tabs>
        <w:spacing w:line="240" w:lineRule="auto"/>
        <w:rPr>
          <w:rFonts w:ascii="宋体" w:hAnsi="宋体" w:cs="Arial Unicode MS"/>
        </w:rPr>
      </w:pPr>
      <w:r>
        <w:rPr>
          <w:rFonts w:hint="eastAsia" w:ascii="宋体" w:hAnsi="宋体" w:cs="Arial Unicode MS"/>
        </w:rPr>
        <w:t>协助委托人对项目建设过程中物资采购、保管、领用三个环节的管理及财务核算。</w:t>
      </w:r>
    </w:p>
    <w:p>
      <w:pPr>
        <w:pStyle w:val="17"/>
        <w:numPr>
          <w:ilvl w:val="3"/>
          <w:numId w:val="49"/>
        </w:numPr>
        <w:tabs>
          <w:tab w:val="left" w:pos="0"/>
          <w:tab w:val="clear" w:pos="420"/>
          <w:tab w:val="clear" w:pos="1418"/>
        </w:tabs>
        <w:spacing w:line="240" w:lineRule="auto"/>
        <w:rPr>
          <w:rFonts w:hint="eastAsia" w:ascii="宋体" w:hAnsi="宋体" w:cs="Arial Unicode MS"/>
        </w:rPr>
      </w:pPr>
      <w:r>
        <w:rPr>
          <w:rFonts w:hint="eastAsia" w:ascii="宋体" w:hAnsi="宋体" w:cs="Arial Unicode MS"/>
        </w:rPr>
        <w:t>协助委托人正确编制项目竣工决算，协助通过政府审计及竣工财务决算审批。</w:t>
      </w:r>
    </w:p>
    <w:p>
      <w:pPr>
        <w:pStyle w:val="13"/>
        <w:numPr>
          <w:ilvl w:val="0"/>
          <w:numId w:val="0"/>
        </w:numPr>
        <w:spacing w:before="0" w:after="0" w:line="240" w:lineRule="auto"/>
        <w:ind w:left="1008"/>
        <w:rPr>
          <w:rFonts w:hint="eastAsia"/>
        </w:rPr>
      </w:pPr>
      <w:bookmarkStart w:id="337" w:name="_Toc66969660"/>
      <w:r>
        <w:rPr>
          <w:rFonts w:ascii="Times New Roman" w:hAnsi="Times New Roman" w:cs="Times New Roman"/>
        </w:rPr>
        <w:t xml:space="preserve">11.9 </w:t>
      </w:r>
      <w:r>
        <w:rPr>
          <w:rFonts w:hint="eastAsia"/>
        </w:rPr>
        <w:t>项目信息咨询成果要求</w:t>
      </w:r>
      <w:bookmarkEnd w:id="337"/>
    </w:p>
    <w:p>
      <w:pPr>
        <w:spacing w:line="240" w:lineRule="auto"/>
        <w:ind w:firstLine="0" w:firstLineChars="0"/>
        <w:rPr>
          <w:rFonts w:ascii="Times New Roman" w:hAnsi="Times New Roman" w:cs="Times New Roman"/>
          <w:szCs w:val="20"/>
          <w:lang w:val="en-US"/>
        </w:rPr>
      </w:pPr>
      <w:bookmarkStart w:id="338" w:name="_Toc66621593"/>
      <w:bookmarkStart w:id="339" w:name="_Toc66709331"/>
      <w:bookmarkStart w:id="340" w:name="_Toc66897721"/>
      <w:bookmarkStart w:id="341" w:name="_Toc66637305"/>
      <w:r>
        <w:rPr>
          <w:rFonts w:hint="eastAsia" w:ascii="Times New Roman" w:hAnsi="Times New Roman" w:cs="Times New Roman"/>
          <w:b/>
          <w:szCs w:val="20"/>
          <w:lang w:val="en-US"/>
        </w:rPr>
        <w:t>11.9.3</w:t>
      </w:r>
      <w:r>
        <w:rPr>
          <w:rFonts w:hint="eastAsia" w:ascii="Times New Roman" w:hAnsi="Times New Roman" w:cs="Times New Roman"/>
          <w:szCs w:val="20"/>
          <w:lang w:val="en-US"/>
        </w:rPr>
        <w:t>项目信息</w:t>
      </w:r>
      <w:r>
        <w:rPr>
          <w:rFonts w:ascii="Times New Roman" w:hAnsi="Times New Roman" w:cs="Times New Roman"/>
          <w:szCs w:val="20"/>
          <w:lang w:val="en-US"/>
        </w:rPr>
        <w:t>全过程</w:t>
      </w:r>
      <w:r>
        <w:rPr>
          <w:rFonts w:hint="eastAsia" w:ascii="Times New Roman" w:hAnsi="Times New Roman" w:cs="Times New Roman"/>
          <w:szCs w:val="20"/>
          <w:lang w:val="en-US"/>
        </w:rPr>
        <w:t>咨询实施方案一般包括以下内容：</w:t>
      </w:r>
      <w:bookmarkEnd w:id="338"/>
      <w:bookmarkEnd w:id="339"/>
      <w:bookmarkEnd w:id="340"/>
      <w:bookmarkEnd w:id="341"/>
      <w:r>
        <w:rPr>
          <w:rFonts w:ascii="Times New Roman" w:hAnsi="Times New Roman" w:cs="Times New Roman"/>
          <w:szCs w:val="20"/>
          <w:lang w:val="en-US"/>
        </w:rPr>
        <w:t xml:space="preserve"> </w:t>
      </w:r>
    </w:p>
    <w:p>
      <w:pPr>
        <w:pStyle w:val="17"/>
        <w:numPr>
          <w:ilvl w:val="3"/>
          <w:numId w:val="50"/>
        </w:numPr>
        <w:tabs>
          <w:tab w:val="left" w:pos="0"/>
        </w:tabs>
        <w:spacing w:line="240" w:lineRule="auto"/>
      </w:pPr>
      <w:r>
        <w:rPr>
          <w:rFonts w:hint="eastAsia"/>
        </w:rPr>
        <w:t>明确项目信息管理内容。</w:t>
      </w:r>
    </w:p>
    <w:p>
      <w:pPr>
        <w:pStyle w:val="17"/>
        <w:numPr>
          <w:ilvl w:val="3"/>
          <w:numId w:val="50"/>
        </w:numPr>
        <w:tabs>
          <w:tab w:val="left" w:pos="0"/>
        </w:tabs>
        <w:spacing w:line="240" w:lineRule="auto"/>
      </w:pPr>
      <w:r>
        <w:rPr>
          <w:rFonts w:hint="eastAsia"/>
        </w:rPr>
        <w:t>明确项目信息管理目标。</w:t>
      </w:r>
    </w:p>
    <w:p>
      <w:pPr>
        <w:pStyle w:val="17"/>
        <w:numPr>
          <w:ilvl w:val="3"/>
          <w:numId w:val="50"/>
        </w:numPr>
        <w:tabs>
          <w:tab w:val="left" w:pos="0"/>
        </w:tabs>
        <w:spacing w:line="240" w:lineRule="auto"/>
      </w:pPr>
      <w:r>
        <w:rPr>
          <w:rFonts w:hint="eastAsia"/>
        </w:rPr>
        <w:t>明确项目信息管理需求。</w:t>
      </w:r>
    </w:p>
    <w:p>
      <w:pPr>
        <w:pStyle w:val="17"/>
        <w:numPr>
          <w:ilvl w:val="3"/>
          <w:numId w:val="50"/>
        </w:numPr>
        <w:tabs>
          <w:tab w:val="left" w:pos="0"/>
        </w:tabs>
        <w:spacing w:line="240" w:lineRule="auto"/>
      </w:pPr>
      <w:r>
        <w:rPr>
          <w:rFonts w:hint="eastAsia"/>
        </w:rPr>
        <w:t>明确项目信息采集。</w:t>
      </w:r>
    </w:p>
    <w:p>
      <w:pPr>
        <w:pStyle w:val="17"/>
        <w:numPr>
          <w:ilvl w:val="3"/>
          <w:numId w:val="50"/>
        </w:numPr>
        <w:tabs>
          <w:tab w:val="left" w:pos="0"/>
        </w:tabs>
        <w:spacing w:line="240" w:lineRule="auto"/>
      </w:pPr>
      <w:r>
        <w:rPr>
          <w:rFonts w:hint="eastAsia"/>
        </w:rPr>
        <w:t>明确项目信息传递。</w:t>
      </w:r>
    </w:p>
    <w:p>
      <w:pPr>
        <w:pStyle w:val="17"/>
        <w:numPr>
          <w:ilvl w:val="3"/>
          <w:numId w:val="50"/>
        </w:numPr>
        <w:tabs>
          <w:tab w:val="left" w:pos="0"/>
        </w:tabs>
        <w:spacing w:line="240" w:lineRule="auto"/>
      </w:pPr>
      <w:r>
        <w:rPr>
          <w:rFonts w:hint="eastAsia"/>
        </w:rPr>
        <w:t>明确项目信息处理。</w:t>
      </w:r>
    </w:p>
    <w:p>
      <w:pPr>
        <w:pStyle w:val="17"/>
        <w:numPr>
          <w:ilvl w:val="3"/>
          <w:numId w:val="50"/>
        </w:numPr>
        <w:tabs>
          <w:tab w:val="left" w:pos="0"/>
        </w:tabs>
        <w:spacing w:line="240" w:lineRule="auto"/>
      </w:pPr>
      <w:r>
        <w:rPr>
          <w:rFonts w:hint="eastAsia"/>
        </w:rPr>
        <w:t>明确项目信息应用。</w:t>
      </w:r>
    </w:p>
    <w:p>
      <w:pPr>
        <w:pStyle w:val="17"/>
        <w:numPr>
          <w:ilvl w:val="3"/>
          <w:numId w:val="50"/>
        </w:numPr>
        <w:tabs>
          <w:tab w:val="left" w:pos="0"/>
        </w:tabs>
        <w:spacing w:line="240" w:lineRule="auto"/>
      </w:pPr>
      <w:r>
        <w:rPr>
          <w:rFonts w:hint="eastAsia"/>
        </w:rPr>
        <w:t>明确项目信息管理流程。</w:t>
      </w:r>
    </w:p>
    <w:p>
      <w:pPr>
        <w:pStyle w:val="17"/>
        <w:numPr>
          <w:ilvl w:val="3"/>
          <w:numId w:val="50"/>
        </w:numPr>
        <w:tabs>
          <w:tab w:val="left" w:pos="0"/>
        </w:tabs>
        <w:spacing w:line="240" w:lineRule="auto"/>
        <w:rPr>
          <w:rFonts w:hint="eastAsia"/>
        </w:rPr>
      </w:pPr>
      <w:r>
        <w:rPr>
          <w:rFonts w:hint="eastAsia"/>
        </w:rPr>
        <w:t>明确项目信息协调机制。</w:t>
      </w:r>
    </w:p>
    <w:p>
      <w:pPr>
        <w:spacing w:line="240" w:lineRule="auto"/>
        <w:ind w:firstLine="0" w:firstLineChars="0"/>
        <w:rPr>
          <w:rFonts w:ascii="Times New Roman" w:hAnsi="Times New Roman" w:cs="Times New Roman"/>
          <w:szCs w:val="20"/>
          <w:lang w:val="en-US"/>
        </w:rPr>
      </w:pPr>
      <w:bookmarkStart w:id="342" w:name="_Toc66897722"/>
      <w:r>
        <w:rPr>
          <w:rFonts w:hint="eastAsia" w:ascii="Times New Roman" w:hAnsi="Times New Roman" w:cs="Times New Roman"/>
          <w:b/>
          <w:szCs w:val="20"/>
          <w:lang w:val="en-US"/>
        </w:rPr>
        <w:t>11.9.</w:t>
      </w:r>
      <w:r>
        <w:rPr>
          <w:rFonts w:ascii="Times New Roman" w:hAnsi="Times New Roman" w:cs="Times New Roman"/>
          <w:b/>
          <w:szCs w:val="20"/>
          <w:lang w:val="en-US"/>
        </w:rPr>
        <w:t>4</w:t>
      </w:r>
      <w:r>
        <w:rPr>
          <w:rFonts w:hint="eastAsia" w:ascii="Times New Roman" w:hAnsi="Times New Roman" w:cs="Times New Roman"/>
          <w:szCs w:val="20"/>
          <w:lang w:val="en-US"/>
        </w:rPr>
        <w:t>项目信息全过程咨询管理制度一般包括项目信息全过程咨询管理的保密管理、档案管理、标准化管理等主要管理制度，</w:t>
      </w:r>
      <w:r>
        <w:rPr>
          <w:rFonts w:ascii="Times New Roman" w:hAnsi="Times New Roman" w:cs="Times New Roman"/>
          <w:szCs w:val="20"/>
          <w:lang w:val="en-US"/>
        </w:rPr>
        <w:t>管理</w:t>
      </w:r>
      <w:r>
        <w:rPr>
          <w:rFonts w:hint="eastAsia" w:ascii="Times New Roman" w:hAnsi="Times New Roman" w:cs="Times New Roman"/>
          <w:szCs w:val="20"/>
          <w:lang w:val="en-US"/>
        </w:rPr>
        <w:t>制度应经咨询人审核，报委托人批准后实施。</w:t>
      </w:r>
      <w:bookmarkEnd w:id="342"/>
    </w:p>
    <w:p>
      <w:pPr>
        <w:pStyle w:val="13"/>
        <w:numPr>
          <w:ilvl w:val="0"/>
          <w:numId w:val="0"/>
        </w:numPr>
        <w:spacing w:before="0" w:after="0" w:line="240" w:lineRule="auto"/>
        <w:ind w:left="1008"/>
        <w:rPr>
          <w:rFonts w:hint="eastAsia"/>
        </w:rPr>
      </w:pPr>
      <w:bookmarkStart w:id="343" w:name="_Toc66969661"/>
      <w:r>
        <w:rPr>
          <w:rFonts w:ascii="Times New Roman" w:hAnsi="Times New Roman" w:cs="Times New Roman"/>
        </w:rPr>
        <w:t xml:space="preserve">11.10 </w:t>
      </w:r>
      <w:r>
        <w:rPr>
          <w:rFonts w:hint="eastAsia"/>
        </w:rPr>
        <w:t>项目风险咨询成果要求</w:t>
      </w:r>
      <w:bookmarkEnd w:id="343"/>
    </w:p>
    <w:p>
      <w:pPr>
        <w:pStyle w:val="17"/>
        <w:numPr>
          <w:ilvl w:val="0"/>
          <w:numId w:val="0"/>
        </w:numPr>
        <w:tabs>
          <w:tab w:val="left" w:pos="0"/>
        </w:tabs>
        <w:spacing w:line="240" w:lineRule="auto"/>
        <w:rPr>
          <w:rFonts w:hint="eastAsia"/>
          <w:b/>
          <w:szCs w:val="20"/>
          <w:lang w:val="en-US"/>
        </w:rPr>
      </w:pPr>
      <w:r>
        <w:rPr>
          <w:rFonts w:hint="eastAsia"/>
          <w:b/>
          <w:szCs w:val="20"/>
          <w:lang w:val="en-US"/>
        </w:rPr>
        <w:t>11.10.1</w:t>
      </w:r>
      <w:r>
        <w:rPr>
          <w:rFonts w:hint="eastAsia"/>
        </w:rPr>
        <w:t>风险管理就是指导和控制组织与风险有关的协同活动。风险管理贯穿项目的全生命周期，即筹建、建设、运行、终止。</w:t>
      </w:r>
    </w:p>
    <w:p>
      <w:pPr>
        <w:spacing w:line="240" w:lineRule="auto"/>
        <w:ind w:firstLine="0" w:firstLineChars="0"/>
        <w:rPr>
          <w:rFonts w:ascii="Times New Roman" w:hAnsi="Times New Roman" w:cs="Times New Roman"/>
          <w:b/>
          <w:szCs w:val="20"/>
          <w:lang w:val="en-US"/>
        </w:rPr>
      </w:pPr>
      <w:bookmarkStart w:id="344" w:name="_Toc66621595"/>
      <w:bookmarkStart w:id="345" w:name="_Toc66637307"/>
      <w:bookmarkStart w:id="346" w:name="_Toc66709333"/>
      <w:bookmarkStart w:id="347" w:name="_Toc66897724"/>
      <w:r>
        <w:rPr>
          <w:rFonts w:hint="eastAsia" w:ascii="Times New Roman" w:hAnsi="Times New Roman" w:cs="Times New Roman"/>
          <w:b/>
          <w:szCs w:val="20"/>
          <w:lang w:val="en-US"/>
        </w:rPr>
        <w:t>11.10.3</w:t>
      </w:r>
      <w:r>
        <w:rPr>
          <w:rFonts w:hint="eastAsia" w:ascii="Times New Roman" w:hAnsi="Times New Roman" w:cs="Times New Roman"/>
          <w:szCs w:val="20"/>
          <w:lang w:val="en-US"/>
        </w:rPr>
        <w:t>项目风险</w:t>
      </w:r>
      <w:r>
        <w:rPr>
          <w:rFonts w:ascii="Times New Roman" w:hAnsi="Times New Roman" w:cs="Times New Roman"/>
          <w:szCs w:val="20"/>
          <w:lang w:val="en-US"/>
        </w:rPr>
        <w:t>全过程</w:t>
      </w:r>
      <w:r>
        <w:rPr>
          <w:rFonts w:hint="eastAsia" w:ascii="Times New Roman" w:hAnsi="Times New Roman" w:cs="Times New Roman"/>
          <w:szCs w:val="20"/>
          <w:lang w:val="en-US"/>
        </w:rPr>
        <w:t>咨询实施方案一般包括以下内容：</w:t>
      </w:r>
      <w:bookmarkEnd w:id="344"/>
      <w:bookmarkEnd w:id="345"/>
      <w:bookmarkEnd w:id="346"/>
      <w:bookmarkEnd w:id="347"/>
      <w:r>
        <w:rPr>
          <w:rFonts w:ascii="Times New Roman" w:hAnsi="Times New Roman" w:cs="Times New Roman"/>
          <w:b/>
          <w:szCs w:val="20"/>
          <w:lang w:val="en-US"/>
        </w:rPr>
        <w:t xml:space="preserve"> </w:t>
      </w:r>
    </w:p>
    <w:p>
      <w:pPr>
        <w:pStyle w:val="17"/>
        <w:numPr>
          <w:ilvl w:val="3"/>
          <w:numId w:val="51"/>
        </w:numPr>
        <w:tabs>
          <w:tab w:val="left" w:pos="0"/>
        </w:tabs>
        <w:spacing w:line="240" w:lineRule="auto"/>
      </w:pPr>
      <w:r>
        <w:rPr>
          <w:rFonts w:hint="eastAsia"/>
        </w:rPr>
        <w:t>明确项目风险管理目标。</w:t>
      </w:r>
    </w:p>
    <w:p>
      <w:pPr>
        <w:pStyle w:val="17"/>
        <w:numPr>
          <w:ilvl w:val="3"/>
          <w:numId w:val="51"/>
        </w:numPr>
        <w:tabs>
          <w:tab w:val="left" w:pos="0"/>
        </w:tabs>
        <w:spacing w:line="240" w:lineRule="auto"/>
      </w:pPr>
      <w:r>
        <w:rPr>
          <w:rFonts w:hint="eastAsia"/>
        </w:rPr>
        <w:t>明确风险管理范围。</w:t>
      </w:r>
    </w:p>
    <w:p>
      <w:pPr>
        <w:pStyle w:val="17"/>
        <w:numPr>
          <w:ilvl w:val="3"/>
          <w:numId w:val="51"/>
        </w:numPr>
        <w:tabs>
          <w:tab w:val="left" w:pos="0"/>
        </w:tabs>
        <w:spacing w:line="240" w:lineRule="auto"/>
      </w:pPr>
      <w:r>
        <w:rPr>
          <w:rFonts w:hint="eastAsia"/>
        </w:rPr>
        <w:t>明确风险管理环境。</w:t>
      </w:r>
    </w:p>
    <w:p>
      <w:pPr>
        <w:pStyle w:val="17"/>
        <w:numPr>
          <w:ilvl w:val="3"/>
          <w:numId w:val="51"/>
        </w:numPr>
        <w:tabs>
          <w:tab w:val="left" w:pos="0"/>
        </w:tabs>
        <w:spacing w:line="240" w:lineRule="auto"/>
      </w:pPr>
      <w:r>
        <w:rPr>
          <w:rFonts w:hint="eastAsia"/>
        </w:rPr>
        <w:t>明确风险管理标准。</w:t>
      </w:r>
    </w:p>
    <w:p>
      <w:pPr>
        <w:pStyle w:val="17"/>
        <w:numPr>
          <w:ilvl w:val="3"/>
          <w:numId w:val="51"/>
        </w:numPr>
        <w:tabs>
          <w:tab w:val="left" w:pos="0"/>
        </w:tabs>
        <w:spacing w:line="240" w:lineRule="auto"/>
      </w:pPr>
      <w:r>
        <w:rPr>
          <w:rFonts w:hint="eastAsia"/>
        </w:rPr>
        <w:t>明确风险管理架构。</w:t>
      </w:r>
    </w:p>
    <w:p>
      <w:pPr>
        <w:pStyle w:val="17"/>
        <w:numPr>
          <w:ilvl w:val="3"/>
          <w:numId w:val="51"/>
        </w:numPr>
        <w:tabs>
          <w:tab w:val="left" w:pos="0"/>
        </w:tabs>
        <w:spacing w:line="240" w:lineRule="auto"/>
      </w:pPr>
      <w:r>
        <w:rPr>
          <w:rFonts w:hint="eastAsia"/>
        </w:rPr>
        <w:t>明确风险评估方法及适用情况。</w:t>
      </w:r>
    </w:p>
    <w:p>
      <w:pPr>
        <w:pStyle w:val="17"/>
        <w:numPr>
          <w:ilvl w:val="3"/>
          <w:numId w:val="51"/>
        </w:numPr>
        <w:tabs>
          <w:tab w:val="left" w:pos="0"/>
        </w:tabs>
        <w:spacing w:line="240" w:lineRule="auto"/>
      </w:pPr>
      <w:r>
        <w:rPr>
          <w:rFonts w:hint="eastAsia"/>
        </w:rPr>
        <w:t>明确风险管理程序。</w:t>
      </w:r>
    </w:p>
    <w:p>
      <w:pPr>
        <w:pStyle w:val="17"/>
        <w:numPr>
          <w:ilvl w:val="3"/>
          <w:numId w:val="51"/>
        </w:numPr>
        <w:tabs>
          <w:tab w:val="left" w:pos="0"/>
        </w:tabs>
        <w:spacing w:line="240" w:lineRule="auto"/>
      </w:pPr>
      <w:r>
        <w:rPr>
          <w:rFonts w:hint="eastAsia"/>
        </w:rPr>
        <w:t>明确风险处置方案。</w:t>
      </w:r>
    </w:p>
    <w:p>
      <w:pPr>
        <w:pStyle w:val="17"/>
        <w:numPr>
          <w:ilvl w:val="3"/>
          <w:numId w:val="51"/>
        </w:numPr>
        <w:tabs>
          <w:tab w:val="left" w:pos="0"/>
        </w:tabs>
        <w:spacing w:line="240" w:lineRule="auto"/>
      </w:pPr>
      <w:r>
        <w:rPr>
          <w:rFonts w:hint="eastAsia"/>
        </w:rPr>
        <w:t>明确风险监测审查方案。</w:t>
      </w:r>
    </w:p>
    <w:p>
      <w:pPr>
        <w:pStyle w:val="17"/>
        <w:numPr>
          <w:ilvl w:val="3"/>
          <w:numId w:val="51"/>
        </w:numPr>
        <w:tabs>
          <w:tab w:val="left" w:pos="0"/>
        </w:tabs>
        <w:spacing w:line="240" w:lineRule="auto"/>
      </w:pPr>
      <w:r>
        <w:rPr>
          <w:rFonts w:hint="eastAsia"/>
        </w:rPr>
        <w:t>明确风险记录报告制度。</w:t>
      </w:r>
    </w:p>
    <w:p>
      <w:pPr>
        <w:pStyle w:val="13"/>
        <w:numPr>
          <w:ilvl w:val="0"/>
          <w:numId w:val="0"/>
        </w:numPr>
        <w:spacing w:before="0" w:after="0" w:line="240" w:lineRule="auto"/>
        <w:rPr>
          <w:rFonts w:hint="eastAsia" w:ascii="Times New Roman" w:hAnsi="Times New Roman" w:cs="Times New Roman"/>
        </w:rPr>
      </w:pPr>
      <w:bookmarkStart w:id="348" w:name="_Toc66969662"/>
      <w:r>
        <w:rPr>
          <w:rFonts w:hint="eastAsia" w:ascii="Times New Roman" w:hAnsi="Times New Roman" w:cs="Times New Roman"/>
        </w:rPr>
        <w:t>11.11 项目绿色建筑咨询成果要求</w:t>
      </w:r>
      <w:bookmarkEnd w:id="348"/>
    </w:p>
    <w:p>
      <w:pPr>
        <w:pStyle w:val="17"/>
        <w:numPr>
          <w:ilvl w:val="0"/>
          <w:numId w:val="0"/>
        </w:numPr>
        <w:tabs>
          <w:tab w:val="left" w:pos="0"/>
        </w:tabs>
        <w:spacing w:line="240" w:lineRule="auto"/>
        <w:rPr>
          <w:rFonts w:hint="eastAsia"/>
          <w:b/>
          <w:szCs w:val="20"/>
          <w:lang w:val="en-US"/>
        </w:rPr>
      </w:pPr>
      <w:r>
        <w:rPr>
          <w:rFonts w:hint="eastAsia"/>
          <w:b/>
          <w:szCs w:val="20"/>
          <w:lang w:val="en-US"/>
        </w:rPr>
        <w:t>11.11.2</w:t>
      </w:r>
      <w:r>
        <w:rPr>
          <w:rFonts w:hint="eastAsia"/>
        </w:rPr>
        <w:t>在设计完成阶段，进行绿色建筑设计预评价，提交成果文件包括项目绿色建筑的设计预评价证书，以及对应申报书、预评估报告等全套申报资料。在竣工完成阶段，提交成果文件为符合绿色建筑评审要求的全套绿色施工资料。在项目投入运营并满足运营评审条件后，进行绿色建筑标识评价，提交成果文件为项目的绿色建筑标识证书，以及对应的申报书、评估报告等全套申报资料。</w:t>
      </w:r>
    </w:p>
    <w:p>
      <w:pPr>
        <w:pStyle w:val="13"/>
        <w:numPr>
          <w:ilvl w:val="0"/>
          <w:numId w:val="0"/>
        </w:numPr>
        <w:spacing w:before="0" w:after="0" w:line="240" w:lineRule="auto"/>
      </w:pPr>
      <w:bookmarkStart w:id="349" w:name="_Toc66969663"/>
      <w:r>
        <w:rPr>
          <w:rFonts w:ascii="Times New Roman" w:hAnsi="Times New Roman" w:cs="Times New Roman"/>
        </w:rPr>
        <w:t xml:space="preserve">11.13 </w:t>
      </w:r>
      <w:bookmarkStart w:id="350" w:name="_Toc66897727"/>
      <w:r>
        <w:rPr>
          <w:rFonts w:hint="eastAsia"/>
        </w:rPr>
        <w:t>项目资产评咨询成果要求</w:t>
      </w:r>
      <w:bookmarkEnd w:id="349"/>
      <w:bookmarkEnd w:id="350"/>
    </w:p>
    <w:p>
      <w:pPr>
        <w:pStyle w:val="17"/>
        <w:numPr>
          <w:ilvl w:val="0"/>
          <w:numId w:val="0"/>
        </w:numPr>
        <w:tabs>
          <w:tab w:val="left" w:pos="0"/>
        </w:tabs>
        <w:spacing w:line="240" w:lineRule="auto"/>
        <w:rPr>
          <w:rFonts w:hint="eastAsia"/>
          <w:b/>
          <w:szCs w:val="20"/>
          <w:lang w:val="en-US"/>
        </w:rPr>
      </w:pPr>
      <w:r>
        <w:rPr>
          <w:rFonts w:hint="eastAsia"/>
          <w:b/>
          <w:szCs w:val="20"/>
          <w:lang w:val="en-US"/>
        </w:rPr>
        <w:t>11.1</w:t>
      </w:r>
      <w:r>
        <w:rPr>
          <w:b/>
          <w:szCs w:val="20"/>
          <w:lang w:val="en-US"/>
        </w:rPr>
        <w:t>3</w:t>
      </w:r>
      <w:r>
        <w:rPr>
          <w:rFonts w:hint="eastAsia"/>
          <w:b/>
          <w:szCs w:val="20"/>
          <w:lang w:val="en-US"/>
        </w:rPr>
        <w:t>.1</w:t>
      </w:r>
      <w:r>
        <w:rPr>
          <w:rFonts w:hint="eastAsia"/>
        </w:rPr>
        <w:t>我国现行的资产评估类资质包括注册类和水平评价类，随着国家放、管、服的不断调整和实施，对于评估类资质如何管理、如何设定，均在不断的变化中。全过程工程咨询与各类评估资质如何能够相容相助，首先要尊重现有的各资质的管理规定，其次要充分发挥不同专业的评估机构和人员对于全过程工程咨询的评价和专业角度的审视。评估报告、咨询报告的出具，需按照相关管理要求加盖公章或执业（职业）印章。不同的评估行业有不同的管理要求，需遵从相关管理规定。</w:t>
      </w:r>
    </w:p>
    <w:p>
      <w:pPr>
        <w:pStyle w:val="17"/>
        <w:numPr>
          <w:ilvl w:val="0"/>
          <w:numId w:val="0"/>
        </w:numPr>
        <w:tabs>
          <w:tab w:val="left" w:pos="0"/>
        </w:tabs>
        <w:spacing w:line="240" w:lineRule="auto"/>
        <w:sectPr>
          <w:pgSz w:w="11906" w:h="16838"/>
          <w:pgMar w:top="1440" w:right="1803" w:bottom="1440" w:left="1803" w:header="851" w:footer="992" w:gutter="0"/>
          <w:cols w:space="720" w:num="1"/>
          <w:docGrid w:type="lines" w:linePitch="332" w:charSpace="0"/>
        </w:sectPr>
      </w:pPr>
    </w:p>
    <w:p>
      <w:pPr>
        <w:pStyle w:val="12"/>
        <w:numPr>
          <w:ilvl w:val="0"/>
          <w:numId w:val="31"/>
        </w:numPr>
        <w:spacing w:before="166" w:after="498"/>
        <w:rPr>
          <w:rFonts w:hint="eastAsia"/>
        </w:rPr>
      </w:pPr>
      <w:bookmarkStart w:id="351" w:name="_Toc66969664"/>
      <w:r>
        <w:rPr>
          <w:rFonts w:hint="eastAsia"/>
        </w:rPr>
        <w:t>项目运营维护咨询管理</w:t>
      </w:r>
      <w:bookmarkEnd w:id="351"/>
    </w:p>
    <w:p>
      <w:pPr>
        <w:pStyle w:val="13"/>
        <w:numPr>
          <w:ilvl w:val="0"/>
          <w:numId w:val="0"/>
        </w:numPr>
        <w:spacing w:before="0" w:after="0" w:line="240" w:lineRule="auto"/>
        <w:rPr>
          <w:rFonts w:hint="eastAsia"/>
        </w:rPr>
      </w:pPr>
      <w:bookmarkStart w:id="352" w:name="_Toc66969665"/>
      <w:r>
        <w:rPr>
          <w:rFonts w:ascii="Times New Roman" w:hAnsi="Times New Roman" w:cs="Times New Roman"/>
        </w:rPr>
        <w:t xml:space="preserve">12.1 </w:t>
      </w:r>
      <w:r>
        <w:rPr>
          <w:rFonts w:hint="eastAsia"/>
        </w:rPr>
        <w:t>一般规定</w:t>
      </w:r>
      <w:bookmarkEnd w:id="352"/>
    </w:p>
    <w:p>
      <w:pPr>
        <w:spacing w:line="240" w:lineRule="auto"/>
        <w:ind w:firstLine="0" w:firstLineChars="0"/>
        <w:rPr>
          <w:rFonts w:hint="eastAsia" w:ascii="Times New Roman" w:hAnsi="Times New Roman" w:cs="Times New Roman"/>
          <w:szCs w:val="20"/>
          <w:lang w:val="en-US"/>
        </w:rPr>
      </w:pPr>
      <w:r>
        <w:rPr>
          <w:rFonts w:hint="eastAsia" w:ascii="Times New Roman" w:hAnsi="Times New Roman" w:cs="Times New Roman"/>
          <w:b/>
          <w:szCs w:val="20"/>
          <w:lang w:val="en-US"/>
        </w:rPr>
        <w:t>12.1.</w:t>
      </w:r>
      <w:r>
        <w:rPr>
          <w:rFonts w:ascii="Times New Roman" w:hAnsi="Times New Roman" w:cs="Times New Roman"/>
          <w:b/>
          <w:szCs w:val="20"/>
          <w:lang w:val="en-US"/>
        </w:rPr>
        <w:t>3</w:t>
      </w:r>
      <w:r>
        <w:rPr>
          <w:rFonts w:hint="eastAsia" w:ascii="Times New Roman" w:hAnsi="Times New Roman" w:cs="Times New Roman"/>
          <w:szCs w:val="20"/>
          <w:lang w:val="en-US"/>
        </w:rPr>
        <w:t>项目资产运营开发咨询包括项目固定资产管理咨询和项目固定资产生产经营咨询等。</w:t>
      </w:r>
    </w:p>
    <w:p>
      <w:pPr>
        <w:pStyle w:val="13"/>
        <w:numPr>
          <w:ilvl w:val="0"/>
          <w:numId w:val="0"/>
        </w:numPr>
        <w:spacing w:before="0" w:after="0" w:line="240" w:lineRule="auto"/>
        <w:rPr>
          <w:rFonts w:hint="eastAsia"/>
        </w:rPr>
      </w:pPr>
      <w:bookmarkStart w:id="353" w:name="_Toc66969666"/>
      <w:r>
        <w:rPr>
          <w:rFonts w:ascii="Times New Roman" w:hAnsi="Times New Roman" w:cs="Times New Roman"/>
        </w:rPr>
        <w:t xml:space="preserve">12.3 </w:t>
      </w:r>
      <w:r>
        <w:rPr>
          <w:rFonts w:hint="eastAsia"/>
        </w:rPr>
        <w:t>项目运营维护管理实施</w:t>
      </w:r>
      <w:bookmarkEnd w:id="353"/>
    </w:p>
    <w:p>
      <w:pPr>
        <w:spacing w:line="240" w:lineRule="auto"/>
        <w:ind w:firstLine="0" w:firstLineChars="0"/>
        <w:rPr>
          <w:rFonts w:ascii="Times New Roman" w:hAnsi="Times New Roman" w:cs="Times New Roman"/>
          <w:szCs w:val="20"/>
          <w:lang w:val="en-US"/>
        </w:rPr>
      </w:pPr>
      <w:r>
        <w:rPr>
          <w:rFonts w:hint="eastAsia" w:ascii="Times New Roman" w:hAnsi="Times New Roman" w:cs="Times New Roman"/>
          <w:b/>
          <w:szCs w:val="20"/>
          <w:lang w:val="en-US"/>
        </w:rPr>
        <w:t>12.3.11</w:t>
      </w:r>
      <w:r>
        <w:rPr>
          <w:rFonts w:hint="eastAsia" w:ascii="Times New Roman" w:hAnsi="Times New Roman" w:cs="Times New Roman"/>
          <w:szCs w:val="20"/>
          <w:lang w:val="en-US"/>
        </w:rPr>
        <w:t>当咨询人同时作为项目运营维护基本咨询人，项目运营维护基本咨询考核评价应由委托人或第三方组织评估。</w:t>
      </w:r>
    </w:p>
    <w:p/>
    <w:sectPr>
      <w:pgSz w:w="11906" w:h="16838"/>
      <w:pgMar w:top="1440" w:right="1803" w:bottom="1440" w:left="1803" w:header="851" w:footer="992"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968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1312;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ajrpdEA&#10;AAADAQAADwAAAAAAAAABACAAAAAiAAAAZHJzL2Rvd25yZXYueG1sUEsBAhQAFAAAAAgAh07iQD9X&#10;iB+0AQAASQMAAA4AAAAAAAAAAQAgAAAAIAEAAGRycy9lMm9Eb2MueG1sUEsFBgAAAAAGAAYAWQEA&#10;AEYFA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343535" cy="1968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5408;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ajrpdEA&#10;AAADAQAADwAAAAAAAAABACAAAAAiAAAAZHJzL2Rvd25yZXYueG1sUEsBAhQAFAAAAAgAh07iQAE/&#10;ekG0AQAASwMAAA4AAAAAAAAAAQAgAAAAIAEAAGRycy9lMm9Eb2MueG1sUEsFBgAAAAAGAAYAWQEA&#10;AEYFA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43535" cy="1968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4384;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ajrpdEA&#10;AAADAQAADwAAAAAAAAABACAAAAAiAAAAZHJzL2Rvd25yZXYueG1sUEsBAhQAFAAAAAgAh07iQGYL&#10;axi0AQAASQMAAA4AAAAAAAAAAQAgAAAAIAEAAGRycy9lMm9Eb2MueG1sUEsFBgAAAAAGAAYAWQEA&#10;AEYFA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343535" cy="19685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6432;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2o66XR&#10;AAAAAwEAAA8AAAAAAAAAAQAgAAAAIgAAAGRycy9kb3ducmV2LnhtbFBLAQIUABQAAAAIAIdO4kCg&#10;fGP8tQEAAEsDAAAOAAAAAAAAAAEAIAAAACABAABkcnMvZTJvRG9jLnhtbFBLBQYAAAAABgAGAFkB&#10;AABHBQ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86385" cy="19685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2.55pt;mso-position-horizontal:center;mso-position-horizontal-relative:margin;mso-wrap-style:none;z-index:251668480;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SMWcfR&#10;AAAAAwEAAA8AAAAAAAAAAQAgAAAAIgAAAGRycy9kb3ducmV2LnhtbFBLAQIUABQAAAAIAIdO4kAH&#10;iHgPtQEAAEsDAAAOAAAAAAAAAAEAIAAAACABAABkcnMvZTJvRG9jLnhtbFBLBQYAAAAABgAGAFkB&#10;AABHBQ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9"/>
      </w:rPr>
    </w:pPr>
    <w:r>
      <w:fldChar w:fldCharType="begin"/>
    </w:r>
    <w:r>
      <w:rPr>
        <w:rStyle w:val="9"/>
      </w:rPr>
      <w:instrText xml:space="preserve">PAGE  </w:instrText>
    </w:r>
    <w:r>
      <w:fldChar w:fldCharType="end"/>
    </w:r>
  </w:p>
  <w:p>
    <w:pPr>
      <w:pStyle w:val="3"/>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6385" cy="1968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2.55pt;mso-position-horizontal:center;mso-position-horizontal-relative:margin;mso-wrap-style:none;z-index:251662336;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SMWcfR&#10;AAAAAwEAAA8AAAAAAAAAAQAgAAAAIgAAAGRycy9kb3ducmV2LnhtbFBLAQIUABQAAAAIAIdO4kBc&#10;vEO+tQEAAEsDAAAOAAAAAAAAAAEAIAAAACABAABkcnMvZTJvRG9jLnhtbFBLBQYAAAAABgAGAFkB&#10;AABHBQ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74" w:leftChars="114" w:right="274" w:rightChars="114"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1968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2336;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ajrpdEA&#10;AAADAQAADwAAAAAAAAABACAAAAAiAAAAZHJzL2Rvd25yZXYueG1sUEsBAhQAFAAAAAgAh07iQARO&#10;YPO0AQAASQMAAA4AAAAAAAAAAQAgAAAAIAEAAGRycy9lMm9Eb2MueG1sUEsFBgAAAAAGAAYAWQEA&#10;AEYFA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74" w:leftChars="114" w:right="274" w:rightChars="114"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343535" cy="1968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58240;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2o66XR&#10;AAAAAwEAAA8AAAAAAAAAAQAgAAAAIgAAAGRycy9kb3ducmV2LnhtbFBLAQIUABQAAAAIAIdO4kCt&#10;ZUZJtQEAAEsDAAAOAAAAAAAAAAEAIAAAACABAABkcnMvZTJvRG9jLnhtbFBLBQYAAAAABgAGAFkB&#10;AABHBQ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968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59264;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2o66XR&#10;AAAAAwEAAA8AAAAAAAAAAQAgAAAAIgAAAGRycy9kb3ducmV2LnhtbFBLAQIUABQAAAAIAIdO4kAz&#10;esHxtQEAAEkDAAAOAAAAAAAAAAEAIAAAACABAABkcnMvZTJvRG9jLnhtbFBLBQYAAAAABgAGAFkB&#10;AABHBQ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968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0288;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2o66XR&#10;AAAAAwEAAA8AAAAAAAAAAQAgAAAAIgAAAGRycy9kb3ducmV2LnhtbFBLAQIUABQAAAAIAIdO4kCw&#10;ARz1tQEAAEkDAAAOAAAAAAAAAAEAIAAAACABAABkcnMvZTJvRG9jLnhtbFBLBQYAAAAABgAGAFkB&#10;AABHBQAAAAA=&#10;">
              <v:fill on="f" focussize="0,0"/>
              <v:stroke on="f"/>
              <v:imagedata o:title=""/>
              <o:lock v:ext="edit" aspectratio="f"/>
              <v:textbox inset="0mm,0mm,0mm,0mm" style="mso-fit-shape-to-text:t;">
                <w:txbxContent>
                  <w:p>
                    <w:pPr>
                      <w:pStyle w:val="3"/>
                      <w:ind w:firstLine="360"/>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343535" cy="1968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7456;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ajrpdEA&#10;AAADAQAADwAAAAAAAAABACAAAAAiAAAAZHJzL2Rvd25yZXYueG1sUEsBAhQAFAAAAAgAh07iQPtI&#10;WE20AQAASwMAAA4AAAAAAAAAAQAgAAAAIAEAAGRycy9lMm9Eb2MueG1sUEsFBgAAAAAGAAYAWQEA&#10;AEYFAAAAAA==&#10;">
              <v:fill on="f" focussize="0,0"/>
              <v:stroke on="f"/>
              <v:imagedata o:title=""/>
              <o:lock v:ext="edit" aspectratio="f"/>
              <v:textbox inset="0mm,0mm,0mm,0mm" style="mso-fit-shape-to-text:t;">
                <w:txbxContent>
                  <w:p>
                    <w:pPr>
                      <w:pStyle w:val="3"/>
                      <w:ind w:firstLine="360"/>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43535" cy="1968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a:noFill/>
                      </a:ln>
                    </wps:spPr>
                    <wps:txbx>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63360;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2o66XR&#10;AAAAAwEAAA8AAAAAAAAAAQAgAAAAIgAAAGRycy9kb3ducmV2LnhtbFBLAQIUABQAAAAIAIdO4kD2&#10;UX34tQEAAEsDAAAOAAAAAAAAAAEAIAAAACABAABkcnMvZTJvRG9jLnhtbFBLBQYAAAAABgAGAFkB&#10;AABHBQAAAAA=&#10;">
              <v:fill on="f" focussize="0,0"/>
              <v:stroke on="f"/>
              <v:imagedata o:title=""/>
              <o:lock v:ext="edit" aspectratio="f"/>
              <v:textbox inset="0mm,0mm,0mm,0mm" style="mso-fit-shape-to-text:t;">
                <w:txbxContent>
                  <w:p>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363302"/>
    <w:multiLevelType w:val="multilevel"/>
    <w:tmpl w:val="83363302"/>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
    <w:nsid w:val="9B0F9BCB"/>
    <w:multiLevelType w:val="multilevel"/>
    <w:tmpl w:val="9B0F9BCB"/>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
    <w:nsid w:val="AA7BFE56"/>
    <w:multiLevelType w:val="multilevel"/>
    <w:tmpl w:val="AA7BFE56"/>
    <w:lvl w:ilvl="0" w:tentative="0">
      <w:start w:val="1"/>
      <w:numFmt w:val="decimal"/>
      <w:pStyle w:val="12"/>
      <w:lvlText w:val="%1"/>
      <w:lvlJc w:val="left"/>
      <w:pPr>
        <w:ind w:left="0" w:firstLine="0"/>
      </w:pPr>
    </w:lvl>
    <w:lvl w:ilvl="1" w:tentative="0">
      <w:start w:val="1"/>
      <w:numFmt w:val="decimal"/>
      <w:pStyle w:val="13"/>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pStyle w:val="15"/>
      <w:lvlText w:val="%1.%2.%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pStyle w:val="17"/>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
    <w:nsid w:val="AF7BA084"/>
    <w:multiLevelType w:val="singleLevel"/>
    <w:tmpl w:val="AF7BA084"/>
    <w:lvl w:ilvl="0" w:tentative="0">
      <w:start w:val="1"/>
      <w:numFmt w:val="decimal"/>
      <w:suff w:val="space"/>
      <w:lvlText w:val="%1."/>
      <w:lvlJc w:val="left"/>
    </w:lvl>
  </w:abstractNum>
  <w:abstractNum w:abstractNumId="4">
    <w:nsid w:val="C7362378"/>
    <w:multiLevelType w:val="singleLevel"/>
    <w:tmpl w:val="C7362378"/>
    <w:lvl w:ilvl="0" w:tentative="0">
      <w:start w:val="1"/>
      <w:numFmt w:val="decimal"/>
      <w:suff w:val="space"/>
      <w:lvlText w:val="%1."/>
      <w:lvlJc w:val="left"/>
    </w:lvl>
  </w:abstractNum>
  <w:abstractNum w:abstractNumId="5">
    <w:nsid w:val="CB23D4E7"/>
    <w:multiLevelType w:val="multilevel"/>
    <w:tmpl w:val="CB23D4E7"/>
    <w:lvl w:ilvl="0" w:tentative="0">
      <w:start w:val="1"/>
      <w:numFmt w:val="decimal"/>
      <w:pStyle w:val="14"/>
      <w:suff w:val="space"/>
      <w:lvlText w:val="1.0.%1"/>
      <w:lvlJc w:val="left"/>
      <w:pPr>
        <w:tabs>
          <w:tab w:val="left" w:pos="0"/>
        </w:tabs>
        <w:ind w:left="0" w:firstLine="0"/>
      </w:pPr>
      <w:rPr>
        <w:rFonts w:hint="default" w:ascii="Times New Roman" w:hAnsi="Times New Roman" w:eastAsia="宋体" w:cs="宋体"/>
        <w:b/>
        <w:bCs w:val="0"/>
        <w:i w:val="0"/>
        <w:iCs w:val="0"/>
        <w:caps w:val="0"/>
        <w:smallCaps w:val="0"/>
        <w:strike w:val="0"/>
        <w:dstrike w:val="0"/>
        <w:vanish w:val="0"/>
        <w:color w:val="000000"/>
        <w:spacing w:val="0"/>
        <w:kern w:val="0"/>
        <w:position w:val="0"/>
        <w:sz w:val="24"/>
        <w:szCs w:val="24"/>
        <w:u w:val="none"/>
        <w:vertAlign w:val="baseline"/>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6">
    <w:nsid w:val="CF095202"/>
    <w:multiLevelType w:val="multilevel"/>
    <w:tmpl w:val="CF095202"/>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7">
    <w:nsid w:val="D7F0EBF1"/>
    <w:multiLevelType w:val="singleLevel"/>
    <w:tmpl w:val="D7F0EBF1"/>
    <w:lvl w:ilvl="0" w:tentative="0">
      <w:start w:val="1"/>
      <w:numFmt w:val="decimal"/>
      <w:suff w:val="space"/>
      <w:lvlText w:val="%1."/>
      <w:lvlJc w:val="left"/>
    </w:lvl>
  </w:abstractNum>
  <w:abstractNum w:abstractNumId="8">
    <w:nsid w:val="045A11F4"/>
    <w:multiLevelType w:val="multilevel"/>
    <w:tmpl w:val="045A11F4"/>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9">
    <w:nsid w:val="098B5D83"/>
    <w:multiLevelType w:val="multilevel"/>
    <w:tmpl w:val="098B5D83"/>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0">
    <w:nsid w:val="0EEF165D"/>
    <w:multiLevelType w:val="multilevel"/>
    <w:tmpl w:val="0EEF165D"/>
    <w:lvl w:ilvl="0" w:tentative="0">
      <w:start w:val="4"/>
      <w:numFmt w:val="decimal"/>
      <w:lvlText w:val="%1"/>
      <w:lvlJc w:val="left"/>
      <w:pPr>
        <w:ind w:left="405" w:hanging="405"/>
      </w:pPr>
      <w:rPr>
        <w:rFonts w:hint="default"/>
      </w:rPr>
    </w:lvl>
    <w:lvl w:ilvl="1" w:tentative="0">
      <w:start w:val="6"/>
      <w:numFmt w:val="decimal"/>
      <w:suff w:val="space"/>
      <w:lvlText w:val="%1.%2"/>
      <w:lvlJc w:val="center"/>
      <w:pPr>
        <w:ind w:left="1008" w:hanging="720"/>
      </w:pPr>
      <w:rPr>
        <w:rFonts w:hint="default" w:ascii="Times New Roman" w:hAnsi="Times New Roman" w:cs="Times New Roman"/>
      </w:rPr>
    </w:lvl>
    <w:lvl w:ilvl="2" w:tentative="0">
      <w:start w:val="1"/>
      <w:numFmt w:val="decimal"/>
      <w:lvlText w:val="%1.%2.%3"/>
      <w:lvlJc w:val="left"/>
      <w:pPr>
        <w:ind w:left="1296" w:hanging="720"/>
      </w:pPr>
      <w:rPr>
        <w:rFonts w:hint="default"/>
      </w:rPr>
    </w:lvl>
    <w:lvl w:ilvl="3" w:tentative="0">
      <w:start w:val="1"/>
      <w:numFmt w:val="decimal"/>
      <w:lvlText w:val="%1.%2.%3.%4"/>
      <w:lvlJc w:val="left"/>
      <w:pPr>
        <w:ind w:left="1944" w:hanging="1080"/>
      </w:pPr>
      <w:rPr>
        <w:rFonts w:hint="default"/>
      </w:rPr>
    </w:lvl>
    <w:lvl w:ilvl="4" w:tentative="0">
      <w:start w:val="1"/>
      <w:numFmt w:val="decimal"/>
      <w:lvlText w:val="%1.%2.%3.%4.%5"/>
      <w:lvlJc w:val="left"/>
      <w:pPr>
        <w:ind w:left="2592" w:hanging="1440"/>
      </w:pPr>
      <w:rPr>
        <w:rFonts w:hint="default"/>
      </w:rPr>
    </w:lvl>
    <w:lvl w:ilvl="5" w:tentative="0">
      <w:start w:val="1"/>
      <w:numFmt w:val="decimal"/>
      <w:lvlText w:val="%1.%2.%3.%4.%5.%6"/>
      <w:lvlJc w:val="left"/>
      <w:pPr>
        <w:ind w:left="2880" w:hanging="1440"/>
      </w:pPr>
      <w:rPr>
        <w:rFonts w:hint="default"/>
      </w:rPr>
    </w:lvl>
    <w:lvl w:ilvl="6" w:tentative="0">
      <w:start w:val="1"/>
      <w:numFmt w:val="decimal"/>
      <w:lvlText w:val="%1.%2.%3.%4.%5.%6.%7"/>
      <w:lvlJc w:val="left"/>
      <w:pPr>
        <w:ind w:left="3528" w:hanging="1800"/>
      </w:pPr>
      <w:rPr>
        <w:rFonts w:hint="default"/>
      </w:rPr>
    </w:lvl>
    <w:lvl w:ilvl="7" w:tentative="0">
      <w:start w:val="1"/>
      <w:numFmt w:val="decimal"/>
      <w:lvlText w:val="%1.%2.%3.%4.%5.%6.%7.%8"/>
      <w:lvlJc w:val="left"/>
      <w:pPr>
        <w:ind w:left="4176" w:hanging="2160"/>
      </w:pPr>
      <w:rPr>
        <w:rFonts w:hint="default"/>
      </w:rPr>
    </w:lvl>
    <w:lvl w:ilvl="8" w:tentative="0">
      <w:start w:val="1"/>
      <w:numFmt w:val="decimal"/>
      <w:lvlText w:val="%1.%2.%3.%4.%5.%6.%7.%8.%9"/>
      <w:lvlJc w:val="left"/>
      <w:pPr>
        <w:ind w:left="4464" w:hanging="2160"/>
      </w:pPr>
      <w:rPr>
        <w:rFonts w:hint="default"/>
      </w:rPr>
    </w:lvl>
  </w:abstractNum>
  <w:abstractNum w:abstractNumId="11">
    <w:nsid w:val="0F8D42C3"/>
    <w:multiLevelType w:val="multilevel"/>
    <w:tmpl w:val="0F8D42C3"/>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2">
    <w:nsid w:val="12174103"/>
    <w:multiLevelType w:val="multilevel"/>
    <w:tmpl w:val="12174103"/>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3">
    <w:nsid w:val="138A45AC"/>
    <w:multiLevelType w:val="multilevel"/>
    <w:tmpl w:val="138A45AC"/>
    <w:lvl w:ilvl="0" w:tentative="0">
      <w:start w:val="14"/>
      <w:numFmt w:val="decimal"/>
      <w:lvlText w:val="%1"/>
      <w:lvlJc w:val="left"/>
      <w:pPr>
        <w:ind w:left="0" w:firstLine="0"/>
      </w:pPr>
      <w:rPr>
        <w:rFonts w:hint="eastAsia" w:ascii="宋体" w:hAnsi="宋体" w:eastAsia="宋体"/>
      </w:rPr>
    </w:lvl>
    <w:lvl w:ilvl="1" w:tentative="0">
      <w:start w:val="1"/>
      <w:numFmt w:val="decimal"/>
      <w:lvlText w:val="%1.%2"/>
      <w:lvlJc w:val="center"/>
      <w:pPr>
        <w:tabs>
          <w:tab w:val="left" w:pos="850"/>
        </w:tabs>
        <w:ind w:left="0" w:firstLine="288"/>
      </w:pPr>
      <w:rPr>
        <w:rFonts w:hint="default" w:ascii="Times New Roman" w:hAnsi="Times New Roman" w:eastAsia="宋体" w:cs="Times New Roman"/>
        <w:b/>
        <w:bCs/>
        <w:i w:val="0"/>
        <w:iCs w:val="0"/>
        <w:caps w:val="0"/>
        <w:spacing w:val="0"/>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b/>
        <w:bCs/>
        <w:i w:val="0"/>
        <w:iCs w:val="0"/>
        <w:sz w:val="24"/>
        <w:szCs w:val="24"/>
      </w:rPr>
    </w:lvl>
    <w:lvl w:ilvl="3" w:tentative="0">
      <w:start w:val="1"/>
      <w:numFmt w:val="decimal"/>
      <w:suff w:val="space"/>
      <w:lvlText w:val="%4"/>
      <w:lvlJc w:val="left"/>
      <w:pPr>
        <w:ind w:left="397" w:firstLine="283"/>
      </w:pPr>
      <w:rPr>
        <w:rFonts w:hint="default" w:ascii="Times New Roman" w:hAnsi="Times New Roman" w:cs="Times New Roman"/>
        <w:b/>
        <w:bCs/>
        <w:i w:val="0"/>
        <w:iCs w:val="0"/>
        <w:sz w:val="21"/>
        <w:szCs w:val="21"/>
      </w:rPr>
    </w:lvl>
    <w:lvl w:ilvl="4" w:tentative="0">
      <w:start w:val="1"/>
      <w:numFmt w:val="decimal"/>
      <w:lvlText w:val="%3."/>
      <w:lvlJc w:val="left"/>
      <w:pPr>
        <w:tabs>
          <w:tab w:val="left" w:pos="-1"/>
        </w:tabs>
        <w:ind w:left="0" w:firstLine="0"/>
      </w:pPr>
      <w:rPr>
        <w:rFonts w:hint="eastAsia" w:ascii="宋体" w:hAnsi="宋体" w:eastAsia="宋体" w:cs="Times New Roman"/>
      </w:rPr>
    </w:lvl>
    <w:lvl w:ilvl="5" w:tentative="0">
      <w:start w:val="1"/>
      <w:numFmt w:val="decimal"/>
      <w:lvlText w:val="%3."/>
      <w:lvlJc w:val="left"/>
      <w:pPr>
        <w:tabs>
          <w:tab w:val="left" w:pos="-1"/>
        </w:tabs>
        <w:ind w:left="0" w:firstLine="0"/>
      </w:pPr>
      <w:rPr>
        <w:rFonts w:hint="eastAsia" w:ascii="宋体" w:hAnsi="宋体" w:eastAsia="宋体" w:cs="Times New Roman"/>
      </w:rPr>
    </w:lvl>
    <w:lvl w:ilvl="6" w:tentative="0">
      <w:start w:val="1"/>
      <w:numFmt w:val="decimal"/>
      <w:lvlText w:val="%3."/>
      <w:lvlJc w:val="left"/>
      <w:pPr>
        <w:tabs>
          <w:tab w:val="left" w:pos="-1"/>
        </w:tabs>
        <w:ind w:left="0" w:firstLine="0"/>
      </w:pPr>
      <w:rPr>
        <w:rFonts w:hint="eastAsia" w:ascii="宋体" w:hAnsi="宋体" w:eastAsia="宋体" w:cs="Times New Roman"/>
      </w:rPr>
    </w:lvl>
    <w:lvl w:ilvl="7" w:tentative="0">
      <w:start w:val="1"/>
      <w:numFmt w:val="decimal"/>
      <w:lvlText w:val="%3."/>
      <w:lvlJc w:val="left"/>
      <w:pPr>
        <w:tabs>
          <w:tab w:val="left" w:pos="-1"/>
        </w:tabs>
        <w:ind w:left="0" w:firstLine="0"/>
      </w:pPr>
      <w:rPr>
        <w:rFonts w:hint="eastAsia" w:ascii="宋体" w:hAnsi="宋体" w:eastAsia="宋体" w:cs="Times New Roman"/>
      </w:rPr>
    </w:lvl>
    <w:lvl w:ilvl="8" w:tentative="0">
      <w:start w:val="1"/>
      <w:numFmt w:val="decimal"/>
      <w:lvlText w:val="%3."/>
      <w:lvlJc w:val="left"/>
      <w:pPr>
        <w:tabs>
          <w:tab w:val="left" w:pos="-1"/>
        </w:tabs>
        <w:ind w:left="0" w:firstLine="0"/>
      </w:pPr>
      <w:rPr>
        <w:rFonts w:hint="eastAsia" w:ascii="宋体" w:hAnsi="宋体" w:eastAsia="宋体" w:cs="Times New Roman"/>
      </w:rPr>
    </w:lvl>
  </w:abstractNum>
  <w:abstractNum w:abstractNumId="14">
    <w:nsid w:val="1A610AE9"/>
    <w:multiLevelType w:val="singleLevel"/>
    <w:tmpl w:val="1A610AE9"/>
    <w:lvl w:ilvl="0" w:tentative="0">
      <w:start w:val="1"/>
      <w:numFmt w:val="decimal"/>
      <w:suff w:val="space"/>
      <w:lvlText w:val="%1."/>
      <w:lvlJc w:val="left"/>
    </w:lvl>
  </w:abstractNum>
  <w:abstractNum w:abstractNumId="15">
    <w:nsid w:val="1F070216"/>
    <w:multiLevelType w:val="multilevel"/>
    <w:tmpl w:val="1F070216"/>
    <w:lvl w:ilvl="0" w:tentative="0">
      <w:start w:val="4"/>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2.%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6">
    <w:nsid w:val="2114458B"/>
    <w:multiLevelType w:val="multilevel"/>
    <w:tmpl w:val="2114458B"/>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7">
    <w:nsid w:val="22F77E7C"/>
    <w:multiLevelType w:val="singleLevel"/>
    <w:tmpl w:val="22F77E7C"/>
    <w:lvl w:ilvl="0" w:tentative="0">
      <w:start w:val="1"/>
      <w:numFmt w:val="decimal"/>
      <w:suff w:val="space"/>
      <w:lvlText w:val="%1."/>
      <w:lvlJc w:val="left"/>
    </w:lvl>
  </w:abstractNum>
  <w:abstractNum w:abstractNumId="18">
    <w:nsid w:val="25653DB7"/>
    <w:multiLevelType w:val="multilevel"/>
    <w:tmpl w:val="25653DB7"/>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9">
    <w:nsid w:val="25740D07"/>
    <w:multiLevelType w:val="multilevel"/>
    <w:tmpl w:val="25740D07"/>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0">
    <w:nsid w:val="293C28A1"/>
    <w:multiLevelType w:val="multilevel"/>
    <w:tmpl w:val="293C28A1"/>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1">
    <w:nsid w:val="29722B64"/>
    <w:multiLevelType w:val="multilevel"/>
    <w:tmpl w:val="29722B64"/>
    <w:lvl w:ilvl="0" w:tentative="0">
      <w:start w:val="6"/>
      <w:numFmt w:val="decimal"/>
      <w:lvlText w:val="%1"/>
      <w:lvlJc w:val="left"/>
      <w:pPr>
        <w:ind w:left="405" w:hanging="405"/>
      </w:pPr>
      <w:rPr>
        <w:rFonts w:hint="default"/>
      </w:rPr>
    </w:lvl>
    <w:lvl w:ilvl="1" w:tentative="0">
      <w:start w:val="1"/>
      <w:numFmt w:val="decimal"/>
      <w:suff w:val="space"/>
      <w:lvlText w:val="%1.%2"/>
      <w:lvlJc w:val="center"/>
      <w:pPr>
        <w:ind w:left="1728" w:hanging="720"/>
      </w:pPr>
      <w:rPr>
        <w:rFonts w:hint="default" w:ascii="Times New Roman" w:hAnsi="Times New Roman" w:cs="Times New Roman"/>
      </w:rPr>
    </w:lvl>
    <w:lvl w:ilvl="2" w:tentative="0">
      <w:start w:val="1"/>
      <w:numFmt w:val="decimal"/>
      <w:lvlText w:val="%1.%2.%3"/>
      <w:lvlJc w:val="left"/>
      <w:pPr>
        <w:ind w:left="2736" w:hanging="720"/>
      </w:pPr>
      <w:rPr>
        <w:rFonts w:hint="default"/>
      </w:rPr>
    </w:lvl>
    <w:lvl w:ilvl="3" w:tentative="0">
      <w:start w:val="1"/>
      <w:numFmt w:val="decimal"/>
      <w:lvlText w:val="%1.%2.%3.%4"/>
      <w:lvlJc w:val="left"/>
      <w:pPr>
        <w:ind w:left="4104" w:hanging="1080"/>
      </w:pPr>
      <w:rPr>
        <w:rFonts w:hint="default"/>
      </w:rPr>
    </w:lvl>
    <w:lvl w:ilvl="4" w:tentative="0">
      <w:start w:val="1"/>
      <w:numFmt w:val="decimal"/>
      <w:lvlText w:val="%1.%2.%3.%4.%5"/>
      <w:lvlJc w:val="left"/>
      <w:pPr>
        <w:ind w:left="5472" w:hanging="1440"/>
      </w:pPr>
      <w:rPr>
        <w:rFonts w:hint="default"/>
      </w:rPr>
    </w:lvl>
    <w:lvl w:ilvl="5" w:tentative="0">
      <w:start w:val="1"/>
      <w:numFmt w:val="decimal"/>
      <w:lvlText w:val="%1.%2.%3.%4.%5.%6"/>
      <w:lvlJc w:val="left"/>
      <w:pPr>
        <w:ind w:left="6480" w:hanging="1440"/>
      </w:pPr>
      <w:rPr>
        <w:rFonts w:hint="default"/>
      </w:rPr>
    </w:lvl>
    <w:lvl w:ilvl="6" w:tentative="0">
      <w:start w:val="1"/>
      <w:numFmt w:val="decimal"/>
      <w:lvlText w:val="%1.%2.%3.%4.%5.%6.%7"/>
      <w:lvlJc w:val="left"/>
      <w:pPr>
        <w:ind w:left="7848" w:hanging="1800"/>
      </w:pPr>
      <w:rPr>
        <w:rFonts w:hint="default"/>
      </w:rPr>
    </w:lvl>
    <w:lvl w:ilvl="7" w:tentative="0">
      <w:start w:val="1"/>
      <w:numFmt w:val="decimal"/>
      <w:lvlText w:val="%1.%2.%3.%4.%5.%6.%7.%8"/>
      <w:lvlJc w:val="left"/>
      <w:pPr>
        <w:ind w:left="9216" w:hanging="2160"/>
      </w:pPr>
      <w:rPr>
        <w:rFonts w:hint="default"/>
      </w:rPr>
    </w:lvl>
    <w:lvl w:ilvl="8" w:tentative="0">
      <w:start w:val="1"/>
      <w:numFmt w:val="decimal"/>
      <w:lvlText w:val="%1.%2.%3.%4.%5.%6.%7.%8.%9"/>
      <w:lvlJc w:val="left"/>
      <w:pPr>
        <w:ind w:left="10224" w:hanging="2160"/>
      </w:pPr>
      <w:rPr>
        <w:rFonts w:hint="default"/>
      </w:rPr>
    </w:lvl>
  </w:abstractNum>
  <w:abstractNum w:abstractNumId="22">
    <w:nsid w:val="30015B38"/>
    <w:multiLevelType w:val="multilevel"/>
    <w:tmpl w:val="30015B38"/>
    <w:lvl w:ilvl="0" w:tentative="0">
      <w:start w:val="7"/>
      <w:numFmt w:val="decimal"/>
      <w:lvlText w:val="%1"/>
      <w:lvlJc w:val="left"/>
      <w:pPr>
        <w:ind w:left="405" w:hanging="405"/>
      </w:pPr>
      <w:rPr>
        <w:rFonts w:hint="default"/>
      </w:rPr>
    </w:lvl>
    <w:lvl w:ilvl="1" w:tentative="0">
      <w:start w:val="1"/>
      <w:numFmt w:val="decimal"/>
      <w:suff w:val="space"/>
      <w:lvlText w:val="%1.%2"/>
      <w:lvlJc w:val="center"/>
      <w:pPr>
        <w:ind w:left="1728" w:hanging="720"/>
      </w:pPr>
      <w:rPr>
        <w:rFonts w:hint="default" w:ascii="Times New Roman" w:hAnsi="Times New Roman" w:cs="Times New Roman"/>
        <w:lang w:val="en-US"/>
      </w:rPr>
    </w:lvl>
    <w:lvl w:ilvl="2" w:tentative="0">
      <w:start w:val="1"/>
      <w:numFmt w:val="decimal"/>
      <w:lvlText w:val="%1.%2.%3"/>
      <w:lvlJc w:val="left"/>
      <w:pPr>
        <w:ind w:left="2736" w:hanging="720"/>
      </w:pPr>
      <w:rPr>
        <w:rFonts w:hint="default"/>
      </w:rPr>
    </w:lvl>
    <w:lvl w:ilvl="3" w:tentative="0">
      <w:start w:val="1"/>
      <w:numFmt w:val="decimal"/>
      <w:lvlText w:val="%1.%2.%3.%4"/>
      <w:lvlJc w:val="left"/>
      <w:pPr>
        <w:ind w:left="4104" w:hanging="1080"/>
      </w:pPr>
      <w:rPr>
        <w:rFonts w:hint="default"/>
      </w:rPr>
    </w:lvl>
    <w:lvl w:ilvl="4" w:tentative="0">
      <w:start w:val="1"/>
      <w:numFmt w:val="decimal"/>
      <w:lvlText w:val="%1.%2.%3.%4.%5"/>
      <w:lvlJc w:val="left"/>
      <w:pPr>
        <w:ind w:left="5472" w:hanging="1440"/>
      </w:pPr>
      <w:rPr>
        <w:rFonts w:hint="default"/>
      </w:rPr>
    </w:lvl>
    <w:lvl w:ilvl="5" w:tentative="0">
      <w:start w:val="1"/>
      <w:numFmt w:val="decimal"/>
      <w:lvlText w:val="%1.%2.%3.%4.%5.%6"/>
      <w:lvlJc w:val="left"/>
      <w:pPr>
        <w:ind w:left="6480" w:hanging="1440"/>
      </w:pPr>
      <w:rPr>
        <w:rFonts w:hint="default"/>
      </w:rPr>
    </w:lvl>
    <w:lvl w:ilvl="6" w:tentative="0">
      <w:start w:val="1"/>
      <w:numFmt w:val="decimal"/>
      <w:lvlText w:val="%1.%2.%3.%4.%5.%6.%7"/>
      <w:lvlJc w:val="left"/>
      <w:pPr>
        <w:ind w:left="7848" w:hanging="1800"/>
      </w:pPr>
      <w:rPr>
        <w:rFonts w:hint="default"/>
      </w:rPr>
    </w:lvl>
    <w:lvl w:ilvl="7" w:tentative="0">
      <w:start w:val="1"/>
      <w:numFmt w:val="decimal"/>
      <w:lvlText w:val="%1.%2.%3.%4.%5.%6.%7.%8"/>
      <w:lvlJc w:val="left"/>
      <w:pPr>
        <w:ind w:left="9216" w:hanging="2160"/>
      </w:pPr>
      <w:rPr>
        <w:rFonts w:hint="default"/>
      </w:rPr>
    </w:lvl>
    <w:lvl w:ilvl="8" w:tentative="0">
      <w:start w:val="1"/>
      <w:numFmt w:val="decimal"/>
      <w:lvlText w:val="%1.%2.%3.%4.%5.%6.%7.%8.%9"/>
      <w:lvlJc w:val="left"/>
      <w:pPr>
        <w:ind w:left="10224" w:hanging="2160"/>
      </w:pPr>
      <w:rPr>
        <w:rFonts w:hint="default"/>
      </w:rPr>
    </w:lvl>
  </w:abstractNum>
  <w:abstractNum w:abstractNumId="23">
    <w:nsid w:val="38723C8C"/>
    <w:multiLevelType w:val="multilevel"/>
    <w:tmpl w:val="38723C8C"/>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4">
    <w:nsid w:val="388931C1"/>
    <w:multiLevelType w:val="multilevel"/>
    <w:tmpl w:val="388931C1"/>
    <w:lvl w:ilvl="0" w:tentative="0">
      <w:start w:val="6"/>
      <w:numFmt w:val="decimal"/>
      <w:lvlText w:val="%1"/>
      <w:lvlJc w:val="left"/>
      <w:pPr>
        <w:ind w:left="405" w:hanging="405"/>
      </w:pPr>
      <w:rPr>
        <w:rFonts w:hint="default"/>
      </w:rPr>
    </w:lvl>
    <w:lvl w:ilvl="1" w:tentative="0">
      <w:start w:val="3"/>
      <w:numFmt w:val="decimal"/>
      <w:suff w:val="space"/>
      <w:lvlText w:val="%1.%2"/>
      <w:lvlJc w:val="center"/>
      <w:pPr>
        <w:ind w:left="1728" w:hanging="720"/>
      </w:pPr>
      <w:rPr>
        <w:rFonts w:hint="default" w:ascii="Times New Roman" w:hAnsi="Times New Roman" w:cs="Times New Roman"/>
      </w:rPr>
    </w:lvl>
    <w:lvl w:ilvl="2" w:tentative="0">
      <w:start w:val="1"/>
      <w:numFmt w:val="decimal"/>
      <w:lvlText w:val="%1.%2.%3"/>
      <w:lvlJc w:val="left"/>
      <w:pPr>
        <w:ind w:left="2736" w:hanging="720"/>
      </w:pPr>
      <w:rPr>
        <w:rFonts w:hint="default"/>
      </w:rPr>
    </w:lvl>
    <w:lvl w:ilvl="3" w:tentative="0">
      <w:start w:val="1"/>
      <w:numFmt w:val="decimal"/>
      <w:lvlText w:val="%1.%2.%3.%4"/>
      <w:lvlJc w:val="left"/>
      <w:pPr>
        <w:ind w:left="4104" w:hanging="1080"/>
      </w:pPr>
      <w:rPr>
        <w:rFonts w:hint="default"/>
      </w:rPr>
    </w:lvl>
    <w:lvl w:ilvl="4" w:tentative="0">
      <w:start w:val="1"/>
      <w:numFmt w:val="decimal"/>
      <w:lvlText w:val="%1.%2.%3.%4.%5"/>
      <w:lvlJc w:val="left"/>
      <w:pPr>
        <w:ind w:left="5472" w:hanging="1440"/>
      </w:pPr>
      <w:rPr>
        <w:rFonts w:hint="default"/>
      </w:rPr>
    </w:lvl>
    <w:lvl w:ilvl="5" w:tentative="0">
      <w:start w:val="1"/>
      <w:numFmt w:val="decimal"/>
      <w:lvlText w:val="%1.%2.%3.%4.%5.%6"/>
      <w:lvlJc w:val="left"/>
      <w:pPr>
        <w:ind w:left="6480" w:hanging="1440"/>
      </w:pPr>
      <w:rPr>
        <w:rFonts w:hint="default"/>
      </w:rPr>
    </w:lvl>
    <w:lvl w:ilvl="6" w:tentative="0">
      <w:start w:val="1"/>
      <w:numFmt w:val="decimal"/>
      <w:lvlText w:val="%1.%2.%3.%4.%5.%6.%7"/>
      <w:lvlJc w:val="left"/>
      <w:pPr>
        <w:ind w:left="7848" w:hanging="1800"/>
      </w:pPr>
      <w:rPr>
        <w:rFonts w:hint="default"/>
      </w:rPr>
    </w:lvl>
    <w:lvl w:ilvl="7" w:tentative="0">
      <w:start w:val="1"/>
      <w:numFmt w:val="decimal"/>
      <w:lvlText w:val="%1.%2.%3.%4.%5.%6.%7.%8"/>
      <w:lvlJc w:val="left"/>
      <w:pPr>
        <w:ind w:left="9216" w:hanging="2160"/>
      </w:pPr>
      <w:rPr>
        <w:rFonts w:hint="default"/>
      </w:rPr>
    </w:lvl>
    <w:lvl w:ilvl="8" w:tentative="0">
      <w:start w:val="1"/>
      <w:numFmt w:val="decimal"/>
      <w:lvlText w:val="%1.%2.%3.%4.%5.%6.%7.%8.%9"/>
      <w:lvlJc w:val="left"/>
      <w:pPr>
        <w:ind w:left="10224" w:hanging="2160"/>
      </w:pPr>
      <w:rPr>
        <w:rFonts w:hint="default"/>
      </w:rPr>
    </w:lvl>
  </w:abstractNum>
  <w:abstractNum w:abstractNumId="25">
    <w:nsid w:val="40743850"/>
    <w:multiLevelType w:val="multilevel"/>
    <w:tmpl w:val="40743850"/>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6">
    <w:nsid w:val="41C142D2"/>
    <w:multiLevelType w:val="multilevel"/>
    <w:tmpl w:val="41C142D2"/>
    <w:lvl w:ilvl="0" w:tentative="0">
      <w:start w:val="1"/>
      <w:numFmt w:val="decimal"/>
      <w:pStyle w:val="16"/>
      <w:lvlText w:val="1.0.%1"/>
      <w:lvlJc w:val="left"/>
      <w:pPr>
        <w:ind w:left="397" w:firstLine="29"/>
      </w:pPr>
      <w:rPr>
        <w:rFonts w:hint="default" w:ascii="Times New Roman" w:hAnsi="Times New Roman" w:eastAsia="宋体"/>
        <w:b/>
        <w:i w:val="0"/>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27">
    <w:nsid w:val="4398563C"/>
    <w:multiLevelType w:val="multilevel"/>
    <w:tmpl w:val="4398563C"/>
    <w:lvl w:ilvl="0" w:tentative="0">
      <w:start w:val="4"/>
      <w:numFmt w:val="decimal"/>
      <w:lvlText w:val="%1"/>
      <w:lvlJc w:val="left"/>
      <w:pPr>
        <w:ind w:left="0" w:firstLine="0"/>
      </w:pPr>
      <w:rPr>
        <w:rFonts w:hint="eastAsia"/>
      </w:rPr>
    </w:lvl>
    <w:lvl w:ilvl="1" w:tentative="0">
      <w:start w:val="1"/>
      <w:numFmt w:val="decimal"/>
      <w:suff w:val="space"/>
      <w:lvlText w:val="%1.%2"/>
      <w:lvlJc w:val="center"/>
      <w:pPr>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2.%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8">
    <w:nsid w:val="45213525"/>
    <w:multiLevelType w:val="multilevel"/>
    <w:tmpl w:val="45213525"/>
    <w:lvl w:ilvl="0" w:tentative="0">
      <w:start w:val="7"/>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6"/>
      <w:numFmt w:val="decimal"/>
      <w:suff w:val="space"/>
      <w:lvlText w:val="%1.%2.%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29">
    <w:nsid w:val="49737EBD"/>
    <w:multiLevelType w:val="multilevel"/>
    <w:tmpl w:val="49737EBD"/>
    <w:lvl w:ilvl="0" w:tentative="0">
      <w:start w:val="1"/>
      <w:numFmt w:val="decimal"/>
      <w:lvlText w:val="%1)"/>
      <w:lvlJc w:val="left"/>
      <w:pPr>
        <w:ind w:left="929" w:hanging="220"/>
      </w:pPr>
      <w:rPr>
        <w:rFonts w:hint="default"/>
      </w:rPr>
    </w:lvl>
    <w:lvl w:ilvl="1" w:tentative="0">
      <w:start w:val="1"/>
      <w:numFmt w:val="lowerLetter"/>
      <w:lvlText w:val="%2)"/>
      <w:lvlJc w:val="left"/>
      <w:pPr>
        <w:ind w:left="1669" w:hanging="480"/>
      </w:pPr>
    </w:lvl>
    <w:lvl w:ilvl="2" w:tentative="0">
      <w:start w:val="1"/>
      <w:numFmt w:val="lowerRoman"/>
      <w:lvlText w:val="%3."/>
      <w:lvlJc w:val="right"/>
      <w:pPr>
        <w:ind w:left="2149" w:hanging="480"/>
      </w:pPr>
    </w:lvl>
    <w:lvl w:ilvl="3" w:tentative="0">
      <w:start w:val="1"/>
      <w:numFmt w:val="decimal"/>
      <w:lvlText w:val="%4."/>
      <w:lvlJc w:val="left"/>
      <w:pPr>
        <w:ind w:left="2629" w:hanging="480"/>
      </w:pPr>
    </w:lvl>
    <w:lvl w:ilvl="4" w:tentative="0">
      <w:start w:val="1"/>
      <w:numFmt w:val="lowerLetter"/>
      <w:lvlText w:val="%5)"/>
      <w:lvlJc w:val="left"/>
      <w:pPr>
        <w:ind w:left="3109" w:hanging="480"/>
      </w:pPr>
    </w:lvl>
    <w:lvl w:ilvl="5" w:tentative="0">
      <w:start w:val="1"/>
      <w:numFmt w:val="lowerRoman"/>
      <w:lvlText w:val="%6."/>
      <w:lvlJc w:val="right"/>
      <w:pPr>
        <w:ind w:left="3589" w:hanging="480"/>
      </w:pPr>
    </w:lvl>
    <w:lvl w:ilvl="6" w:tentative="0">
      <w:start w:val="1"/>
      <w:numFmt w:val="decimal"/>
      <w:lvlText w:val="%7."/>
      <w:lvlJc w:val="left"/>
      <w:pPr>
        <w:ind w:left="4069" w:hanging="480"/>
      </w:pPr>
    </w:lvl>
    <w:lvl w:ilvl="7" w:tentative="0">
      <w:start w:val="1"/>
      <w:numFmt w:val="lowerLetter"/>
      <w:lvlText w:val="%8)"/>
      <w:lvlJc w:val="left"/>
      <w:pPr>
        <w:ind w:left="4549" w:hanging="480"/>
      </w:pPr>
    </w:lvl>
    <w:lvl w:ilvl="8" w:tentative="0">
      <w:start w:val="1"/>
      <w:numFmt w:val="lowerRoman"/>
      <w:lvlText w:val="%9."/>
      <w:lvlJc w:val="right"/>
      <w:pPr>
        <w:ind w:left="5029" w:hanging="480"/>
      </w:pPr>
    </w:lvl>
  </w:abstractNum>
  <w:abstractNum w:abstractNumId="30">
    <w:nsid w:val="4ECA6196"/>
    <w:multiLevelType w:val="multilevel"/>
    <w:tmpl w:val="4ECA6196"/>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1">
    <w:nsid w:val="50173CBA"/>
    <w:multiLevelType w:val="multilevel"/>
    <w:tmpl w:val="50173CBA"/>
    <w:lvl w:ilvl="0" w:tentative="0">
      <w:start w:val="6"/>
      <w:numFmt w:val="decimal"/>
      <w:lvlText w:val="%1"/>
      <w:lvlJc w:val="left"/>
      <w:pPr>
        <w:ind w:left="0" w:firstLine="0"/>
      </w:pPr>
      <w:rPr>
        <w:rFonts w:hint="eastAsia"/>
      </w:rPr>
    </w:lvl>
    <w:lvl w:ilvl="1" w:tentative="0">
      <w:start w:val="6"/>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2"/>
      <w:numFmt w:val="decimal"/>
      <w:suff w:val="space"/>
      <w:lvlText w:val="%1.%2.%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2">
    <w:nsid w:val="54CE1EAA"/>
    <w:multiLevelType w:val="multilevel"/>
    <w:tmpl w:val="54CE1EAA"/>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3">
    <w:nsid w:val="58D47C95"/>
    <w:multiLevelType w:val="multilevel"/>
    <w:tmpl w:val="58D47C95"/>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4">
    <w:nsid w:val="5CC4810B"/>
    <w:multiLevelType w:val="singleLevel"/>
    <w:tmpl w:val="5CC4810B"/>
    <w:lvl w:ilvl="0" w:tentative="0">
      <w:start w:val="1"/>
      <w:numFmt w:val="decimal"/>
      <w:suff w:val="space"/>
      <w:lvlText w:val="%1."/>
      <w:lvlJc w:val="left"/>
    </w:lvl>
  </w:abstractNum>
  <w:abstractNum w:abstractNumId="35">
    <w:nsid w:val="5E550965"/>
    <w:multiLevelType w:val="multilevel"/>
    <w:tmpl w:val="5E550965"/>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6">
    <w:nsid w:val="6563625B"/>
    <w:multiLevelType w:val="multilevel"/>
    <w:tmpl w:val="6563625B"/>
    <w:lvl w:ilvl="0" w:tentative="0">
      <w:start w:val="11"/>
      <w:numFmt w:val="decimal"/>
      <w:lvlText w:val="%1"/>
      <w:lvlJc w:val="left"/>
      <w:pPr>
        <w:ind w:left="540" w:hanging="540"/>
      </w:pPr>
      <w:rPr>
        <w:rFonts w:hint="default"/>
      </w:rPr>
    </w:lvl>
    <w:lvl w:ilvl="1" w:tentative="0">
      <w:start w:val="4"/>
      <w:numFmt w:val="decimal"/>
      <w:suff w:val="space"/>
      <w:lvlText w:val="%1.%2"/>
      <w:lvlJc w:val="left"/>
      <w:pPr>
        <w:ind w:left="1008" w:hanging="720"/>
      </w:pPr>
      <w:rPr>
        <w:rFonts w:hint="default" w:ascii="Times New Roman" w:hAnsi="Times New Roman" w:cs="Times New Roman"/>
      </w:rPr>
    </w:lvl>
    <w:lvl w:ilvl="2" w:tentative="0">
      <w:start w:val="1"/>
      <w:numFmt w:val="decimal"/>
      <w:lvlText w:val="%1.%2.%3"/>
      <w:lvlJc w:val="left"/>
      <w:pPr>
        <w:ind w:left="1296" w:hanging="720"/>
      </w:pPr>
      <w:rPr>
        <w:rFonts w:hint="default"/>
      </w:rPr>
    </w:lvl>
    <w:lvl w:ilvl="3" w:tentative="0">
      <w:start w:val="1"/>
      <w:numFmt w:val="decimal"/>
      <w:lvlText w:val="%1.%2.%3.%4"/>
      <w:lvlJc w:val="left"/>
      <w:pPr>
        <w:ind w:left="1944" w:hanging="1080"/>
      </w:pPr>
      <w:rPr>
        <w:rFonts w:hint="default"/>
      </w:rPr>
    </w:lvl>
    <w:lvl w:ilvl="4" w:tentative="0">
      <w:start w:val="1"/>
      <w:numFmt w:val="decimal"/>
      <w:lvlText w:val="%1.%2.%3.%4.%5"/>
      <w:lvlJc w:val="left"/>
      <w:pPr>
        <w:ind w:left="2592" w:hanging="1440"/>
      </w:pPr>
      <w:rPr>
        <w:rFonts w:hint="default"/>
      </w:rPr>
    </w:lvl>
    <w:lvl w:ilvl="5" w:tentative="0">
      <w:start w:val="1"/>
      <w:numFmt w:val="decimal"/>
      <w:lvlText w:val="%1.%2.%3.%4.%5.%6"/>
      <w:lvlJc w:val="left"/>
      <w:pPr>
        <w:ind w:left="2880" w:hanging="1440"/>
      </w:pPr>
      <w:rPr>
        <w:rFonts w:hint="default"/>
      </w:rPr>
    </w:lvl>
    <w:lvl w:ilvl="6" w:tentative="0">
      <w:start w:val="1"/>
      <w:numFmt w:val="decimal"/>
      <w:lvlText w:val="%1.%2.%3.%4.%5.%6.%7"/>
      <w:lvlJc w:val="left"/>
      <w:pPr>
        <w:ind w:left="3528" w:hanging="1800"/>
      </w:pPr>
      <w:rPr>
        <w:rFonts w:hint="default"/>
      </w:rPr>
    </w:lvl>
    <w:lvl w:ilvl="7" w:tentative="0">
      <w:start w:val="1"/>
      <w:numFmt w:val="decimal"/>
      <w:lvlText w:val="%1.%2.%3.%4.%5.%6.%7.%8"/>
      <w:lvlJc w:val="left"/>
      <w:pPr>
        <w:ind w:left="4176" w:hanging="2160"/>
      </w:pPr>
      <w:rPr>
        <w:rFonts w:hint="default"/>
      </w:rPr>
    </w:lvl>
    <w:lvl w:ilvl="8" w:tentative="0">
      <w:start w:val="1"/>
      <w:numFmt w:val="decimal"/>
      <w:lvlText w:val="%1.%2.%3.%4.%5.%6.%7.%8.%9"/>
      <w:lvlJc w:val="left"/>
      <w:pPr>
        <w:ind w:left="4464" w:hanging="2160"/>
      </w:pPr>
      <w:rPr>
        <w:rFonts w:hint="default"/>
      </w:rPr>
    </w:lvl>
  </w:abstractNum>
  <w:abstractNum w:abstractNumId="37">
    <w:nsid w:val="65EE1C9A"/>
    <w:multiLevelType w:val="multilevel"/>
    <w:tmpl w:val="65EE1C9A"/>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8">
    <w:nsid w:val="689A3A01"/>
    <w:multiLevelType w:val="multilevel"/>
    <w:tmpl w:val="689A3A01"/>
    <w:lvl w:ilvl="0" w:tentative="0">
      <w:start w:val="1"/>
      <w:numFmt w:val="decimal"/>
      <w:suff w:val="space"/>
      <w:lvlText w:val="%1"/>
      <w:lvlJc w:val="center"/>
      <w:pPr>
        <w:ind w:left="0" w:firstLine="288"/>
      </w:pPr>
      <w:rPr>
        <w:rFonts w:hint="eastAsia"/>
      </w:rPr>
    </w:lvl>
    <w:lvl w:ilvl="1" w:tentative="0">
      <w:start w:val="1"/>
      <w:numFmt w:val="decimal"/>
      <w:suff w:val="space"/>
      <w:lvlText w:val="%1.%2"/>
      <w:lvlJc w:val="center"/>
      <w:pPr>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39">
    <w:nsid w:val="6A9F17EA"/>
    <w:multiLevelType w:val="multilevel"/>
    <w:tmpl w:val="6A9F17EA"/>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0">
    <w:nsid w:val="72ACB677"/>
    <w:multiLevelType w:val="multilevel"/>
    <w:tmpl w:val="72ACB677"/>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1">
    <w:nsid w:val="7312D2C5"/>
    <w:multiLevelType w:val="singleLevel"/>
    <w:tmpl w:val="7312D2C5"/>
    <w:lvl w:ilvl="0" w:tentative="0">
      <w:start w:val="1"/>
      <w:numFmt w:val="decimal"/>
      <w:suff w:val="space"/>
      <w:lvlText w:val="%1."/>
      <w:lvlJc w:val="left"/>
    </w:lvl>
  </w:abstractNum>
  <w:abstractNum w:abstractNumId="42">
    <w:nsid w:val="74327AAD"/>
    <w:multiLevelType w:val="multilevel"/>
    <w:tmpl w:val="74327AAD"/>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3">
    <w:nsid w:val="74CF892A"/>
    <w:multiLevelType w:val="multilevel"/>
    <w:tmpl w:val="74CF892A"/>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4">
    <w:nsid w:val="75367193"/>
    <w:multiLevelType w:val="multilevel"/>
    <w:tmpl w:val="75367193"/>
    <w:lvl w:ilvl="0" w:tentative="0">
      <w:start w:val="1"/>
      <w:numFmt w:val="decimal"/>
      <w:lvlText w:val="%1"/>
      <w:lvlJc w:val="left"/>
      <w:pPr>
        <w:ind w:left="0" w:firstLine="0"/>
      </w:p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lang w:val="en-US"/>
      </w:rPr>
    </w:lvl>
    <w:lvl w:ilvl="2" w:tentative="0">
      <w:start w:val="1"/>
      <w:numFmt w:val="decimal"/>
      <w:suff w:val="space"/>
      <w:lvlText w:val="%1.%2.%3"/>
      <w:lvlJc w:val="left"/>
      <w:pPr>
        <w:tabs>
          <w:tab w:val="left" w:pos="42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tabs>
          <w:tab w:val="left" w:pos="0"/>
        </w:tabs>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5">
    <w:nsid w:val="78F473AB"/>
    <w:multiLevelType w:val="multilevel"/>
    <w:tmpl w:val="78F473AB"/>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46">
    <w:nsid w:val="7A8A49DC"/>
    <w:multiLevelType w:val="multilevel"/>
    <w:tmpl w:val="7A8A49D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space"/>
      <w:lvlText w:val="2.0.%3"/>
      <w:lvlJc w:val="left"/>
      <w:pPr>
        <w:tabs>
          <w:tab w:val="left" w:pos="0"/>
        </w:tabs>
        <w:ind w:left="0" w:firstLine="0"/>
      </w:pPr>
      <w:rPr>
        <w:rFonts w:hint="default" w:ascii="Times New Roman" w:hAnsi="Times New Roman" w:eastAsia="宋体" w:cs="宋体"/>
        <w:b/>
        <w:sz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7">
    <w:nsid w:val="7D881D79"/>
    <w:multiLevelType w:val="multilevel"/>
    <w:tmpl w:val="7D881D79"/>
    <w:lvl w:ilvl="0" w:tentative="0">
      <w:start w:val="1"/>
      <w:numFmt w:val="decimal"/>
      <w:lvlText w:val="%1"/>
      <w:lvlJc w:val="left"/>
      <w:pPr>
        <w:ind w:left="0" w:firstLine="0"/>
      </w:pPr>
      <w:rPr>
        <w:rFonts w:hint="eastAsia"/>
      </w:rPr>
    </w:lvl>
    <w:lvl w:ilvl="1" w:tentative="0">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 w:ilvl="2" w:tentative="0">
      <w:start w:val="1"/>
      <w:numFmt w:val="decimal"/>
      <w:suff w:val="space"/>
      <w:lvlText w:val="%1.0.%3"/>
      <w:lvlJc w:val="left"/>
      <w:pPr>
        <w:tabs>
          <w:tab w:val="left" w:pos="0"/>
        </w:tabs>
        <w:ind w:left="0" w:firstLine="0"/>
      </w:pPr>
      <w:rPr>
        <w:rFonts w:hint="default" w:ascii="Times New Roman" w:hAnsi="Times New Roman" w:eastAsia="宋体" w:cs="Times New Roman"/>
        <w:b/>
        <w:i w:val="0"/>
        <w:position w:val="0"/>
        <w:sz w:val="24"/>
      </w:rPr>
    </w:lvl>
    <w:lvl w:ilvl="3" w:tentative="0">
      <w:start w:val="1"/>
      <w:numFmt w:val="decimal"/>
      <w:suff w:val="space"/>
      <w:lvlText w:val="%4"/>
      <w:lvlJc w:val="left"/>
      <w:pPr>
        <w:ind w:left="397" w:firstLine="283"/>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num w:numId="1">
    <w:abstractNumId w:val="2"/>
  </w:num>
  <w:num w:numId="2">
    <w:abstractNumId w:val="5"/>
  </w:num>
  <w:num w:numId="3">
    <w:abstractNumId w:val="26"/>
  </w:num>
  <w:num w:numId="4">
    <w:abstractNumId w:val="35"/>
  </w:num>
  <w:num w:numId="5">
    <w:abstractNumId w:val="46"/>
  </w:num>
  <w:num w:numId="6">
    <w:abstractNumId w:val="15"/>
  </w:num>
  <w:num w:numId="7">
    <w:abstractNumId w:val="35"/>
    <w:lvlOverride w:ilvl="0">
      <w:lvl w:ilvl="0" w:tentative="1">
        <w:start w:val="1"/>
        <w:numFmt w:val="decimal"/>
        <w:lvlText w:val="%1"/>
        <w:lvlJc w:val="left"/>
        <w:pPr>
          <w:ind w:left="0" w:firstLine="0"/>
        </w:pPr>
        <w:rPr>
          <w:rFonts w:hint="eastAsia"/>
        </w:rPr>
      </w:lvl>
    </w:lvlOverride>
    <w:lvlOverride w:ilvl="1">
      <w:lvl w:ilvl="1" w:tentative="1">
        <w:start w:val="1"/>
        <w:numFmt w:val="decimal"/>
        <w:lvlText w:val="%1.%2"/>
        <w:lvlJc w:val="center"/>
        <w:pPr>
          <w:tabs>
            <w:tab w:val="left" w:pos="850"/>
          </w:tabs>
          <w:ind w:left="0" w:firstLine="288"/>
        </w:pPr>
        <w:rPr>
          <w:rFonts w:hint="default" w:ascii="Times New Roman" w:hAnsi="Times New Roman" w:eastAsia="宋体"/>
          <w:b/>
          <w:bCs w:val="0"/>
          <w:i w:val="0"/>
          <w:iCs w:val="0"/>
          <w:caps w:val="0"/>
          <w:strike w:val="0"/>
          <w:dstrike w:val="0"/>
          <w:vanish w:val="0"/>
          <w:spacing w:val="0"/>
          <w:position w:val="0"/>
          <w:sz w:val="24"/>
          <w:u w:val="none"/>
          <w:vertAlign w:val="baseline"/>
        </w:rPr>
      </w:lvl>
    </w:lvlOverride>
    <w:lvlOverride w:ilvl="2">
      <w:lvl w:ilvl="2" w:tentative="1">
        <w:start w:val="1"/>
        <w:numFmt w:val="decimal"/>
        <w:suff w:val="space"/>
        <w:lvlText w:val="%1.2.%3"/>
        <w:lvlJc w:val="left"/>
        <w:pPr>
          <w:ind w:left="0" w:firstLine="0"/>
        </w:pPr>
        <w:rPr>
          <w:rFonts w:hint="default" w:ascii="Times New Roman" w:hAnsi="Times New Roman" w:eastAsia="宋体" w:cs="Times New Roman"/>
          <w:b/>
          <w:i w:val="0"/>
          <w:position w:val="0"/>
          <w:sz w:val="24"/>
        </w:rPr>
      </w:lvl>
    </w:lvlOverride>
    <w:lvlOverride w:ilvl="3">
      <w:lvl w:ilvl="3" w:tentative="1">
        <w:start w:val="1"/>
        <w:numFmt w:val="decimal"/>
        <w:suff w:val="space"/>
        <w:lvlText w:val="%4"/>
        <w:lvlJc w:val="left"/>
        <w:pPr>
          <w:ind w:left="397" w:firstLine="283"/>
        </w:pPr>
        <w:rPr>
          <w:rFonts w:hint="default" w:ascii="Times New Roman" w:hAnsi="Times New Roman" w:cs="Times New Roman"/>
          <w:b/>
          <w:i w:val="0"/>
          <w:position w:val="0"/>
          <w:sz w:val="21"/>
        </w:rPr>
      </w:lvl>
    </w:lvlOverride>
    <w:lvlOverride w:ilvl="4">
      <w:lvl w:ilvl="4" w:tentative="1">
        <w:start w:val="1"/>
        <w:numFmt w:val="decimal"/>
        <w:lvlText w:val="%3."/>
        <w:lvlJc w:val="left"/>
        <w:pPr>
          <w:tabs>
            <w:tab w:val="left" w:pos="-1"/>
          </w:tabs>
          <w:ind w:left="0" w:firstLine="0"/>
        </w:pPr>
        <w:rPr>
          <w:rFonts w:hint="eastAsia" w:cs="Times New Roman"/>
          <w:position w:val="0"/>
        </w:rPr>
      </w:lvl>
    </w:lvlOverride>
    <w:lvlOverride w:ilvl="5">
      <w:lvl w:ilvl="5" w:tentative="1">
        <w:start w:val="1"/>
        <w:numFmt w:val="decimal"/>
        <w:lvlText w:val="%3."/>
        <w:lvlJc w:val="left"/>
        <w:pPr>
          <w:tabs>
            <w:tab w:val="left" w:pos="-1"/>
          </w:tabs>
          <w:ind w:left="0" w:firstLine="0"/>
        </w:pPr>
        <w:rPr>
          <w:rFonts w:hint="eastAsia" w:cs="Times New Roman"/>
          <w:position w:val="0"/>
        </w:rPr>
      </w:lvl>
    </w:lvlOverride>
    <w:lvlOverride w:ilvl="6">
      <w:lvl w:ilvl="6" w:tentative="1">
        <w:start w:val="1"/>
        <w:numFmt w:val="decimal"/>
        <w:lvlText w:val="%3."/>
        <w:lvlJc w:val="left"/>
        <w:pPr>
          <w:tabs>
            <w:tab w:val="left" w:pos="-1"/>
          </w:tabs>
          <w:ind w:left="0" w:firstLine="0"/>
        </w:pPr>
        <w:rPr>
          <w:rFonts w:hint="eastAsia" w:cs="Times New Roman"/>
          <w:position w:val="0"/>
        </w:rPr>
      </w:lvl>
    </w:lvlOverride>
    <w:lvlOverride w:ilvl="7">
      <w:lvl w:ilvl="7" w:tentative="1">
        <w:start w:val="1"/>
        <w:numFmt w:val="decimal"/>
        <w:lvlText w:val="%3."/>
        <w:lvlJc w:val="left"/>
        <w:pPr>
          <w:tabs>
            <w:tab w:val="left" w:pos="-1"/>
          </w:tabs>
          <w:ind w:left="0" w:firstLine="0"/>
        </w:pPr>
        <w:rPr>
          <w:rFonts w:hint="eastAsia" w:cs="Times New Roman"/>
          <w:position w:val="0"/>
        </w:rPr>
      </w:lvl>
    </w:lvlOverride>
    <w:lvlOverride w:ilvl="8">
      <w:lvl w:ilvl="8" w:tentative="1">
        <w:start w:val="1"/>
        <w:numFmt w:val="decimal"/>
        <w:lvlText w:val="%3."/>
        <w:lvlJc w:val="left"/>
        <w:pPr>
          <w:tabs>
            <w:tab w:val="left" w:pos="-1"/>
          </w:tabs>
          <w:ind w:left="0" w:firstLine="0"/>
        </w:pPr>
        <w:rPr>
          <w:rFonts w:hint="eastAsia" w:cs="Times New Roman"/>
          <w:position w:val="0"/>
        </w:rPr>
      </w:lvl>
    </w:lvlOverride>
  </w:num>
  <w:num w:numId="8">
    <w:abstractNumId w:val="45"/>
  </w:num>
  <w:num w:numId="9">
    <w:abstractNumId w:val="33"/>
  </w:num>
  <w:num w:numId="10">
    <w:abstractNumId w:val="11"/>
  </w:num>
  <w:num w:numId="11">
    <w:abstractNumId w:val="39"/>
  </w:num>
  <w:num w:numId="12">
    <w:abstractNumId w:val="12"/>
  </w:num>
  <w:num w:numId="13">
    <w:abstractNumId w:val="8"/>
  </w:num>
  <w:num w:numId="14">
    <w:abstractNumId w:val="30"/>
  </w:num>
  <w:num w:numId="15">
    <w:abstractNumId w:val="9"/>
  </w:num>
  <w:num w:numId="16">
    <w:abstractNumId w:val="43"/>
  </w:num>
  <w:num w:numId="17">
    <w:abstractNumId w:val="44"/>
  </w:num>
  <w:num w:numId="18">
    <w:abstractNumId w:val="16"/>
  </w:num>
  <w:num w:numId="19">
    <w:abstractNumId w:val="25"/>
  </w:num>
  <w:num w:numId="20">
    <w:abstractNumId w:val="4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41"/>
  </w:num>
  <w:num w:numId="26">
    <w:abstractNumId w:val="7"/>
  </w:num>
  <w:num w:numId="27">
    <w:abstractNumId w:val="17"/>
  </w:num>
  <w:num w:numId="28">
    <w:abstractNumId w:val="34"/>
  </w:num>
  <w:num w:numId="29">
    <w:abstractNumId w:val="14"/>
  </w:num>
  <w:num w:numId="30">
    <w:abstractNumId w:val="29"/>
  </w:num>
  <w:num w:numId="31">
    <w:abstractNumId w:val="38"/>
  </w:num>
  <w:num w:numId="32">
    <w:abstractNumId w:val="27"/>
  </w:num>
  <w:num w:numId="33">
    <w:abstractNumId w:val="10"/>
  </w:num>
  <w:num w:numId="34">
    <w:abstractNumId w:val="21"/>
  </w:num>
  <w:num w:numId="35">
    <w:abstractNumId w:val="20"/>
  </w:num>
  <w:num w:numId="36">
    <w:abstractNumId w:val="24"/>
  </w:num>
  <w:num w:numId="37">
    <w:abstractNumId w:val="31"/>
  </w:num>
  <w:num w:numId="38">
    <w:abstractNumId w:val="22"/>
  </w:num>
  <w:num w:numId="39">
    <w:abstractNumId w:val="18"/>
  </w:num>
  <w:num w:numId="40">
    <w:abstractNumId w:val="23"/>
  </w:num>
  <w:num w:numId="41">
    <w:abstractNumId w:val="28"/>
  </w:num>
  <w:num w:numId="42">
    <w:abstractNumId w:val="42"/>
  </w:num>
  <w:num w:numId="43">
    <w:abstractNumId w:val="37"/>
  </w:num>
  <w:num w:numId="44">
    <w:abstractNumId w:val="36"/>
  </w:num>
  <w:num w:numId="45">
    <w:abstractNumId w:val="13"/>
  </w:num>
  <w:num w:numId="46">
    <w:abstractNumId w:val="32"/>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6"/>
  </w:num>
  <w:num w:numId="50">
    <w:abstractNumId w:val="47"/>
  </w:num>
  <w:num w:numId="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F554B"/>
    <w:rsid w:val="17AF3020"/>
    <w:rsid w:val="185941A9"/>
    <w:rsid w:val="213B67C2"/>
    <w:rsid w:val="27BF554B"/>
    <w:rsid w:val="331B568F"/>
    <w:rsid w:val="39860FFC"/>
    <w:rsid w:val="458C3659"/>
    <w:rsid w:val="46EA0502"/>
    <w:rsid w:val="59E0653A"/>
    <w:rsid w:val="5FFB068B"/>
    <w:rsid w:val="67025ABD"/>
    <w:rsid w:val="71C22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964" w:firstLineChars="200"/>
    </w:pPr>
    <w:rPr>
      <w:rFonts w:ascii="宋体" w:hAnsi="宋体" w:eastAsia="宋体" w:cs="Arial Unicode MS"/>
      <w:color w:val="000000"/>
      <w:sz w:val="24"/>
      <w:szCs w:val="22"/>
      <w:lang w:val="zh-CN" w:eastAsia="zh-CN" w:bidi="ar-SA"/>
    </w:rPr>
  </w:style>
  <w:style w:type="paragraph" w:styleId="2">
    <w:name w:val="heading 1"/>
    <w:basedOn w:val="1"/>
    <w:next w:val="1"/>
    <w:qFormat/>
    <w:uiPriority w:val="99"/>
    <w:pPr>
      <w:keepNext/>
      <w:keepLines/>
      <w:spacing w:before="340" w:after="330" w:line="578" w:lineRule="auto"/>
      <w:outlineLvl w:val="0"/>
    </w:pPr>
    <w:rPr>
      <w:rFonts w:cs="Times New Roman"/>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pPr>
    <w:rPr>
      <w:rFonts w:ascii="Times New Roman" w:hAnsi="Times New Roman" w:cs="Times New Roman"/>
      <w:color w:val="auto"/>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color w:val="auto"/>
      <w:sz w:val="18"/>
      <w:szCs w:val="18"/>
    </w:rPr>
  </w:style>
  <w:style w:type="paragraph" w:styleId="5">
    <w:name w:val="toc 1"/>
    <w:basedOn w:val="1"/>
    <w:next w:val="1"/>
    <w:unhideWhenUsed/>
    <w:qFormat/>
    <w:uiPriority w:val="39"/>
    <w:pPr>
      <w:ind w:firstLine="447"/>
    </w:pPr>
  </w:style>
  <w:style w:type="paragraph" w:styleId="6">
    <w:name w:val="toc 2"/>
    <w:basedOn w:val="1"/>
    <w:next w:val="1"/>
    <w:unhideWhenUsed/>
    <w:qFormat/>
    <w:uiPriority w:val="39"/>
    <w:pPr>
      <w:ind w:left="420" w:leftChars="200"/>
    </w:pPr>
  </w:style>
  <w:style w:type="character" w:styleId="9">
    <w:name w:val="page number"/>
    <w:basedOn w:val="8"/>
    <w:unhideWhenUsed/>
    <w:qFormat/>
    <w:uiPriority w:val="99"/>
  </w:style>
  <w:style w:type="character" w:styleId="10">
    <w:name w:val="Hyperlink"/>
    <w:qFormat/>
    <w:uiPriority w:val="99"/>
    <w:rPr>
      <w:u w:val="single"/>
    </w:rPr>
  </w:style>
  <w:style w:type="paragraph" w:customStyle="1" w:styleId="11">
    <w:name w:val="_Style 7"/>
    <w:basedOn w:val="2"/>
    <w:next w:val="1"/>
    <w:qFormat/>
    <w:uiPriority w:val="39"/>
    <w:pPr>
      <w:spacing w:before="240" w:after="0" w:line="259" w:lineRule="auto"/>
      <w:ind w:left="0" w:right="0" w:firstLine="0" w:firstLineChars="0"/>
      <w:outlineLvl w:val="9"/>
    </w:pPr>
    <w:rPr>
      <w:rFonts w:ascii="Calibri Light" w:hAnsi="Calibri Light" w:eastAsia="宋体" w:cs="Times New Roman"/>
      <w:b w:val="0"/>
      <w:bCs w:val="0"/>
      <w:color w:val="2E74B5"/>
      <w:kern w:val="0"/>
      <w:sz w:val="32"/>
      <w:szCs w:val="32"/>
      <w:lang w:val="en-US"/>
    </w:rPr>
  </w:style>
  <w:style w:type="paragraph" w:customStyle="1" w:styleId="12">
    <w:name w:val="1-章"/>
    <w:basedOn w:val="13"/>
    <w:next w:val="13"/>
    <w:qFormat/>
    <w:uiPriority w:val="0"/>
    <w:pPr>
      <w:numPr>
        <w:ilvl w:val="0"/>
        <w:numId w:val="1"/>
      </w:numPr>
      <w:tabs>
        <w:tab w:val="left" w:pos="567"/>
        <w:tab w:val="left" w:pos="850"/>
      </w:tabs>
      <w:spacing w:before="50" w:beforeLines="50" w:after="150" w:afterLines="150" w:line="240" w:lineRule="auto"/>
      <w:ind w:right="0"/>
      <w:outlineLvl w:val="0"/>
    </w:pPr>
    <w:rPr>
      <w:rFonts w:eastAsia="宋体" w:cs="Times New Roman"/>
      <w:sz w:val="30"/>
    </w:rPr>
  </w:style>
  <w:style w:type="paragraph" w:customStyle="1" w:styleId="13">
    <w:name w:val="2-节"/>
    <w:basedOn w:val="1"/>
    <w:next w:val="1"/>
    <w:qFormat/>
    <w:uiPriority w:val="0"/>
    <w:pPr>
      <w:numPr>
        <w:ilvl w:val="1"/>
        <w:numId w:val="1"/>
      </w:numPr>
      <w:tabs>
        <w:tab w:val="left" w:pos="567"/>
      </w:tabs>
      <w:spacing w:before="120" w:after="120"/>
      <w:ind w:right="-1" w:firstLine="0" w:firstLineChars="0"/>
      <w:jc w:val="center"/>
      <w:outlineLvl w:val="1"/>
    </w:pPr>
    <w:rPr>
      <w:rFonts w:ascii="黑体" w:hAnsi="黑体" w:eastAsia="黑体"/>
      <w:b/>
      <w:szCs w:val="28"/>
    </w:rPr>
  </w:style>
  <w:style w:type="paragraph" w:customStyle="1" w:styleId="14">
    <w:name w:val="第2章"/>
    <w:basedOn w:val="15"/>
    <w:qFormat/>
    <w:uiPriority w:val="0"/>
    <w:pPr>
      <w:numPr>
        <w:ilvl w:val="0"/>
        <w:numId w:val="2"/>
      </w:numPr>
      <w:tabs>
        <w:tab w:val="left" w:pos="420"/>
        <w:tab w:val="clear" w:pos="0"/>
      </w:tabs>
      <w:adjustRightInd w:val="0"/>
      <w:snapToGrid w:val="0"/>
      <w:textAlignment w:val="top"/>
    </w:pPr>
    <w:rPr>
      <w:rFonts w:ascii="宋体" w:hAnsi="宋体" w:eastAsia="宋体"/>
    </w:rPr>
  </w:style>
  <w:style w:type="paragraph" w:customStyle="1" w:styleId="15">
    <w:name w:val="3-条"/>
    <w:basedOn w:val="1"/>
    <w:qFormat/>
    <w:uiPriority w:val="0"/>
    <w:pPr>
      <w:numPr>
        <w:ilvl w:val="2"/>
        <w:numId w:val="1"/>
      </w:numPr>
      <w:tabs>
        <w:tab w:val="left" w:pos="420"/>
      </w:tabs>
      <w:ind w:firstLineChars="0"/>
      <w:outlineLvl w:val="2"/>
    </w:pPr>
    <w:rPr>
      <w:rFonts w:ascii="Times New Roman" w:hAnsi="Times New Roman" w:cs="Times New Roman"/>
      <w:szCs w:val="20"/>
    </w:rPr>
  </w:style>
  <w:style w:type="paragraph" w:customStyle="1" w:styleId="16">
    <w:name w:val="第一章"/>
    <w:basedOn w:val="14"/>
    <w:qFormat/>
    <w:uiPriority w:val="0"/>
    <w:pPr>
      <w:numPr>
        <w:ilvl w:val="0"/>
        <w:numId w:val="3"/>
      </w:numPr>
      <w:tabs>
        <w:tab w:val="left" w:pos="0"/>
      </w:tabs>
    </w:pPr>
    <w:rPr>
      <w:rFonts w:ascii="宋体" w:hAnsi="宋体"/>
      <w:sz w:val="20"/>
    </w:rPr>
  </w:style>
  <w:style w:type="paragraph" w:customStyle="1" w:styleId="17">
    <w:name w:val="4-款"/>
    <w:basedOn w:val="15"/>
    <w:qFormat/>
    <w:uiPriority w:val="0"/>
    <w:pPr>
      <w:numPr>
        <w:ilvl w:val="3"/>
        <w:numId w:val="1"/>
      </w:numPr>
      <w:tabs>
        <w:tab w:val="left" w:pos="1418"/>
        <w:tab w:val="clear" w:pos="0"/>
      </w:tabs>
      <w:outlineLvl w:val="3"/>
    </w:pPr>
    <w:rPr>
      <w:rFonts w:ascii="Times New Roman" w:hAnsi="Times New Roman" w:eastAsia="宋体"/>
      <w:sz w:val="24"/>
      <w:szCs w:val="22"/>
    </w:rPr>
  </w:style>
  <w:style w:type="paragraph" w:customStyle="1" w:styleId="18">
    <w:name w:val="表格"/>
    <w:basedOn w:val="1"/>
    <w:next w:val="1"/>
    <w:qFormat/>
    <w:uiPriority w:val="0"/>
    <w:pPr>
      <w:adjustRightInd w:val="0"/>
      <w:snapToGrid w:val="0"/>
      <w:spacing w:before="30" w:beforeLines="30" w:after="30" w:afterLines="30" w:line="240" w:lineRule="auto"/>
      <w:ind w:left="0" w:firstLine="0" w:firstLineChars="0"/>
    </w:pPr>
    <w:rPr>
      <w:rFonts w:eastAsia="宋体" w:cs="Times New Roman"/>
      <w:sz w:val="21"/>
      <w:szCs w:val="24"/>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1.jpeg"/><Relationship Id="rId43" Type="http://schemas.openxmlformats.org/officeDocument/2006/relationships/theme" Target="theme/theme1.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header" Target="header2.xml"/><Relationship Id="rId39" Type="http://schemas.openxmlformats.org/officeDocument/2006/relationships/header" Target="header18.xml"/><Relationship Id="rId38" Type="http://schemas.openxmlformats.org/officeDocument/2006/relationships/header" Target="header17.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2021-03-22T00:58:00Z</dcterms:created>
  <dc:creator>Admin</dc:creator>
  <cp:lastModifiedBy>zfcpa</cp:lastModifiedBy>
  <dcterms:modified xsi:type="dcterms:W3CDTF">2022-03-29T02:00:52Z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